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5A" w:rsidRPr="00EA4D5A" w:rsidRDefault="00EA4D5A" w:rsidP="00EA4D5A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Adres strony internetowej, na której zamieszczona będzie specyfikacja istotnych warunków zamówienia (jeżeli dotyczy):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hyperlink r:id="rId4" w:tgtFrame="_blank" w:history="1">
        <w:r w:rsidRPr="00EA4D5A">
          <w:rPr>
            <w:rStyle w:val="Hipercze"/>
            <w:rFonts w:ascii="Tahoma" w:hAnsi="Tahoma" w:cs="Tahoma"/>
            <w:sz w:val="18"/>
            <w:szCs w:val="18"/>
          </w:rPr>
          <w:t>http://www.spzoz.zgorzelec.pl</w:t>
        </w:r>
      </w:hyperlink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Ogłoszenie nr 57894 - 2017 z dnia 2017-04-04 r. </w:t>
      </w:r>
    </w:p>
    <w:p w:rsidR="00EA4D5A" w:rsidRPr="00EA4D5A" w:rsidRDefault="00EA4D5A" w:rsidP="00EA4D5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Zgorzelec: dostawy nici chirurgicznych, siatek przepuklinowych, różnych materiałów </w:t>
      </w:r>
      <w:proofErr w:type="spellStart"/>
      <w:r w:rsidRPr="00EA4D5A">
        <w:rPr>
          <w:rFonts w:ascii="Tahoma" w:hAnsi="Tahoma" w:cs="Tahoma"/>
          <w:sz w:val="18"/>
          <w:szCs w:val="18"/>
        </w:rPr>
        <w:t>szewnych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oraz taśm do leczenia wysiłkowego nietrzymania moczu</w:t>
      </w:r>
      <w:r w:rsidRPr="00EA4D5A">
        <w:rPr>
          <w:rFonts w:ascii="Tahoma" w:hAnsi="Tahoma" w:cs="Tahoma"/>
          <w:sz w:val="18"/>
          <w:szCs w:val="18"/>
        </w:rPr>
        <w:br/>
        <w:t xml:space="preserve">OGŁOSZENIE O ZAMÓWIENIU - Dostawy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>Zamieszczanie ogłoszenia:</w:t>
      </w:r>
      <w:r w:rsidRPr="00EA4D5A">
        <w:rPr>
          <w:rFonts w:ascii="Tahoma" w:hAnsi="Tahoma" w:cs="Tahoma"/>
          <w:sz w:val="18"/>
          <w:szCs w:val="18"/>
        </w:rPr>
        <w:t xml:space="preserve"> obowiązkowe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>Ogłoszenie dotyczy:</w:t>
      </w:r>
      <w:r w:rsidRPr="00EA4D5A">
        <w:rPr>
          <w:rFonts w:ascii="Tahoma" w:hAnsi="Tahoma" w:cs="Tahoma"/>
          <w:sz w:val="18"/>
          <w:szCs w:val="18"/>
        </w:rPr>
        <w:t xml:space="preserve"> zamówienia publicznego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Zamówienie dotyczy projektu lub programu współfinansowanego ze środków Unii Europejskiej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nie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Nazwa projektu lub programu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nie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A4D5A">
        <w:rPr>
          <w:rFonts w:ascii="Tahoma" w:hAnsi="Tahoma" w:cs="Tahoma"/>
          <w:sz w:val="18"/>
          <w:szCs w:val="18"/>
        </w:rPr>
        <w:t>Pzp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, nie mniejszy niż 30%, osób zatrudnionych przez zakłady pracy chronionej lub wykonawców albo ich jednostki (w %)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  <w:u w:val="single"/>
        </w:rPr>
        <w:t>SEKCJA I: ZAMAWIAJĄCY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Postępowanie przeprowadza centralny zamawiający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nie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Postępowanie przeprowadza podmiot, któremu zamawiający powierzył/powierzyli przeprowadzenie postępowania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nie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>Informacje na temat podmiotu któremu zamawiający powierzył/powierzyli prowadzenie postępowania: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Postępowanie jest przeprowadzane wspólnie przez zamawiających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nie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Postępowanie jest przeprowadzane wspólnie z zamawiającymi z innych państw członkowskich Unii Europejskiej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nie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>W przypadku przeprowadzania postępowania wspólnie z zamawiającymi z innych państw członkowskich Unii Europejskiej – mające zastosowanie krajowe prawo zamówień publicznych: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Informacje dodatkowe: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I. 1) NAZWA I ADRES: </w:t>
      </w:r>
      <w:r w:rsidRPr="00EA4D5A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Zgorzelcu, krajowy numer identyfikacyjny 23116144800000, ul. ul. Lubańska  42686, 59900   Zgorzelec, woj. dolnośląskie, państwo Polska, tel. 757 722 858, e-mail zam.publ@spzoz.zgorzelec.pl, faks 757 722 858. </w:t>
      </w:r>
      <w:r w:rsidRPr="00EA4D5A">
        <w:rPr>
          <w:rFonts w:ascii="Tahoma" w:hAnsi="Tahoma" w:cs="Tahoma"/>
          <w:sz w:val="18"/>
          <w:szCs w:val="18"/>
        </w:rPr>
        <w:br/>
        <w:t>Adres strony internetowej (URL): www.spzoz.zgorzelec.pl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I. 2) RODZAJ ZAMAWIAJĄCEGO: </w:t>
      </w:r>
      <w:r w:rsidRPr="00EA4D5A">
        <w:rPr>
          <w:rFonts w:ascii="Tahoma" w:hAnsi="Tahoma" w:cs="Tahoma"/>
          <w:sz w:val="18"/>
          <w:szCs w:val="18"/>
        </w:rPr>
        <w:t>Inny: samodzielny publiczny zespół opieki zdrowotnej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I.3) WSPÓLNE UDZIELANIE ZAMÓWIENIA </w:t>
      </w:r>
      <w:r w:rsidRPr="00EA4D5A">
        <w:rPr>
          <w:rFonts w:ascii="Tahoma" w:hAnsi="Tahoma" w:cs="Tahoma"/>
          <w:b/>
          <w:bCs/>
          <w:i/>
          <w:iCs/>
          <w:sz w:val="18"/>
          <w:szCs w:val="18"/>
        </w:rPr>
        <w:t>(jeżeli dotyczy)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I.4) KOMUNIKACJA: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Nieograniczony, pełny i bezpośredni dostęp do dokumentów z postępowania można uzyskać pod adresem (URL)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tak </w:t>
      </w:r>
      <w:r w:rsidRPr="00EA4D5A">
        <w:rPr>
          <w:rFonts w:ascii="Tahoma" w:hAnsi="Tahoma" w:cs="Tahoma"/>
          <w:sz w:val="18"/>
          <w:szCs w:val="18"/>
        </w:rPr>
        <w:br/>
        <w:t>www.spzoz.zgorzelec.pl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Adres strony internetowej, na której zamieszczona będzie specyfikacja istotnych warunków zamówienia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lastRenderedPageBreak/>
        <w:t xml:space="preserve">tak </w:t>
      </w:r>
      <w:r w:rsidRPr="00EA4D5A">
        <w:rPr>
          <w:rFonts w:ascii="Tahoma" w:hAnsi="Tahoma" w:cs="Tahoma"/>
          <w:sz w:val="18"/>
          <w:szCs w:val="18"/>
        </w:rPr>
        <w:br/>
        <w:t>www.spzoz.zgorzelec.pl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Dostęp do dokumentów z postępowania jest ograniczony - więcej informacji można uzyskać pod adresem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nie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Oferty lub wnioski o dopuszczenie do udziału w postępowaniu należy przesyłać: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Elektronicznie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nie </w:t>
      </w:r>
      <w:r w:rsidRPr="00EA4D5A">
        <w:rPr>
          <w:rFonts w:ascii="Tahoma" w:hAnsi="Tahoma" w:cs="Tahoma"/>
          <w:sz w:val="18"/>
          <w:szCs w:val="18"/>
        </w:rPr>
        <w:br/>
        <w:t xml:space="preserve">adres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>Dopuszczone jest przesłanie ofert lub wniosków o dopuszczenie do udziału w postępowaniu w inny sposób:</w:t>
      </w:r>
      <w:r w:rsidRPr="00EA4D5A">
        <w:rPr>
          <w:rFonts w:ascii="Tahoma" w:hAnsi="Tahoma" w:cs="Tahoma"/>
          <w:sz w:val="18"/>
          <w:szCs w:val="18"/>
        </w:rPr>
        <w:br/>
        <w:t xml:space="preserve">nie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Wymagane jest przesłanie ofert lub wniosków o dopuszczenie do udziału w postępowaniu w inny sposób:</w:t>
      </w:r>
      <w:r w:rsidRPr="00EA4D5A">
        <w:rPr>
          <w:rFonts w:ascii="Tahoma" w:hAnsi="Tahoma" w:cs="Tahoma"/>
          <w:sz w:val="18"/>
          <w:szCs w:val="18"/>
        </w:rPr>
        <w:br/>
        <w:t xml:space="preserve">tak </w:t>
      </w:r>
      <w:r w:rsidRPr="00EA4D5A">
        <w:rPr>
          <w:rFonts w:ascii="Tahoma" w:hAnsi="Tahoma" w:cs="Tahoma"/>
          <w:sz w:val="18"/>
          <w:szCs w:val="18"/>
        </w:rPr>
        <w:br/>
        <w:t xml:space="preserve">Inny sposób: </w:t>
      </w:r>
      <w:r w:rsidRPr="00EA4D5A">
        <w:rPr>
          <w:rFonts w:ascii="Tahoma" w:hAnsi="Tahoma" w:cs="Tahoma"/>
          <w:sz w:val="18"/>
          <w:szCs w:val="18"/>
        </w:rPr>
        <w:br/>
        <w:t>pisemnie</w:t>
      </w:r>
      <w:r w:rsidRPr="00EA4D5A">
        <w:rPr>
          <w:rFonts w:ascii="Tahoma" w:hAnsi="Tahoma" w:cs="Tahoma"/>
          <w:sz w:val="18"/>
          <w:szCs w:val="18"/>
        </w:rPr>
        <w:br/>
        <w:t xml:space="preserve">Adres: </w:t>
      </w:r>
      <w:r w:rsidRPr="00EA4D5A">
        <w:rPr>
          <w:rFonts w:ascii="Tahoma" w:hAnsi="Tahoma" w:cs="Tahoma"/>
          <w:sz w:val="18"/>
          <w:szCs w:val="18"/>
        </w:rPr>
        <w:br/>
      </w:r>
      <w:proofErr w:type="spellStart"/>
      <w:r w:rsidRPr="00EA4D5A">
        <w:rPr>
          <w:rFonts w:ascii="Tahoma" w:hAnsi="Tahoma" w:cs="Tahoma"/>
          <w:sz w:val="18"/>
          <w:szCs w:val="18"/>
        </w:rPr>
        <w:t>WS-SPZOZ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w Zgorzelcu, Dział Zamówień Publicznych i Zaopatrzenia, pokój 13-14, 59-900 Zgorzelec, ul. Lubańska 11-12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Komunikacja elektroniczna wymaga korzystania z narzędzi i urządzeń lub formatów plików, które nie są ogólnie dostępne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nie </w:t>
      </w:r>
      <w:r w:rsidRPr="00EA4D5A">
        <w:rPr>
          <w:rFonts w:ascii="Tahoma" w:hAnsi="Tahoma" w:cs="Tahoma"/>
          <w:sz w:val="18"/>
          <w:szCs w:val="18"/>
        </w:rPr>
        <w:br/>
        <w:t xml:space="preserve">Nieograniczony, pełny, bezpośredni i bezpłatny dostęp do tych narzędzi można uzyskać pod adresem: (URL)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  <w:u w:val="single"/>
        </w:rPr>
        <w:t xml:space="preserve">SEKCJA II: PRZEDMIOT ZAMÓWIENIA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II.1) Nazwa nadana zamówieniu przez zamawiającego: </w:t>
      </w:r>
      <w:r w:rsidRPr="00EA4D5A">
        <w:rPr>
          <w:rFonts w:ascii="Tahoma" w:hAnsi="Tahoma" w:cs="Tahoma"/>
          <w:sz w:val="18"/>
          <w:szCs w:val="18"/>
        </w:rPr>
        <w:t xml:space="preserve">dostawy nici chirurgicznych, siatek przepuklinowych, różnych materiałów </w:t>
      </w:r>
      <w:proofErr w:type="spellStart"/>
      <w:r w:rsidRPr="00EA4D5A">
        <w:rPr>
          <w:rFonts w:ascii="Tahoma" w:hAnsi="Tahoma" w:cs="Tahoma"/>
          <w:sz w:val="18"/>
          <w:szCs w:val="18"/>
        </w:rPr>
        <w:t>szewnych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oraz taśm do leczenia wysiłkowego nietrzymania moczu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Numer referencyjny: </w:t>
      </w:r>
      <w:r w:rsidRPr="00EA4D5A">
        <w:rPr>
          <w:rFonts w:ascii="Tahoma" w:hAnsi="Tahoma" w:cs="Tahoma"/>
          <w:sz w:val="18"/>
          <w:szCs w:val="18"/>
        </w:rPr>
        <w:t>15/ZP/2017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Przed wszczęciem postępowania o udzielenie zamówienia przeprowadzono dialog techniczny </w:t>
      </w:r>
    </w:p>
    <w:p w:rsidR="00EA4D5A" w:rsidRPr="00EA4D5A" w:rsidRDefault="00EA4D5A" w:rsidP="00EA4D5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nie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II.2) Rodzaj zamówienia: </w:t>
      </w:r>
      <w:r w:rsidRPr="00EA4D5A">
        <w:rPr>
          <w:rFonts w:ascii="Tahoma" w:hAnsi="Tahoma" w:cs="Tahoma"/>
          <w:sz w:val="18"/>
          <w:szCs w:val="18"/>
        </w:rPr>
        <w:t xml:space="preserve">dostawy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II.3) Informacja o możliwości składania ofert częściowych</w:t>
      </w:r>
      <w:r w:rsidRPr="00EA4D5A">
        <w:rPr>
          <w:rFonts w:ascii="Tahoma" w:hAnsi="Tahoma" w:cs="Tahoma"/>
          <w:sz w:val="18"/>
          <w:szCs w:val="18"/>
        </w:rPr>
        <w:br/>
        <w:t xml:space="preserve">Zamówienie podzielone jest na części: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Tak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Oferty lub wnioski o dopuszczenie do udziału w postępowaniu można składać w odniesieniu do:</w:t>
      </w:r>
      <w:r w:rsidRPr="00EA4D5A">
        <w:rPr>
          <w:rFonts w:ascii="Tahoma" w:hAnsi="Tahoma" w:cs="Tahoma"/>
          <w:sz w:val="18"/>
          <w:szCs w:val="18"/>
        </w:rPr>
        <w:br/>
        <w:t xml:space="preserve">wszystkich części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II.4)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 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budowlane: </w:t>
      </w:r>
      <w:r w:rsidRPr="00EA4D5A">
        <w:rPr>
          <w:rFonts w:ascii="Tahoma" w:hAnsi="Tahoma" w:cs="Tahoma"/>
          <w:sz w:val="18"/>
          <w:szCs w:val="18"/>
        </w:rPr>
        <w:t xml:space="preserve">dostawy nici chirurgicznych, siatek przepuklinowych, różnych materiałów </w:t>
      </w:r>
      <w:proofErr w:type="spellStart"/>
      <w:r w:rsidRPr="00EA4D5A">
        <w:rPr>
          <w:rFonts w:ascii="Tahoma" w:hAnsi="Tahoma" w:cs="Tahoma"/>
          <w:sz w:val="18"/>
          <w:szCs w:val="18"/>
        </w:rPr>
        <w:t>szewnych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oraz taśm do leczenia wysiłkowego nietrzymania moczu - podzielone na 14 części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II.5) Główny kod CPV: </w:t>
      </w:r>
      <w:r w:rsidRPr="00EA4D5A">
        <w:rPr>
          <w:rFonts w:ascii="Tahoma" w:hAnsi="Tahoma" w:cs="Tahoma"/>
          <w:sz w:val="18"/>
          <w:szCs w:val="18"/>
        </w:rPr>
        <w:t>33141121-4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Dodatkowe kody CPV:</w:t>
      </w:r>
      <w:r w:rsidRPr="00EA4D5A">
        <w:rPr>
          <w:rFonts w:ascii="Tahoma" w:hAnsi="Tahoma" w:cs="Tahoma"/>
          <w:sz w:val="18"/>
          <w:szCs w:val="18"/>
        </w:rPr>
        <w:t>33140000-3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II.6) Całkowita wartość zamówienia </w:t>
      </w:r>
      <w:r w:rsidRPr="00EA4D5A">
        <w:rPr>
          <w:rFonts w:ascii="Tahoma" w:hAnsi="Tahoma" w:cs="Tahoma"/>
          <w:i/>
          <w:iCs/>
          <w:sz w:val="18"/>
          <w:szCs w:val="18"/>
        </w:rPr>
        <w:t>(jeżeli zamawiający podaje informacje o wartości zamówienia)</w:t>
      </w:r>
      <w:r w:rsidRPr="00EA4D5A">
        <w:rPr>
          <w:rFonts w:ascii="Tahoma" w:hAnsi="Tahoma" w:cs="Tahoma"/>
          <w:sz w:val="18"/>
          <w:szCs w:val="18"/>
        </w:rPr>
        <w:t xml:space="preserve">: 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i/>
          <w:iCs/>
          <w:sz w:val="18"/>
          <w:szCs w:val="18"/>
        </w:rPr>
        <w:t>(w przypadku umów ramowych lub dynamicznego systemu zakupów – szacunkowa całkowita maksymalna wartość w całym okresie obowiązywania umowy ramowej lub dynamicznego systemu zakupów)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II.7) Czy przewiduje się udzielenie zamówień, o których mowa w art. 67 ust. 1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EA4D5A">
        <w:rPr>
          <w:rFonts w:ascii="Tahoma" w:hAnsi="Tahoma" w:cs="Tahoma"/>
          <w:b/>
          <w:bCs/>
          <w:sz w:val="18"/>
          <w:szCs w:val="18"/>
        </w:rPr>
        <w:t xml:space="preserve"> 6 i 7 lub w art. 134 ust. 6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EA4D5A">
        <w:rPr>
          <w:rFonts w:ascii="Tahoma" w:hAnsi="Tahoma" w:cs="Tahoma"/>
          <w:b/>
          <w:bCs/>
          <w:sz w:val="18"/>
          <w:szCs w:val="18"/>
        </w:rPr>
        <w:t xml:space="preserve"> 3 ustawy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EA4D5A"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EA4D5A">
        <w:rPr>
          <w:rFonts w:ascii="Tahoma" w:hAnsi="Tahoma" w:cs="Tahoma"/>
          <w:sz w:val="18"/>
          <w:szCs w:val="18"/>
        </w:rPr>
        <w:t xml:space="preserve">nie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II.8) Okres, w którym realizowane będzie zamówienie lub okres, na który została zawarta umowa ramowa lub okres, na który został ustanowiony dynamiczny system zakupów: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>Okres w miesiącach: 24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lastRenderedPageBreak/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II.9)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  <w:u w:val="single"/>
        </w:rPr>
        <w:t xml:space="preserve">SEKCJA III: INFORMACJE O CHARAKTERZE PRAWNYM, EKONOMICZNYM, FINANSOWYM I TECHNICZNYM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III.1) WARUNKI UDZIAŁU W POSTĘPOWANIU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>III.1.1) Kompetencje lub uprawnienia do prowadzenia określonej działalności zawodowej, o ile wynika to z odrębnych przepisów</w:t>
      </w:r>
      <w:r w:rsidRPr="00EA4D5A">
        <w:rPr>
          <w:rFonts w:ascii="Tahoma" w:hAnsi="Tahoma" w:cs="Tahoma"/>
          <w:sz w:val="18"/>
          <w:szCs w:val="18"/>
        </w:rPr>
        <w:br/>
        <w:t xml:space="preserve">Określenie warunków: </w:t>
      </w:r>
      <w:r w:rsidRPr="00EA4D5A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III.1.2) Sytuacja finansowa lub ekonomiczna </w:t>
      </w:r>
      <w:r w:rsidRPr="00EA4D5A">
        <w:rPr>
          <w:rFonts w:ascii="Tahoma" w:hAnsi="Tahoma" w:cs="Tahoma"/>
          <w:sz w:val="18"/>
          <w:szCs w:val="18"/>
        </w:rPr>
        <w:br/>
        <w:t xml:space="preserve">Określenie warunków: </w:t>
      </w:r>
      <w:r w:rsidRPr="00EA4D5A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III.1.3) Zdolność techniczna lub zawodowa </w:t>
      </w:r>
      <w:r w:rsidRPr="00EA4D5A">
        <w:rPr>
          <w:rFonts w:ascii="Tahoma" w:hAnsi="Tahoma" w:cs="Tahoma"/>
          <w:sz w:val="18"/>
          <w:szCs w:val="18"/>
        </w:rPr>
        <w:br/>
        <w:t>Określenie warunków: O udzielenie zamówienia mogą ubiegać się Wykonawcy, którzy: spełniają warunki udziału w postępowaniu: -dotyczące zdolności technicznej lub zawodowej, tj. Zamawiający uzna ten warunek za spełniony, jeżeli Wykonawca wykaże się zrealizowaniem przynajmniej 1 dostawy nici chirurgicznych lub siatek przepuklinowych lub taśm do leczenia WNM na kwotę nie mniejszą niż: Numer pakietu wartość zrealizowanych/ realizowanych dostaw (zł brutto) Pakiet nr 1 35 000,00 Pakiet nr 2 15 000,00 Pakiet nr 3 43 000,00 Pakiet nr 4 32 000,00 Pakiet nr 5 1 200,00 Pakiet nr 6 500,00 Pakiet nr 7 400,00 Pakiet nr 8 1 300,00 Pakiet nr 9 3 500,00 Pakiet nr 10 1 200,00 Pakiet nr 11 3 500,00 Pakiet nr 12 1 000,00 Pakiet nr 13 600,00 Pakiet nr 14 3 700,00</w:t>
      </w:r>
      <w:r w:rsidRPr="00EA4D5A">
        <w:rPr>
          <w:rFonts w:ascii="Tahoma" w:hAnsi="Tahoma" w:cs="Tahoma"/>
          <w:sz w:val="18"/>
          <w:szCs w:val="18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A4D5A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III.2) PODSTAWY WYKLUCZENIA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III.2.1) Podstawy wykluczenia określone w art. 24 ust. 1 ustawy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III.2.2) Zamawiający przewiduje wykluczenie wykonawcy na podstawie art. 24 ust. 5 ustawy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tak </w:t>
      </w:r>
      <w:r w:rsidRPr="00EA4D5A">
        <w:rPr>
          <w:rFonts w:ascii="Tahoma" w:hAnsi="Tahoma" w:cs="Tahoma"/>
          <w:sz w:val="18"/>
          <w:szCs w:val="18"/>
        </w:rPr>
        <w:br/>
        <w:t xml:space="preserve">Zamawiający przewiduje następujące fakultatywne podstawy wykluczenia: </w:t>
      </w:r>
      <w:r w:rsidRPr="00EA4D5A">
        <w:rPr>
          <w:rFonts w:ascii="Tahoma" w:hAnsi="Tahoma" w:cs="Tahoma"/>
          <w:sz w:val="18"/>
          <w:szCs w:val="18"/>
        </w:rPr>
        <w:br/>
        <w:t xml:space="preserve">(podstawa wykluczenia określona w art. 24 ust. 5 </w:t>
      </w:r>
      <w:proofErr w:type="spellStart"/>
      <w:r w:rsidRPr="00EA4D5A">
        <w:rPr>
          <w:rFonts w:ascii="Tahoma" w:hAnsi="Tahoma" w:cs="Tahoma"/>
          <w:sz w:val="18"/>
          <w:szCs w:val="18"/>
        </w:rPr>
        <w:t>pkt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1 ustawy </w:t>
      </w:r>
      <w:proofErr w:type="spellStart"/>
      <w:r w:rsidRPr="00EA4D5A">
        <w:rPr>
          <w:rFonts w:ascii="Tahoma" w:hAnsi="Tahoma" w:cs="Tahoma"/>
          <w:sz w:val="18"/>
          <w:szCs w:val="18"/>
        </w:rPr>
        <w:t>Pzp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)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Oświadczenie o niepodleganiu wykluczeniu oraz spełnianiu warunków udziału w postępowaniu </w:t>
      </w:r>
      <w:r w:rsidRPr="00EA4D5A">
        <w:rPr>
          <w:rFonts w:ascii="Tahoma" w:hAnsi="Tahoma" w:cs="Tahoma"/>
          <w:sz w:val="18"/>
          <w:szCs w:val="18"/>
        </w:rPr>
        <w:br/>
        <w:t xml:space="preserve">tak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Oświadczenie o spełnianiu kryteriów selekcji </w:t>
      </w:r>
      <w:r w:rsidRPr="00EA4D5A">
        <w:rPr>
          <w:rFonts w:ascii="Tahoma" w:hAnsi="Tahoma" w:cs="Tahoma"/>
          <w:sz w:val="18"/>
          <w:szCs w:val="18"/>
        </w:rPr>
        <w:br/>
        <w:t xml:space="preserve">nie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Aktualnego odpisu z właściwego rejestru lub z centralnej ewidencji i informacji o działalności gospodarczej, jeżeli odrębne przepisy wymagają wpisu do rejestru lub ewidencji, w celu potwierdzenia braku podstaw do wykluczenia na podstawie art. 24 ust. 5 </w:t>
      </w:r>
      <w:proofErr w:type="spellStart"/>
      <w:r w:rsidRPr="00EA4D5A">
        <w:rPr>
          <w:rFonts w:ascii="Tahoma" w:hAnsi="Tahoma" w:cs="Tahoma"/>
          <w:sz w:val="18"/>
          <w:szCs w:val="18"/>
        </w:rPr>
        <w:t>pkt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1 Ustawy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>III.5.1) W ZAKRESIE SPEŁNIANIA WARUNKÓW UDZIAŁU W POSTĘPOWANIU:</w:t>
      </w:r>
      <w:r w:rsidRPr="00EA4D5A">
        <w:rPr>
          <w:rFonts w:ascii="Tahoma" w:hAnsi="Tahoma" w:cs="Tahoma"/>
          <w:sz w:val="18"/>
          <w:szCs w:val="18"/>
        </w:rPr>
        <w:br/>
        <w:t>wykaz dostaw wykonanych, a w przypadku świadczeń okresowych lub ciągłych również wykonywanych dostawy nici chirurgicznych lub siatek przepuklinowych lub taśm do leczenia WNM na kwotę nie mniejszą niż: Numer pakietu wartość zrealizowanych/ realizowanych dostaw (zł brutto) Pakiet nr 1 35 000,00 Pakiet nr 2 15 000,00 Pakiet nr 3 43 000,00 Pakiet nr 4 32 000,00 Pakiet nr 5 1 200,00 Pakiet nr 6 500,00 Pakiet nr 7 400,00 Pakiet nr 8 1 300,00 Pakiet nr 9 3 500,00 Pakiet nr 10 1 200,00 Pakiet nr 11 3 500,00 Pakiet nr 12 1 000,00 Pakiet nr 13 600,00 Pakiet nr 14 3 700,00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należycie. Dowodami, o których mowa są: - referencje bądź inne dokumenty wystawione przez podmiot, na rzecz którego dostawy były wykonywane, a w przypadku świadczeń okresowych lub ciągłych są wykonywane, -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należy złożyć wg wzoru stanowiącego załącznik nr 8 do SIWZ – NA WEZWANIE Zamawiającego (zgodnie z punktem 7.4 SIWZ).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III.5.2) W ZAKRESIE KRYTERIÓW SELEKCJI: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>. oświadczenie, że oferowane wyroby medyczne spełniają wymogi ustawy z dnia 20 maja 2010r. o wyrobach medycznych (tj. Dz. U. z 2017r. poz. 211). NA WEZWANIE Zamawiającego (zgodnie z punktem 7.4 SIWZ). 7.6.2. Katalog lub prospekt lub folder w języku polskim każdego zaoferowanego przedmiotu zamówienia zawierający opis składu jakościowego, ilościowego potwierdzający wymagania postawione przez Zamawiającego w zał. nr 2 do SIWZ oraz zawierający tabele rozmiarów i numery katalogowe - w oparciu o które została przygotowana oferta. W katalogu/prospekcie/folderze należy wyraźnie zaznaczyć, których pozycji formularza cenowego (Załącznika nr 2 do SIWZ) dotyczy dany zapis - umieszczając w nim zarówno nr Pakietu, jak i nr poszczególnej pozycji asortymentowej Pakietu (np. Pakiet 1 poz. 1 itd.) – celem identyfikacji oferowanego przedmiotu zamówienia. NA WEZWANIE Zamawiającego (zgodnie z punktem 7.4 SIWZ). 7.6.3. dotyczy wszystkich pakietów - na wezwanie Zamawiającego - Wykonawca zobowiązuje się do dostarczenia w wyznaczonym terminie próbki oferowanych wyrobów - po 1 szt. (dotyczy to wyłącznie sytuacji w której Zamawiający będzie miał jakiekolwiek wątpliwości co do zaoferowanego przedmiotu zamówienia przez Wykonawcę – tj. zgodności złożonej oferty z SIWZ) Próbki, które utracą swoje walory użytkowe w trakcie sprawdzania nie będą podlegały zwrotowi.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III.7) INNE DOKUMENTY NIE WYMIENIONE W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EA4D5A">
        <w:rPr>
          <w:rFonts w:ascii="Tahoma" w:hAnsi="Tahoma" w:cs="Tahoma"/>
          <w:b/>
          <w:bCs/>
          <w:sz w:val="18"/>
          <w:szCs w:val="18"/>
        </w:rPr>
        <w:t xml:space="preserve"> III.3) - III.6)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Złożona oferta musi zawierać: 1. wypełniony załącznik nr 1 do SIWZ – Formularz oferty, 2. wypełniony załącznik nr 2 do SIWZ – Formularz cenowy. 3. wypełniony załącznik nr 4 do SIWZ – Oświadczenie o niepodleganiu wykluczeniu 4. wypełniony załącznik nr 5 do SIWZ – Oświadczenie o spełnianiu wymogów 5. pełnomocnictwo – jeżeli niezbędne – vide pkt. 12.4. – 12.5. SIWZ 6. załącznik nr 7 do SIWZ – zobowiązanie podmiotów trzecich (jeżeli dotyczy)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  <w:u w:val="single"/>
        </w:rPr>
        <w:t xml:space="preserve">SEKCJA IV: PROCEDURA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IV.1) OPIS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IV.1.1) Tryb udzielenia zamówienia: </w:t>
      </w:r>
      <w:r w:rsidRPr="00EA4D5A">
        <w:rPr>
          <w:rFonts w:ascii="Tahoma" w:hAnsi="Tahoma" w:cs="Tahoma"/>
          <w:sz w:val="18"/>
          <w:szCs w:val="18"/>
        </w:rPr>
        <w:t xml:space="preserve">przetarg nieograniczony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IV.1.2) Zamawiający żąda wniesienia wadium: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tak, </w:t>
      </w:r>
      <w:r w:rsidRPr="00EA4D5A">
        <w:rPr>
          <w:rFonts w:ascii="Tahoma" w:hAnsi="Tahoma" w:cs="Tahoma"/>
          <w:sz w:val="18"/>
          <w:szCs w:val="18"/>
        </w:rPr>
        <w:br/>
        <w:t xml:space="preserve">Informacja na temat wadium </w:t>
      </w:r>
      <w:r w:rsidRPr="00EA4D5A">
        <w:rPr>
          <w:rFonts w:ascii="Tahoma" w:hAnsi="Tahoma" w:cs="Tahoma"/>
          <w:sz w:val="18"/>
          <w:szCs w:val="18"/>
        </w:rPr>
        <w:br/>
        <w:t xml:space="preserve">Każda oferta musi być zabezpieczona wadium. W przypadku gdy Wykonawca składa ofertę na wszystkie pakiety wadium wynosi 11 015,00 PLN (słownie: jedenaście tysięcy piętnaście złotych 00/100) - w terminie do dnia 13.04.2017r. do godz. 12:00. W przypadku zabezpieczenia w formie pieniądza – decyduje wpływu wadium na rachunek Zamawiającego. Oferty zawierające poszczególne pakiety muszą być zabezpieczone wadium w wysokości odpowiedniej dla poszczególnych pakietów: Numer pakietu wartość wadium Pakiet nr 1 2 700,00 Pakiet nr 2 1 100,00 Pakiet nr 3 </w:t>
      </w:r>
      <w:proofErr w:type="spellStart"/>
      <w:r w:rsidRPr="00EA4D5A">
        <w:rPr>
          <w:rFonts w:ascii="Tahoma" w:hAnsi="Tahoma" w:cs="Tahoma"/>
          <w:sz w:val="18"/>
          <w:szCs w:val="18"/>
        </w:rPr>
        <w:t>3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400,00 Pakiet nr 4 2 500,00 Pakiet nr 5 90,00 Pakiet nr 6 35,00 Pakiet nr 7 25,00 Pakiet nr 8 100,00 Pakiet nr 9 280,00 Pakiet nr 10 90,00 Pakiet nr 11 280,00 Pakiet nr 12 80,00 Pakiet nr 13 45,00 Pakiet nr 14 290,00 1. Wadium może być wnoszone w jednej lub kilku następujących formach: 1.1. pieniądzu; 1.2. poręczeniach bankowych lub poręczeniach spółdzielczej kasy oszczędnościowo – kredytowej, z tym że poręczenie kasy jest zawsze poręczeniem pieniężnym; 1.3. gwarancjach bankowych; 1.4. gwarancjach ubezpieczeniowych; 1.5. poręczeniach udzielanych przez podmioty, o których mowa w art. 6b ust. 5 </w:t>
      </w:r>
      <w:proofErr w:type="spellStart"/>
      <w:r w:rsidRPr="00EA4D5A">
        <w:rPr>
          <w:rFonts w:ascii="Tahoma" w:hAnsi="Tahoma" w:cs="Tahoma"/>
          <w:sz w:val="18"/>
          <w:szCs w:val="18"/>
        </w:rPr>
        <w:t>pkt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2 ustawy z dnia 9 listopada 2000r. o utworzeniu Polskiej Agencji Rozwoju Przedsiębiorczości (Dz. U. z 2014r., poz. 1804 oraz z 2015r., poz. 978 i 1240) 2. W przypadku wnoszenia wadium w formie gwarancji, gwarancja musi być gwarancją nieodwołalną, bezwarunkową i płatną na pisemne żądanie Zamawiającego, sporządzoną zgodnie z obowiązującym prawem i winna zawierać następujące elementy: </w:t>
      </w:r>
      <w:r w:rsidRPr="00EA4D5A">
        <w:rPr>
          <w:rFonts w:ascii="Tahoma" w:hAnsi="Tahoma" w:cs="Tahoma"/>
          <w:sz w:val="18"/>
          <w:szCs w:val="18"/>
        </w:rPr>
        <w:sym w:font="Symbol" w:char="F0D8"/>
      </w:r>
      <w:r w:rsidRPr="00EA4D5A">
        <w:rPr>
          <w:rFonts w:ascii="Tahoma" w:hAnsi="Tahoma" w:cs="Tahoma"/>
          <w:sz w:val="18"/>
          <w:szCs w:val="18"/>
        </w:rPr>
        <w:t xml:space="preserve"> nazwę dającego zlecenie (Wykonawcy), beneficjenta gwarancji (Zamawiającego), gwaranta (banku lub instytucji ubezpieczeniowej udzielającej gwarancji) oraz wskazanie ich siedzib, </w:t>
      </w:r>
      <w:r w:rsidRPr="00EA4D5A">
        <w:rPr>
          <w:rFonts w:ascii="Tahoma" w:hAnsi="Tahoma" w:cs="Tahoma"/>
          <w:sz w:val="18"/>
          <w:szCs w:val="18"/>
        </w:rPr>
        <w:sym w:font="Symbol" w:char="F0D8"/>
      </w:r>
      <w:r w:rsidRPr="00EA4D5A">
        <w:rPr>
          <w:rFonts w:ascii="Tahoma" w:hAnsi="Tahoma" w:cs="Tahoma"/>
          <w:sz w:val="18"/>
          <w:szCs w:val="18"/>
        </w:rPr>
        <w:t xml:space="preserve"> określenie wierzytelności, która ma być zabezpieczona gwarancją, </w:t>
      </w:r>
      <w:r w:rsidRPr="00EA4D5A">
        <w:rPr>
          <w:rFonts w:ascii="Tahoma" w:hAnsi="Tahoma" w:cs="Tahoma"/>
          <w:sz w:val="18"/>
          <w:szCs w:val="18"/>
        </w:rPr>
        <w:sym w:font="Symbol" w:char="F0D8"/>
      </w:r>
      <w:r w:rsidRPr="00EA4D5A">
        <w:rPr>
          <w:rFonts w:ascii="Tahoma" w:hAnsi="Tahoma" w:cs="Tahoma"/>
          <w:sz w:val="18"/>
          <w:szCs w:val="18"/>
        </w:rPr>
        <w:t xml:space="preserve"> kwotę gwarancji, </w:t>
      </w:r>
      <w:r w:rsidRPr="00EA4D5A">
        <w:rPr>
          <w:rFonts w:ascii="Tahoma" w:hAnsi="Tahoma" w:cs="Tahoma"/>
          <w:sz w:val="18"/>
          <w:szCs w:val="18"/>
        </w:rPr>
        <w:sym w:font="Symbol" w:char="F0D8"/>
      </w:r>
      <w:r w:rsidRPr="00EA4D5A">
        <w:rPr>
          <w:rFonts w:ascii="Tahoma" w:hAnsi="Tahoma" w:cs="Tahoma"/>
          <w:sz w:val="18"/>
          <w:szCs w:val="18"/>
        </w:rPr>
        <w:t xml:space="preserve"> termin ważności gwarancji, Z treści gwarancji powinno wynikać bezwarunkowe zobowiązanie się Gwaranta do wypłaty Zamawiającemu kwoty wadium w okolicznościach określonych przepisami art. 46 ust. 4a i 5 Ustawy, na każde pisemne żądanie zgłoszone przez Zamawiającego. 3. Wadium wnoszone w formie: poręczenia bankowego, gwarancji bankowej, gwarancji ubezpieczeniowej lub poręczeń udzielanych przez podmioty, o których mowa w art. 6b ust. 5 </w:t>
      </w:r>
      <w:proofErr w:type="spellStart"/>
      <w:r w:rsidRPr="00EA4D5A">
        <w:rPr>
          <w:rFonts w:ascii="Tahoma" w:hAnsi="Tahoma" w:cs="Tahoma"/>
          <w:sz w:val="18"/>
          <w:szCs w:val="18"/>
        </w:rPr>
        <w:t>pkt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2 ustawy z dnia 9 listopada 2000r. o utworzeniu Polskiej Agencji Rozwoju Przedsiębiorczości (Dz. U. z 2014r., poz. 1804 oraz z 2015r., poz. 978 i 1240), należy złożyć w formie oryginału - w składanej ofercie przetargowej. W przypadku wniesienia wadium w innej formie niż pieniądz – dokument potwierdzający wniesienie wadium musi zostać złożony w osobnej kopercie, załączonej do oferty. W przypadku trwałego załączenia w/wym. dokumentu do oferty – Zamawiający nie zwróci dokumentu Wykonawcy. 4. Wadium wnoszone w formie pieniężnej należy wpłacić przelewem na rachunek bankowy w Banku MILLENNIUM S.A. nr konta 55 1160 2202 0000 0001 9259 2053 z dopiskiem: ”Przetarg nieograniczony – NICI 15/ZP/2017” Wniesienie wadium w pieniądzu będzie skuteczne, jeżeli znajdzie się na rachunku bankowym Zamawiającego przed upływem terminu składania ofert. 5. Wadium wniesione w pieniądzu Zamawiający przechowuje na rachunku bankowym. 6. Wadium musi być wniesione przed upływem terminu składania ofert. 7. Zamawiający niezwłocznie zwróci wadium: a) wszystkim Wykonawcom po wyborze oferty najkorzystniejszej lub unieważnieniu postępowania, z wyjątkiem Wykonawcy, którego oferta została wybrana, z zastrzeżeniem ust. 10.10 b) Wykonawcy, którego oferta została wybrana, jako najkorzystniejsza, niezwłocznie po zawarciu umowy w sprawie zamówienia publicznego oraz wniesienia zabezpieczenia należytego wykonania umowy, jeżeli jego wniesienia żądano, c) na wniosek Wykonawcy, który wycofał ofertę przed upływem terminu składania ofert. 8. Zamawiający będzie żądał </w:t>
      </w:r>
      <w:r w:rsidRPr="00EA4D5A">
        <w:rPr>
          <w:rFonts w:ascii="Tahoma" w:hAnsi="Tahoma" w:cs="Tahoma"/>
          <w:sz w:val="18"/>
          <w:szCs w:val="18"/>
        </w:rPr>
        <w:lastRenderedPageBreak/>
        <w:t xml:space="preserve">ponownego wniesienia wadium przez Wykonawcę, któremu zwrócono wadium na podstawie pkt. 10.9.a), jeżeli w wyniku rozstrzygnięcia odwołania jego oferta została wybrana jako najkorzystniejsza. Wykonawca wniesie wadium w terminie określonym przez Zamawiającego. 9. Wykonawca, który nie wniesie wadium na zasadach określonych SIWZ zostanie wykluczony z postępowania. 10. Zamawiający zatrzyma wadium wraz z odsetkami, jeżeli Wykonawca w odpowiedzi na wezwanie, o którym mowa w art. 26 ust. 3 i 3a Ustawy, z przyczyn leżących po jego stronie, nie złożył oświadczeń lub dokumentów potwierdzających okoliczności, o których mowa w art. 25 ust. 1 Ustawy, oświadczenia, o którym mowa w art. 25a ust. 1 Ustawy, pełnomocnictw lub nie wyraził zgody na poprawienie omyłki, o której mowa w art. 87 ust. 2 </w:t>
      </w:r>
      <w:proofErr w:type="spellStart"/>
      <w:r w:rsidRPr="00EA4D5A">
        <w:rPr>
          <w:rFonts w:ascii="Tahoma" w:hAnsi="Tahoma" w:cs="Tahoma"/>
          <w:sz w:val="18"/>
          <w:szCs w:val="18"/>
        </w:rPr>
        <w:t>pkt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3 Ustawy, co spowodowało brak możliwości wybrania oferty złożonej przez Wykonawcę jako najkorzystniejszej. 11. Zamawiający zatrzyma wadium wraz z odsetkami, jeżeli Wykonawca, którego oferta została wybrana: a) odmówi podpisania umowy w sprawie zamówienia publicznego na warunkach określonych w ofercie, b) zawarcie umowy w sprawie zamówienia publicznego stało się niemożliwe z przyczyn leżących po stornie Wykonawcy.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IV.1.3) Przewiduje się udzielenie zaliczek na poczet wykonania zamówienia: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nie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IV.1.4) Wymaga się złożenia ofert w postaci katalogów elektronicznych lub dołączenia do ofert katalogów elektronicznych: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nie </w:t>
      </w:r>
      <w:r w:rsidRPr="00EA4D5A">
        <w:rPr>
          <w:rFonts w:ascii="Tahoma" w:hAnsi="Tahoma" w:cs="Tahoma"/>
          <w:sz w:val="18"/>
          <w:szCs w:val="18"/>
        </w:rPr>
        <w:br/>
        <w:t xml:space="preserve">Dopuszcza się złożenie ofert w postaci katalogów elektronicznych lub dołączenia do ofert katalogów elektronicznych: </w:t>
      </w:r>
      <w:r w:rsidRPr="00EA4D5A">
        <w:rPr>
          <w:rFonts w:ascii="Tahoma" w:hAnsi="Tahoma" w:cs="Tahoma"/>
          <w:sz w:val="18"/>
          <w:szCs w:val="18"/>
        </w:rPr>
        <w:br/>
        <w:t xml:space="preserve">nie </w:t>
      </w:r>
      <w:r w:rsidRPr="00EA4D5A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IV.1.5.) Wymaga się złożenia oferty wariantowej: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nie </w:t>
      </w:r>
      <w:r w:rsidRPr="00EA4D5A">
        <w:rPr>
          <w:rFonts w:ascii="Tahoma" w:hAnsi="Tahoma" w:cs="Tahoma"/>
          <w:sz w:val="18"/>
          <w:szCs w:val="18"/>
        </w:rPr>
        <w:br/>
        <w:t xml:space="preserve">Dopuszcza się złożenie oferty wariantowej </w:t>
      </w:r>
      <w:r w:rsidRPr="00EA4D5A">
        <w:rPr>
          <w:rFonts w:ascii="Tahoma" w:hAnsi="Tahoma" w:cs="Tahoma"/>
          <w:sz w:val="18"/>
          <w:szCs w:val="18"/>
        </w:rPr>
        <w:br/>
        <w:t xml:space="preserve">nie </w:t>
      </w:r>
      <w:r w:rsidRPr="00EA4D5A">
        <w:rPr>
          <w:rFonts w:ascii="Tahoma" w:hAnsi="Tahoma" w:cs="Tahoma"/>
          <w:sz w:val="18"/>
          <w:szCs w:val="18"/>
        </w:rPr>
        <w:br/>
        <w:t xml:space="preserve">Złożenie oferty wariantowej dopuszcza się tylko z jednoczesnym złożeniem oferty zasadniczej: </w:t>
      </w:r>
      <w:r w:rsidRPr="00EA4D5A">
        <w:rPr>
          <w:rFonts w:ascii="Tahoma" w:hAnsi="Tahoma" w:cs="Tahoma"/>
          <w:sz w:val="18"/>
          <w:szCs w:val="18"/>
        </w:rPr>
        <w:br/>
        <w:t xml:space="preserve">nie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IV.1.6) Przewidywana liczba wykonawców, którzy zostaną zaproszeni do udziału w postępowaniu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i/>
          <w:iCs/>
          <w:sz w:val="18"/>
          <w:szCs w:val="18"/>
        </w:rPr>
        <w:t xml:space="preserve">(przetarg ograniczony, negocjacje z ogłoszeniem, dialog konkurencyjny, partnerstwo innowacyjne)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>Liczba wykonawców  </w:t>
      </w:r>
      <w:r w:rsidRPr="00EA4D5A">
        <w:rPr>
          <w:rFonts w:ascii="Tahoma" w:hAnsi="Tahoma" w:cs="Tahoma"/>
          <w:sz w:val="18"/>
          <w:szCs w:val="18"/>
        </w:rPr>
        <w:br/>
        <w:t xml:space="preserve">Przewidywana minimalna liczba wykonawców </w:t>
      </w:r>
      <w:r w:rsidRPr="00EA4D5A">
        <w:rPr>
          <w:rFonts w:ascii="Tahoma" w:hAnsi="Tahoma" w:cs="Tahoma"/>
          <w:sz w:val="18"/>
          <w:szCs w:val="18"/>
        </w:rPr>
        <w:br/>
        <w:t>Maksymalna liczba wykonawców  </w:t>
      </w:r>
      <w:r w:rsidRPr="00EA4D5A">
        <w:rPr>
          <w:rFonts w:ascii="Tahoma" w:hAnsi="Tahoma" w:cs="Tahoma"/>
          <w:sz w:val="18"/>
          <w:szCs w:val="18"/>
        </w:rPr>
        <w:br/>
        <w:t xml:space="preserve">Kryteria selekcji wykonawców: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IV.1.7) Informacje na temat umowy ramowej lub dynamicznego systemu zakupów: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Umowa ramowa będzie zawarta: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  <w:t xml:space="preserve">Czy przewiduje się ograniczenie liczby uczestników umowy ramowej: </w:t>
      </w:r>
      <w:r w:rsidRPr="00EA4D5A">
        <w:rPr>
          <w:rFonts w:ascii="Tahoma" w:hAnsi="Tahoma" w:cs="Tahoma"/>
          <w:sz w:val="18"/>
          <w:szCs w:val="18"/>
        </w:rPr>
        <w:br/>
        <w:t xml:space="preserve">nie </w:t>
      </w:r>
      <w:r w:rsidRPr="00EA4D5A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  <w:t xml:space="preserve">Zamówienie obejmuje ustanowienie dynamicznego systemu zakupów: </w:t>
      </w:r>
      <w:r w:rsidRPr="00EA4D5A">
        <w:rPr>
          <w:rFonts w:ascii="Tahoma" w:hAnsi="Tahoma" w:cs="Tahoma"/>
          <w:sz w:val="18"/>
          <w:szCs w:val="18"/>
        </w:rPr>
        <w:br/>
        <w:t xml:space="preserve">nie </w:t>
      </w:r>
      <w:r w:rsidRPr="00EA4D5A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  <w:t xml:space="preserve">W ramach umowy ramowej/dynamicznego systemu zakupów dopuszcza się złożenie ofert w formie katalogów elektronicznych: </w:t>
      </w:r>
      <w:r w:rsidRPr="00EA4D5A">
        <w:rPr>
          <w:rFonts w:ascii="Tahoma" w:hAnsi="Tahoma" w:cs="Tahoma"/>
          <w:sz w:val="18"/>
          <w:szCs w:val="18"/>
        </w:rPr>
        <w:br/>
        <w:t xml:space="preserve">nie </w:t>
      </w:r>
      <w:r w:rsidRPr="00EA4D5A">
        <w:rPr>
          <w:rFonts w:ascii="Tahoma" w:hAnsi="Tahoma" w:cs="Tahoma"/>
          <w:sz w:val="18"/>
          <w:szCs w:val="18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A4D5A">
        <w:rPr>
          <w:rFonts w:ascii="Tahoma" w:hAnsi="Tahoma" w:cs="Tahoma"/>
          <w:sz w:val="18"/>
          <w:szCs w:val="18"/>
        </w:rPr>
        <w:br/>
        <w:t xml:space="preserve">nie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IV.1.8) Aukcja elektroniczna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Przewidziane jest przeprowadzenie aukcji elektronicznej </w:t>
      </w:r>
      <w:r w:rsidRPr="00EA4D5A">
        <w:rPr>
          <w:rFonts w:ascii="Tahoma" w:hAnsi="Tahoma" w:cs="Tahoma"/>
          <w:i/>
          <w:iCs/>
          <w:sz w:val="18"/>
          <w:szCs w:val="18"/>
        </w:rPr>
        <w:t xml:space="preserve">(przetarg nieograniczony, przetarg ograniczony, negocjacje z ogłoszeniem) </w:t>
      </w:r>
      <w:r w:rsidRPr="00EA4D5A">
        <w:rPr>
          <w:rFonts w:ascii="Tahoma" w:hAnsi="Tahoma" w:cs="Tahoma"/>
          <w:sz w:val="18"/>
          <w:szCs w:val="18"/>
        </w:rPr>
        <w:t xml:space="preserve">nie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Należy wskazać elementy, których wartości będą przedmiotem aukcji elektronicznej: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Przewiduje się ograniczenia co do przedstawionych wartości, wynikające z opisu przedmiotu zamówienia:</w:t>
      </w:r>
      <w:r w:rsidRPr="00EA4D5A">
        <w:rPr>
          <w:rFonts w:ascii="Tahoma" w:hAnsi="Tahoma" w:cs="Tahoma"/>
          <w:sz w:val="18"/>
          <w:szCs w:val="18"/>
        </w:rPr>
        <w:br/>
        <w:t xml:space="preserve">nie </w:t>
      </w:r>
      <w:r w:rsidRPr="00EA4D5A">
        <w:rPr>
          <w:rFonts w:ascii="Tahoma" w:hAnsi="Tahoma" w:cs="Tahoma"/>
          <w:sz w:val="18"/>
          <w:szCs w:val="18"/>
        </w:rPr>
        <w:br/>
        <w:t xml:space="preserve">Należy podać, które informacje zostaną udostępnione wykonawcom w trakcie aukcji elektronicznej oraz jaki </w:t>
      </w:r>
      <w:r w:rsidRPr="00EA4D5A">
        <w:rPr>
          <w:rFonts w:ascii="Tahoma" w:hAnsi="Tahoma" w:cs="Tahoma"/>
          <w:sz w:val="18"/>
          <w:szCs w:val="18"/>
        </w:rPr>
        <w:lastRenderedPageBreak/>
        <w:t xml:space="preserve">będzie termin ich udostępnienia: </w:t>
      </w:r>
      <w:r w:rsidRPr="00EA4D5A">
        <w:rPr>
          <w:rFonts w:ascii="Tahoma" w:hAnsi="Tahoma" w:cs="Tahoma"/>
          <w:sz w:val="18"/>
          <w:szCs w:val="18"/>
        </w:rPr>
        <w:br/>
        <w:t xml:space="preserve">Informacje dotyczące przebiegu aukcji elektronicznej: </w:t>
      </w:r>
      <w:r w:rsidRPr="00EA4D5A">
        <w:rPr>
          <w:rFonts w:ascii="Tahoma" w:hAnsi="Tahoma" w:cs="Tahoma"/>
          <w:sz w:val="18"/>
          <w:szCs w:val="18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A4D5A">
        <w:rPr>
          <w:rFonts w:ascii="Tahoma" w:hAnsi="Tahoma" w:cs="Tahoma"/>
          <w:sz w:val="18"/>
          <w:szCs w:val="18"/>
        </w:rPr>
        <w:br/>
        <w:t xml:space="preserve">Informacje dotyczące wykorzystywanego sprzętu elektronicznego, rozwiązań i specyfikacji technicznych w zakresie połączeń: </w:t>
      </w:r>
      <w:r w:rsidRPr="00EA4D5A">
        <w:rPr>
          <w:rFonts w:ascii="Tahoma" w:hAnsi="Tahoma" w:cs="Tahoma"/>
          <w:sz w:val="18"/>
          <w:szCs w:val="18"/>
        </w:rPr>
        <w:br/>
        <w:t xml:space="preserve">Wymagania dotyczące rejestracji i identyfikacji wykonawców w aukcji elektronicznej: </w:t>
      </w:r>
      <w:r w:rsidRPr="00EA4D5A">
        <w:rPr>
          <w:rFonts w:ascii="Tahoma" w:hAnsi="Tahoma" w:cs="Tahoma"/>
          <w:sz w:val="18"/>
          <w:szCs w:val="18"/>
        </w:rPr>
        <w:br/>
        <w:t xml:space="preserve">Informacje o liczbie etapów aukcji elektronicznej i czasie ich trwania: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czas trwania etapu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  <w:t xml:space="preserve">Czy wykonawcy, którzy nie złożyli nowych postąpień, zostaną zakwalifikowani do następnego etapu: nie </w:t>
      </w:r>
      <w:r w:rsidRPr="00EA4D5A">
        <w:rPr>
          <w:rFonts w:ascii="Tahoma" w:hAnsi="Tahoma" w:cs="Tahoma"/>
          <w:sz w:val="18"/>
          <w:szCs w:val="18"/>
        </w:rPr>
        <w:br/>
        <w:t xml:space="preserve">Warunki zamknięcia aukcji elektronicznej: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IV.2) KRYTERIA OCENY OFERT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IV.2.1) Kryteria oceny ofert: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5"/>
        <w:gridCol w:w="865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IV.2.3) Zastosowanie procedury, o której mowa w art. 24aa ust. 1 ustawy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EA4D5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A4D5A">
        <w:rPr>
          <w:rFonts w:ascii="Tahoma" w:hAnsi="Tahoma" w:cs="Tahoma"/>
          <w:sz w:val="18"/>
          <w:szCs w:val="18"/>
        </w:rPr>
        <w:t xml:space="preserve">(przetarg nieograniczony) </w:t>
      </w:r>
      <w:r w:rsidRPr="00EA4D5A">
        <w:rPr>
          <w:rFonts w:ascii="Tahoma" w:hAnsi="Tahoma" w:cs="Tahoma"/>
          <w:sz w:val="18"/>
          <w:szCs w:val="18"/>
        </w:rPr>
        <w:br/>
        <w:t xml:space="preserve">tak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IV.3) Negocjacje z ogłoszeniem, dialog konkurencyjny, partnerstwo innowacyjne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IV.3.1) Informacje na temat negocjacji z ogłoszeniem</w:t>
      </w:r>
      <w:r w:rsidRPr="00EA4D5A">
        <w:rPr>
          <w:rFonts w:ascii="Tahoma" w:hAnsi="Tahoma" w:cs="Tahoma"/>
          <w:sz w:val="18"/>
          <w:szCs w:val="18"/>
        </w:rPr>
        <w:br/>
        <w:t xml:space="preserve">Minimalne wymagania, które muszą spełniać wszystkie oferty: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  <w:t xml:space="preserve">Przewidziane jest zastrzeżenie prawa do udzielenia zamówienia na podstawie ofert wstępnych bez przeprowadzenia negocjacji nie </w:t>
      </w:r>
      <w:r w:rsidRPr="00EA4D5A">
        <w:rPr>
          <w:rFonts w:ascii="Tahoma" w:hAnsi="Tahoma" w:cs="Tahoma"/>
          <w:sz w:val="18"/>
          <w:szCs w:val="18"/>
        </w:rPr>
        <w:br/>
        <w:t xml:space="preserve">Przewidziany jest podział negocjacji na etapy w celu ograniczenia liczby ofert: nie </w:t>
      </w:r>
      <w:r w:rsidRPr="00EA4D5A">
        <w:rPr>
          <w:rFonts w:ascii="Tahoma" w:hAnsi="Tahoma" w:cs="Tahoma"/>
          <w:sz w:val="18"/>
          <w:szCs w:val="18"/>
        </w:rPr>
        <w:br/>
        <w:t xml:space="preserve">Należy podać informacje na temat etapów negocjacji (w tym liczbę etapów):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IV.3.2) Informacje na temat dialogu konkurencyjnego</w:t>
      </w:r>
      <w:r w:rsidRPr="00EA4D5A">
        <w:rPr>
          <w:rFonts w:ascii="Tahoma" w:hAnsi="Tahoma" w:cs="Tahoma"/>
          <w:sz w:val="18"/>
          <w:szCs w:val="18"/>
        </w:rPr>
        <w:br/>
        <w:t xml:space="preserve">Opis potrzeb i wymagań zamawiającego lub informacja o sposobie uzyskania tego opisu: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  <w:t xml:space="preserve">Wstępny harmonogram postępowania: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  <w:t xml:space="preserve">Podział dialogu na etapy w celu ograniczenia liczby rozwiązań: nie </w:t>
      </w:r>
      <w:r w:rsidRPr="00EA4D5A">
        <w:rPr>
          <w:rFonts w:ascii="Tahoma" w:hAnsi="Tahoma" w:cs="Tahoma"/>
          <w:sz w:val="18"/>
          <w:szCs w:val="18"/>
        </w:rPr>
        <w:br/>
        <w:t xml:space="preserve">Należy podać informacje na temat etapów dialogu: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IV.3.3) Informacje na temat partnerstwa innowacyjnego</w:t>
      </w:r>
      <w:r w:rsidRPr="00EA4D5A">
        <w:rPr>
          <w:rFonts w:ascii="Tahoma" w:hAnsi="Tahoma" w:cs="Tahoma"/>
          <w:sz w:val="18"/>
          <w:szCs w:val="18"/>
        </w:rPr>
        <w:br/>
        <w:t xml:space="preserve">Elementy opisu przedmiotu zamówienia definiujące minimalne wymagania, którym muszą odpowiadać wszystkie oferty: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A4D5A">
        <w:rPr>
          <w:rFonts w:ascii="Tahoma" w:hAnsi="Tahoma" w:cs="Tahoma"/>
          <w:sz w:val="18"/>
          <w:szCs w:val="18"/>
        </w:rPr>
        <w:br/>
        <w:t xml:space="preserve">nie </w:t>
      </w:r>
      <w:r w:rsidRPr="00EA4D5A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IV.4) Licytacja elektroniczna </w:t>
      </w:r>
      <w:r w:rsidRPr="00EA4D5A">
        <w:rPr>
          <w:rFonts w:ascii="Tahoma" w:hAnsi="Tahoma" w:cs="Tahoma"/>
          <w:sz w:val="18"/>
          <w:szCs w:val="18"/>
        </w:rPr>
        <w:br/>
        <w:t xml:space="preserve">Adres strony internetowej, na której będzie prowadzona licytacja elektroniczna: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Adres strony internetowej, na której jest dostępny opis przedmiotu zamówienia w licytacji elektronicznej: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Sposób postępowania w toku licytacji elektronicznej, w tym określenie minimalnych wysokości postąpień: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Informacje o liczbie etapów licytacji elektronicznej i czasie ich trwania: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czas trwania etapu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  <w:t xml:space="preserve">Wykonawcy, którzy nie złożyli nowych postąpień, zostaną zakwalifikowani do następnego etapu: nie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Termin otwarcia licytacji elektronicznej: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t xml:space="preserve">Termin i warunki zamknięcia licytacji elektronicznej: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  <w:t xml:space="preserve">Wymagania dotyczące zabezpieczenia należytego wykonania umowy: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>IV.5) ZMIANA UMOWY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Przewiduje się istotne zmiany postanowień zawartej umowy w stosunku do treści oferty, na podstawie której dokonano wyboru wykonawcy:</w:t>
      </w:r>
      <w:r w:rsidRPr="00EA4D5A">
        <w:rPr>
          <w:rFonts w:ascii="Tahoma" w:hAnsi="Tahoma" w:cs="Tahoma"/>
          <w:sz w:val="18"/>
          <w:szCs w:val="18"/>
        </w:rPr>
        <w:t xml:space="preserve"> tak </w:t>
      </w:r>
      <w:r w:rsidRPr="00EA4D5A">
        <w:rPr>
          <w:rFonts w:ascii="Tahoma" w:hAnsi="Tahoma" w:cs="Tahoma"/>
          <w:sz w:val="18"/>
          <w:szCs w:val="18"/>
        </w:rPr>
        <w:br/>
        <w:t xml:space="preserve">Należy wskazać zakres, charakter zmian oraz warunki wprowadzenia zmian: </w:t>
      </w:r>
      <w:r w:rsidRPr="00EA4D5A">
        <w:rPr>
          <w:rFonts w:ascii="Tahoma" w:hAnsi="Tahoma" w:cs="Tahoma"/>
          <w:sz w:val="18"/>
          <w:szCs w:val="18"/>
        </w:rPr>
        <w:br/>
        <w:t>1. Strony umowy zastrzegają sobie prawo do wprowadzenia zmian umowy w formie aneksu - w przypadkach określonych poniżej: 1) zmiana danych kontrahenta (np.: nazwy, siedziby, nr ewidencyjnego NIP, REGON, formy prawnej itd.), 2) zmiany sposobu spełnienia świadczenia (np.: miejsca realizacji umowy), 3) zmiana asortymentu (np.: wycofanie starego i wprowadzenie nowego produktu o takich samych parametrach lub lepszych i cenie przetargowej), 4) w przypadku zmiany ceny: a) zmiany stawki podatku VAT, gdzie zmianie ulega cena brutto, przy zachowaniu ceny jednostkowej netto – bez konieczności dokonywania zmiany umowy w formie aneksu (zmiana następuje z mocy prawa, z dniem wejścia w życie stosownego aktu prawnego zmieniającego stawkę podatku). b) zmian wskaźnika GUS dotyczącego leków i materiałów medycznych, nie wcześniej niż przed upływem 12 miesięcy od daty obowiązywania umowy, nie częściej jednak niż 1 raz na 6 miesięcy, w przypadku gdy wskaźnik ten ulegnie zmianie o minimum 5% - po zaakceptowaniu proponowanej zmiany umowy w aneksie sporządzonym przez Wykonawcę. Cena może ulec zmianie maksymalnie do wysokości zmienionego wskaźnika, c) okresowych obniżek cen przedmiotu zamówienia – bez konieczności dokonywania zmiany umowy w formie aneksu. Wykonawca każdorazowo zobowiązany jest do poinformowania Zamawiającego o powyższym droga pisemną/</w:t>
      </w:r>
      <w:proofErr w:type="spellStart"/>
      <w:r w:rsidRPr="00EA4D5A">
        <w:rPr>
          <w:rFonts w:ascii="Tahoma" w:hAnsi="Tahoma" w:cs="Tahoma"/>
          <w:sz w:val="18"/>
          <w:szCs w:val="18"/>
        </w:rPr>
        <w:t>faxem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lub mailem. d) obniżenia urzędowej ceny zbytu nabywanego wyrobu medycznego, w przypadku nabywania od podmiotu innego niż przedsiębiorca prowadzący obrót hurtowy w rozumieniu ustawy z dnia 6 września 2001 r. Prawo Farmaceutyczne. Zmiana ceny obowiązuje od dnia obowiązywania nowej urzędowej ceny zbytu i nie wymaga aneksu do Umowy. e) obniżenia wysokości limitu finansowania dla grupy limitowej, do której należy nabywany wyrób, w przypadku nabywania od podmiotu będącego przedsiębiorcą prowadzącym obrót hurtowy w rozumieniu ustawy z dnia 6 września 2001 r. – Prawo Farmaceutyczne. Zmiana ceny obowiązuje od dnia obowiązywania nowej wysokości limitu finansowania i nie wymaga aneksu do Umowy. 5) zostały spełnione łącznie następujące warunki: a) konieczność zmiany umowy lub umowy ramowej spowodowana jest okolicznościami, których zamawiający, działając z należytą starannością, nie mógł przewidzieć, b) wartość zmiany nie przekracza 50% wartości zamówienia określonej pierwotnie w umowie lub umowie ramowej; 6) wykonawcę, któremu zamawiający udzielił zamówienia, może zastąpić nowy wykonawca: 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c) w wyniku przejęcia przez zamawiającego zobowiązań wykonawcy względem jego podwykonawców; 7) zmiany, niezależnie od ich wartości, nie są istotne w rozumieniu ust. 1e art. 144 ustawy </w:t>
      </w:r>
      <w:proofErr w:type="spellStart"/>
      <w:r w:rsidRPr="00EA4D5A">
        <w:rPr>
          <w:rFonts w:ascii="Tahoma" w:hAnsi="Tahoma" w:cs="Tahoma"/>
          <w:sz w:val="18"/>
          <w:szCs w:val="18"/>
        </w:rPr>
        <w:t>Pzp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. 8) łączna wartość zmian jest mniejsza niż kwoty określone w przepisach wydanych na podstawie art. 11 ust. 8 i jest mniejsza od 10% wartości zamówienia określonej pierwotnie w umowie w przypadku zamówień na usługi lub dostawy. 9) w przypadku zmiany wysokości minimalnego wynagrodzenia za pracę albo wysokości minimalnej stawki godzinowej, ustalanych na podstawie przepisów ustawy z dnia 10 października 2002r. o minimalnym wynagrodzeniu za pracę – jeżeli zmiany te miały wpływ na koszty wykonania zamówienia przez Wykonawcę, 10) w przypadku zamiany zasad podlegania ubezpieczeniom społecznym lub ubezpieczeniu zdrowotnemu lub wysokości stawki składki na ubezpieczenia społeczne lub zdrowotne - jeżeli zmiany te miały wpływ na koszty wykonania zamówienia przez Wykonawcę. 2. Strony dopuszczają możliwość przedłużenia czasu obowiązywania umowy – w przypadku niezrealizowania wartości umowy w czasie jej trwania (ceny asortymentu przedłużonej umowy nie mogą się różnić od ujętych w umowie).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IV.6) INFORMACJE ADMINISTRACYJNE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IV.6.1) Sposób udostępniania informacji o charakterze poufnym </w:t>
      </w:r>
      <w:r w:rsidRPr="00EA4D5A">
        <w:rPr>
          <w:rFonts w:ascii="Tahoma" w:hAnsi="Tahoma" w:cs="Tahoma"/>
          <w:i/>
          <w:iCs/>
          <w:sz w:val="18"/>
          <w:szCs w:val="18"/>
        </w:rPr>
        <w:t xml:space="preserve">(jeżeli dotyczy):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lastRenderedPageBreak/>
        <w:t>Środki służące ochronie informacji o charakterze poufnym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IV.6.2) Termin składania ofert lub wniosków o dopuszczenie do udziału w postępowaniu: </w:t>
      </w:r>
      <w:r w:rsidRPr="00EA4D5A">
        <w:rPr>
          <w:rFonts w:ascii="Tahoma" w:hAnsi="Tahoma" w:cs="Tahoma"/>
          <w:sz w:val="18"/>
          <w:szCs w:val="18"/>
        </w:rPr>
        <w:br/>
        <w:t xml:space="preserve">Data: 13/04/2017, godzina: 12:00, </w:t>
      </w:r>
      <w:r w:rsidRPr="00EA4D5A">
        <w:rPr>
          <w:rFonts w:ascii="Tahoma" w:hAnsi="Tahoma" w:cs="Tahoma"/>
          <w:sz w:val="18"/>
          <w:szCs w:val="18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A4D5A">
        <w:rPr>
          <w:rFonts w:ascii="Tahoma" w:hAnsi="Tahoma" w:cs="Tahoma"/>
          <w:sz w:val="18"/>
          <w:szCs w:val="18"/>
        </w:rPr>
        <w:br/>
        <w:t xml:space="preserve">nie </w:t>
      </w:r>
      <w:r w:rsidRPr="00EA4D5A">
        <w:rPr>
          <w:rFonts w:ascii="Tahoma" w:hAnsi="Tahoma" w:cs="Tahoma"/>
          <w:sz w:val="18"/>
          <w:szCs w:val="18"/>
        </w:rPr>
        <w:br/>
        <w:t xml:space="preserve">Wskazać powody: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br/>
        <w:t xml:space="preserve">Język lub języki, w jakich mogą być sporządzane oferty lub wnioski o dopuszczenie do udziału w postępowaniu </w:t>
      </w:r>
      <w:r w:rsidRPr="00EA4D5A">
        <w:rPr>
          <w:rFonts w:ascii="Tahoma" w:hAnsi="Tahoma" w:cs="Tahoma"/>
          <w:sz w:val="18"/>
          <w:szCs w:val="18"/>
        </w:rPr>
        <w:br/>
        <w:t>&gt; polski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IV.6.3) Termin związania ofertą: </w:t>
      </w:r>
      <w:r w:rsidRPr="00EA4D5A">
        <w:rPr>
          <w:rFonts w:ascii="Tahoma" w:hAnsi="Tahoma" w:cs="Tahoma"/>
          <w:sz w:val="18"/>
          <w:szCs w:val="18"/>
        </w:rPr>
        <w:t xml:space="preserve">okres w dniach: 30 (od ostatecznego terminu składania ofert)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A4D5A">
        <w:rPr>
          <w:rFonts w:ascii="Tahoma" w:hAnsi="Tahoma" w:cs="Tahoma"/>
          <w:sz w:val="18"/>
          <w:szCs w:val="18"/>
        </w:rPr>
        <w:t xml:space="preserve"> nie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A4D5A">
        <w:rPr>
          <w:rFonts w:ascii="Tahoma" w:hAnsi="Tahoma" w:cs="Tahoma"/>
          <w:sz w:val="18"/>
          <w:szCs w:val="18"/>
        </w:rPr>
        <w:t xml:space="preserve"> nie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IV.6.6) Informacje dodatkowe:</w:t>
      </w:r>
    </w:p>
    <w:p w:rsidR="00EA4D5A" w:rsidRPr="00EA4D5A" w:rsidRDefault="00EA4D5A" w:rsidP="00EA4D5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  <w:u w:val="single"/>
        </w:rPr>
        <w:t xml:space="preserve">ZAŁĄCZNIK I - INFORMACJE DOTYCZĄCE OFERT CZĘŚCIOWYCH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1   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1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NICI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- 49 pozycji asortymentowych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33141121-4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417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A4D5A">
              <w:rPr>
                <w:rFonts w:ascii="Tahoma" w:hAnsi="Tahoma" w:cs="Tahoma"/>
                <w:sz w:val="18"/>
                <w:szCs w:val="18"/>
              </w:rPr>
              <w:t>ermin</w:t>
            </w:r>
            <w:proofErr w:type="spellEnd"/>
            <w:r w:rsidRPr="00EA4D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A4D5A">
              <w:rPr>
                <w:rFonts w:ascii="Tahoma" w:hAnsi="Tahoma" w:cs="Tahoma"/>
                <w:sz w:val="18"/>
                <w:szCs w:val="18"/>
              </w:rPr>
              <w:t>relizacji</w:t>
            </w:r>
            <w:proofErr w:type="spellEnd"/>
            <w:r w:rsidRPr="00EA4D5A">
              <w:rPr>
                <w:rFonts w:ascii="Tahoma" w:hAnsi="Tahoma" w:cs="Tahoma"/>
                <w:sz w:val="18"/>
                <w:szCs w:val="18"/>
              </w:rPr>
              <w:t xml:space="preserve">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2   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2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NICI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I GĄBKI - 33 pozycje asortymentowe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33141121-4, 33140000-3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572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3   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3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NICI</w:t>
      </w:r>
      <w:proofErr w:type="spellEnd"/>
      <w:r w:rsidRPr="00EA4D5A">
        <w:rPr>
          <w:rFonts w:ascii="Tahoma" w:hAnsi="Tahoma" w:cs="Tahoma"/>
          <w:sz w:val="18"/>
          <w:szCs w:val="18"/>
        </w:rPr>
        <w:t>, TAŚMY, GĄBKI, GĄBKI, WOSK, ZESTAWY SZEWNE - 56 pozycji asortymentowych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33141121-4, 33140000-3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sz w:val="18"/>
          <w:szCs w:val="18"/>
        </w:rPr>
        <w:lastRenderedPageBreak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572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4   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4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NICI</w:t>
      </w:r>
      <w:proofErr w:type="spellEnd"/>
      <w:r w:rsidRPr="00EA4D5A">
        <w:rPr>
          <w:rFonts w:ascii="Tahoma" w:hAnsi="Tahoma" w:cs="Tahoma"/>
          <w:sz w:val="18"/>
          <w:szCs w:val="18"/>
        </w:rPr>
        <w:t>, ŚRODEK HOMEOSTATYCZNY - 30 pozycji asortymentowych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33141121-4, 33140000-3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572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5   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5.1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SZEW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PLECIONY JEDWABNY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33141121-4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572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6   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5.2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SZEW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SYNTETYCZNY POLIESTER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33141121-4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572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lastRenderedPageBreak/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7   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6.1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STERYLNA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SIATKA POLIPROPYLENOWA 30X30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33140000-3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572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8   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6.2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STERYLNA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SIATKA POLIPROPYLENOWA 15X15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33140000-3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572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9   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6.3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STERYLNA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SIATKA POLIPROPYLENOWA 5X10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33140000-3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572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10   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6.4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STERYLNA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SIATKA POLIPROPYLENOWA 15X15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33140000-3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lastRenderedPageBreak/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572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11   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7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NICI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- 3 pozycje asortymentowe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33141121-4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572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12   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8.1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hemostatyczny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proszek pochodzenia roślinnego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33140000-3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572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13   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8.2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ELASTYCZNA</w:t>
      </w:r>
      <w:proofErr w:type="spellEnd"/>
      <w:r w:rsidRPr="00EA4D5A">
        <w:rPr>
          <w:rFonts w:ascii="Tahoma" w:hAnsi="Tahoma" w:cs="Tahoma"/>
          <w:sz w:val="18"/>
          <w:szCs w:val="18"/>
        </w:rPr>
        <w:t>, STERYLNA GĄBKA ŻELATYNOWA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33140000-3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572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Część nr: </w:t>
      </w:r>
      <w:r w:rsidRPr="00EA4D5A">
        <w:rPr>
          <w:rFonts w:ascii="Tahoma" w:hAnsi="Tahoma" w:cs="Tahoma"/>
          <w:sz w:val="18"/>
          <w:szCs w:val="18"/>
        </w:rPr>
        <w:t xml:space="preserve">14    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Nazwa: </w:t>
      </w:r>
      <w:r w:rsidRPr="00EA4D5A">
        <w:rPr>
          <w:rFonts w:ascii="Tahoma" w:hAnsi="Tahoma" w:cs="Tahoma"/>
          <w:sz w:val="18"/>
          <w:szCs w:val="18"/>
        </w:rPr>
        <w:t>PAKIET NR 9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lastRenderedPageBreak/>
        <w:t xml:space="preserve">1) Krótki opis przedmiotu zamówienia </w:t>
      </w:r>
      <w:r w:rsidRPr="00EA4D5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A4D5A">
        <w:rPr>
          <w:rFonts w:ascii="Tahoma" w:hAnsi="Tahoma" w:cs="Tahoma"/>
          <w:b/>
          <w:bCs/>
          <w:sz w:val="18"/>
          <w:szCs w:val="18"/>
        </w:rPr>
        <w:t>budowlane:</w:t>
      </w:r>
      <w:r w:rsidRPr="00EA4D5A">
        <w:rPr>
          <w:rFonts w:ascii="Tahoma" w:hAnsi="Tahoma" w:cs="Tahoma"/>
          <w:sz w:val="18"/>
          <w:szCs w:val="18"/>
        </w:rPr>
        <w:t>TAŚMA</w:t>
      </w:r>
      <w:proofErr w:type="spellEnd"/>
      <w:r w:rsidRPr="00EA4D5A">
        <w:rPr>
          <w:rFonts w:ascii="Tahoma" w:hAnsi="Tahoma" w:cs="Tahoma"/>
          <w:sz w:val="18"/>
          <w:szCs w:val="18"/>
        </w:rPr>
        <w:t xml:space="preserve"> DO LECZENIA WYSIŁKOWEGO NIETRZYMANIA MOCZU U KOBIET 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2) Wspólny Słownik Zamówień (CPV): </w:t>
      </w:r>
      <w:r w:rsidRPr="00EA4D5A">
        <w:rPr>
          <w:rFonts w:ascii="Tahoma" w:hAnsi="Tahoma" w:cs="Tahoma"/>
          <w:sz w:val="18"/>
          <w:szCs w:val="18"/>
        </w:rPr>
        <w:t>33140000-3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>3) Wartość części zamówienia (jeżeli zamawiający podaje informacje o wartości zamówienia):</w:t>
      </w:r>
      <w:r w:rsidRPr="00EA4D5A">
        <w:rPr>
          <w:rFonts w:ascii="Tahoma" w:hAnsi="Tahoma" w:cs="Tahoma"/>
          <w:sz w:val="18"/>
          <w:szCs w:val="18"/>
        </w:rPr>
        <w:br/>
        <w:t xml:space="preserve">Wartość bez VAT: </w:t>
      </w:r>
      <w:r w:rsidRPr="00EA4D5A">
        <w:rPr>
          <w:rFonts w:ascii="Tahoma" w:hAnsi="Tahoma" w:cs="Tahoma"/>
          <w:sz w:val="18"/>
          <w:szCs w:val="18"/>
        </w:rPr>
        <w:br/>
        <w:t xml:space="preserve">Waluta: </w:t>
      </w:r>
    </w:p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4) Czas trwania lub termin wykonania: </w:t>
      </w:r>
      <w:r w:rsidRPr="00EA4D5A">
        <w:rPr>
          <w:rFonts w:ascii="Tahoma" w:hAnsi="Tahoma" w:cs="Tahoma"/>
          <w:sz w:val="18"/>
          <w:szCs w:val="18"/>
        </w:rPr>
        <w:t>okres w miesiącach: 24</w:t>
      </w:r>
      <w:r w:rsidRPr="00EA4D5A">
        <w:rPr>
          <w:rFonts w:ascii="Tahoma" w:hAnsi="Tahoma" w:cs="Tahoma"/>
          <w:sz w:val="18"/>
          <w:szCs w:val="18"/>
        </w:rPr>
        <w:br/>
      </w:r>
      <w:r w:rsidRPr="00EA4D5A">
        <w:rPr>
          <w:rFonts w:ascii="Tahoma" w:hAnsi="Tahoma" w:cs="Tahoma"/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572"/>
        <w:gridCol w:w="1122"/>
      </w:tblGrid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EA4D5A" w:rsidRPr="00EA4D5A" w:rsidTr="00EA4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EA4D5A" w:rsidRPr="00EA4D5A" w:rsidRDefault="00EA4D5A" w:rsidP="00EA4D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4D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EA4D5A" w:rsidRPr="00EA4D5A" w:rsidRDefault="00EA4D5A" w:rsidP="00EA4D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A4D5A">
        <w:rPr>
          <w:rFonts w:ascii="Tahoma" w:hAnsi="Tahoma" w:cs="Tahoma"/>
          <w:b/>
          <w:bCs/>
          <w:sz w:val="18"/>
          <w:szCs w:val="18"/>
        </w:rPr>
        <w:t xml:space="preserve">6) INFORMACJE DODATKOWE: </w:t>
      </w:r>
    </w:p>
    <w:p w:rsidR="008763B2" w:rsidRPr="00EA4D5A" w:rsidRDefault="008763B2" w:rsidP="00EA4D5A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sectPr w:rsidR="008763B2" w:rsidRPr="00EA4D5A" w:rsidSect="0084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0708E"/>
    <w:rsid w:val="002E4EBB"/>
    <w:rsid w:val="0084381A"/>
    <w:rsid w:val="00851EA2"/>
    <w:rsid w:val="008763B2"/>
    <w:rsid w:val="00BB7625"/>
    <w:rsid w:val="00E0708E"/>
    <w:rsid w:val="00EA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7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4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3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9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4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zoz.zgorz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5462</Words>
  <Characters>32777</Characters>
  <Application>Microsoft Office Word</Application>
  <DocSecurity>0</DocSecurity>
  <Lines>273</Lines>
  <Paragraphs>76</Paragraphs>
  <ScaleCrop>false</ScaleCrop>
  <Company/>
  <LinksUpToDate>false</LinksUpToDate>
  <CharactersWithSpaces>38163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a.horodecka</dc:creator>
  <cp:keywords/>
  <dc:description/>
  <cp:lastModifiedBy>a.horodecka</cp:lastModifiedBy>
  <cp:revision>5</cp:revision>
  <dcterms:created xsi:type="dcterms:W3CDTF">2016-11-22T14:36:00Z</dcterms:created>
  <dcterms:modified xsi:type="dcterms:W3CDTF">2017-04-04T08:13:00Z</dcterms:modified>
</cp:coreProperties>
</file>