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DE8" w:rsidRDefault="0084760B" w:rsidP="00076DE8">
      <w:pPr>
        <w:jc w:val="right"/>
        <w:rPr>
          <w:rFonts w:ascii="Times New Roman" w:hAnsi="Times New Roman" w:cs="Times New Roman"/>
          <w:b/>
          <w:sz w:val="22"/>
          <w:szCs w:val="22"/>
        </w:rPr>
      </w:pPr>
      <w:r w:rsidRPr="00235673">
        <w:rPr>
          <w:rFonts w:ascii="Times New Roman" w:hAnsi="Times New Roman" w:cs="Times New Roman"/>
          <w:b/>
          <w:sz w:val="22"/>
          <w:szCs w:val="22"/>
        </w:rPr>
        <w:t xml:space="preserve">Załącznik nr </w:t>
      </w:r>
      <w:r w:rsidR="007657C2">
        <w:rPr>
          <w:rFonts w:ascii="Times New Roman" w:hAnsi="Times New Roman" w:cs="Times New Roman"/>
          <w:b/>
          <w:sz w:val="22"/>
          <w:szCs w:val="22"/>
        </w:rPr>
        <w:t>3A</w:t>
      </w:r>
    </w:p>
    <w:p w:rsidR="0084760B" w:rsidRPr="00235673" w:rsidRDefault="007657C2" w:rsidP="00BA05C1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Szczegółowy o</w:t>
      </w:r>
      <w:r w:rsidR="00076DE8">
        <w:rPr>
          <w:rFonts w:ascii="Times New Roman" w:hAnsi="Times New Roman" w:cs="Times New Roman"/>
          <w:b/>
          <w:sz w:val="22"/>
          <w:szCs w:val="22"/>
        </w:rPr>
        <w:t>pis przedmiotu zamówienia.</w:t>
      </w:r>
    </w:p>
    <w:p w:rsidR="0084760B" w:rsidRPr="00235673" w:rsidRDefault="0084760B">
      <w:pPr>
        <w:rPr>
          <w:rFonts w:ascii="Times New Roman" w:hAnsi="Times New Roman" w:cs="Times New Roman"/>
          <w:b/>
          <w:sz w:val="22"/>
          <w:szCs w:val="22"/>
        </w:rPr>
      </w:pPr>
    </w:p>
    <w:p w:rsidR="00395FFF" w:rsidRPr="00235673" w:rsidRDefault="007743A4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Poz. </w:t>
      </w:r>
      <w:r w:rsidR="00024735" w:rsidRPr="00235673">
        <w:rPr>
          <w:rFonts w:ascii="Times New Roman" w:hAnsi="Times New Roman" w:cs="Times New Roman"/>
          <w:b/>
          <w:color w:val="FF0000"/>
          <w:sz w:val="22"/>
          <w:szCs w:val="22"/>
        </w:rPr>
        <w:t>1</w:t>
      </w:r>
      <w:r w:rsidRPr="00235673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. </w:t>
      </w:r>
      <w:r w:rsidRPr="00235673">
        <w:rPr>
          <w:rFonts w:ascii="Times New Roman" w:hAnsi="Times New Roman" w:cs="Times New Roman"/>
          <w:sz w:val="22"/>
          <w:szCs w:val="22"/>
        </w:rPr>
        <w:t xml:space="preserve">Regał na dokumenty </w:t>
      </w:r>
      <w:r w:rsidR="00685123">
        <w:rPr>
          <w:rFonts w:ascii="Times New Roman" w:hAnsi="Times New Roman" w:cs="Times New Roman"/>
          <w:sz w:val="22"/>
          <w:szCs w:val="22"/>
        </w:rPr>
        <w:t xml:space="preserve">wysoki </w:t>
      </w:r>
      <w:r w:rsidRPr="00235673">
        <w:rPr>
          <w:rFonts w:ascii="Times New Roman" w:hAnsi="Times New Roman" w:cs="Times New Roman"/>
          <w:sz w:val="22"/>
          <w:szCs w:val="22"/>
        </w:rPr>
        <w:t xml:space="preserve">60x45, h190 - otwarty </w:t>
      </w:r>
      <w:r w:rsidR="00B02C5D">
        <w:rPr>
          <w:rFonts w:ascii="Times New Roman" w:hAnsi="Times New Roman" w:cs="Times New Roman"/>
          <w:sz w:val="22"/>
          <w:szCs w:val="22"/>
        </w:rPr>
        <w:t xml:space="preserve">- </w:t>
      </w:r>
      <w:r w:rsidRPr="00235673">
        <w:rPr>
          <w:rFonts w:ascii="Times New Roman" w:hAnsi="Times New Roman" w:cs="Times New Roman"/>
          <w:sz w:val="22"/>
          <w:szCs w:val="22"/>
        </w:rPr>
        <w:t>1 sztuka</w:t>
      </w:r>
      <w:r w:rsidR="00FA6AA2" w:rsidRPr="00235673">
        <w:rPr>
          <w:rFonts w:ascii="Times New Roman" w:hAnsi="Times New Roman" w:cs="Times New Roman"/>
          <w:sz w:val="22"/>
          <w:szCs w:val="22"/>
        </w:rPr>
        <w:t xml:space="preserve"> – Poradnia Medycyny Pracy </w:t>
      </w:r>
    </w:p>
    <w:p w:rsidR="00395FFF" w:rsidRPr="00235673" w:rsidRDefault="007743A4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Poz. </w:t>
      </w:r>
      <w:r w:rsidR="00024735" w:rsidRPr="00235673">
        <w:rPr>
          <w:rFonts w:ascii="Times New Roman" w:hAnsi="Times New Roman" w:cs="Times New Roman"/>
          <w:b/>
          <w:color w:val="FF0000"/>
          <w:sz w:val="22"/>
          <w:szCs w:val="22"/>
        </w:rPr>
        <w:t>2</w:t>
      </w:r>
      <w:r w:rsidRPr="00235673">
        <w:rPr>
          <w:rFonts w:ascii="Times New Roman" w:hAnsi="Times New Roman" w:cs="Times New Roman"/>
          <w:b/>
          <w:color w:val="FF0000"/>
          <w:sz w:val="22"/>
          <w:szCs w:val="22"/>
        </w:rPr>
        <w:t>.</w:t>
      </w:r>
      <w:r w:rsidR="00024735" w:rsidRPr="00235673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>Regał</w:t>
      </w:r>
      <w:r w:rsidR="00C344DB">
        <w:rPr>
          <w:rFonts w:ascii="Times New Roman" w:hAnsi="Times New Roman" w:cs="Times New Roman"/>
          <w:sz w:val="22"/>
          <w:szCs w:val="22"/>
        </w:rPr>
        <w:t xml:space="preserve"> na dokumenty</w:t>
      </w:r>
      <w:r w:rsidRPr="00235673">
        <w:rPr>
          <w:rFonts w:ascii="Times New Roman" w:hAnsi="Times New Roman" w:cs="Times New Roman"/>
          <w:sz w:val="22"/>
          <w:szCs w:val="22"/>
        </w:rPr>
        <w:t xml:space="preserve"> niski 60x40, h75 - otwarty </w:t>
      </w:r>
      <w:r w:rsidR="00B02C5D">
        <w:rPr>
          <w:rFonts w:ascii="Times New Roman" w:hAnsi="Times New Roman" w:cs="Times New Roman"/>
          <w:sz w:val="22"/>
          <w:szCs w:val="22"/>
        </w:rPr>
        <w:t xml:space="preserve">- </w:t>
      </w:r>
      <w:r w:rsidRPr="00235673">
        <w:rPr>
          <w:rFonts w:ascii="Times New Roman" w:hAnsi="Times New Roman" w:cs="Times New Roman"/>
          <w:sz w:val="22"/>
          <w:szCs w:val="22"/>
        </w:rPr>
        <w:t>1 sztuka</w:t>
      </w:r>
      <w:r w:rsidR="00FA6AA2" w:rsidRPr="00235673">
        <w:rPr>
          <w:rFonts w:ascii="Times New Roman" w:hAnsi="Times New Roman" w:cs="Times New Roman"/>
          <w:sz w:val="22"/>
          <w:szCs w:val="22"/>
        </w:rPr>
        <w:t>– Poradnia Medycyny Pracy</w:t>
      </w:r>
    </w:p>
    <w:p w:rsidR="00395FFF" w:rsidRPr="00235673" w:rsidRDefault="00395FFF">
      <w:pPr>
        <w:rPr>
          <w:rFonts w:ascii="Times New Roman" w:hAnsi="Times New Roman" w:cs="Times New Roman"/>
          <w:sz w:val="22"/>
          <w:szCs w:val="22"/>
        </w:rPr>
      </w:pPr>
    </w:p>
    <w:p w:rsidR="00395FFF" w:rsidRPr="00235673" w:rsidRDefault="007743A4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 xml:space="preserve">             </w:t>
      </w: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>
            <wp:extent cx="1238250" cy="31057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sz w:val="22"/>
          <w:szCs w:val="22"/>
        </w:rPr>
        <w:t xml:space="preserve">                 </w:t>
      </w: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>
            <wp:extent cx="1169670" cy="191389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FA6AA2" w:rsidRPr="00235673" w:rsidRDefault="00FA6AA2" w:rsidP="00024735">
      <w:pPr>
        <w:jc w:val="both"/>
        <w:rPr>
          <w:rFonts w:ascii="Times New Roman" w:eastAsiaTheme="minorEastAsia" w:hAnsi="Times New Roman" w:cs="Times New Roman"/>
          <w:sz w:val="22"/>
          <w:szCs w:val="22"/>
        </w:rPr>
      </w:pPr>
    </w:p>
    <w:p w:rsidR="00FA6AA2" w:rsidRPr="00235673" w:rsidRDefault="00FA6AA2" w:rsidP="00024735">
      <w:pPr>
        <w:jc w:val="both"/>
        <w:rPr>
          <w:rFonts w:ascii="Times New Roman" w:eastAsiaTheme="minorEastAsia" w:hAnsi="Times New Roman" w:cs="Times New Roman"/>
          <w:sz w:val="22"/>
          <w:szCs w:val="22"/>
        </w:rPr>
      </w:pPr>
    </w:p>
    <w:p w:rsidR="00FA6AA2" w:rsidRPr="00235673" w:rsidRDefault="00FA6AA2" w:rsidP="00024735">
      <w:pPr>
        <w:jc w:val="both"/>
        <w:rPr>
          <w:rFonts w:ascii="Times New Roman" w:eastAsiaTheme="minorEastAsia" w:hAnsi="Times New Roman" w:cs="Times New Roman"/>
          <w:sz w:val="22"/>
          <w:szCs w:val="22"/>
        </w:rPr>
      </w:pPr>
    </w:p>
    <w:p w:rsidR="00395FFF" w:rsidRDefault="007743A4" w:rsidP="00024735">
      <w:pPr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t>Regały o wymiarach zewnętrznych</w:t>
      </w:r>
      <w:r w:rsidR="00EE7E7A" w:rsidRPr="00235673">
        <w:rPr>
          <w:rFonts w:ascii="Times New Roman" w:eastAsiaTheme="minorEastAsia" w:hAnsi="Times New Roman" w:cs="Times New Roman"/>
          <w:sz w:val="22"/>
          <w:szCs w:val="22"/>
        </w:rPr>
        <w:t>,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jak na szkicu powyżej - wykonane z płyty meblowej wiórowej laminowanej - pokrytej dwustronnie filmem melaminowym</w:t>
      </w:r>
      <w:r w:rsidR="001F7DEB" w:rsidRPr="00235673">
        <w:rPr>
          <w:rFonts w:ascii="Times New Roman" w:eastAsiaTheme="minorEastAsia" w:hAnsi="Times New Roman" w:cs="Times New Roman"/>
          <w:sz w:val="22"/>
          <w:szCs w:val="22"/>
        </w:rPr>
        <w:t>,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odporn</w:t>
      </w:r>
      <w:r w:rsidR="00CD7A8E" w:rsidRPr="00235673">
        <w:rPr>
          <w:rFonts w:ascii="Times New Roman" w:eastAsiaTheme="minorEastAsia" w:hAnsi="Times New Roman" w:cs="Times New Roman"/>
          <w:sz w:val="22"/>
          <w:szCs w:val="22"/>
        </w:rPr>
        <w:t>ej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na zarysowania, wysoką temperaturę, środki chemiczne oraz promienie UV. Konstrukcja regałów wieńcowa. Wieńce górne i dolne wykonane z płyty grubości 18 mm, boki łączone z wieńcami za pomocą złączy typu mimośrody oraz klejonych kołków, pozostałe elementy - boki, półki - wykonane z płyty gr. 18 mm, wypełnienie tylne</w:t>
      </w:r>
      <w:r w:rsidR="00D55641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- płyta MDF grubości min. 6 mm</w:t>
      </w:r>
      <w:r w:rsidR="00D55641" w:rsidRPr="00235673">
        <w:rPr>
          <w:rFonts w:ascii="Times New Roman" w:eastAsiaTheme="minorEastAsia" w:hAnsi="Times New Roman" w:cs="Times New Roman"/>
          <w:sz w:val="22"/>
          <w:szCs w:val="22"/>
        </w:rPr>
        <w:t>,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wpuszczana we wpust wyfrezowany w bokach i wieńcach. Płaszczyzna pleców cofnięta</w:t>
      </w:r>
      <w:r w:rsidR="00D55641" w:rsidRPr="00235673">
        <w:rPr>
          <w:rFonts w:ascii="Times New Roman" w:eastAsiaTheme="minorEastAsia" w:hAnsi="Times New Roman" w:cs="Times New Roman"/>
          <w:sz w:val="22"/>
          <w:szCs w:val="22"/>
        </w:rPr>
        <w:t>,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w stosunku do boków</w:t>
      </w:r>
      <w:r w:rsidR="00D55641" w:rsidRPr="00235673">
        <w:rPr>
          <w:rFonts w:ascii="Times New Roman" w:eastAsiaTheme="minorEastAsia" w:hAnsi="Times New Roman" w:cs="Times New Roman"/>
          <w:sz w:val="22"/>
          <w:szCs w:val="22"/>
        </w:rPr>
        <w:t>,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o 6 mm Krawędzie płyt płaskie</w:t>
      </w:r>
      <w:r w:rsidR="00D55641" w:rsidRPr="00235673">
        <w:rPr>
          <w:rFonts w:ascii="Times New Roman" w:eastAsiaTheme="minorEastAsia" w:hAnsi="Times New Roman" w:cs="Times New Roman"/>
          <w:sz w:val="22"/>
          <w:szCs w:val="22"/>
        </w:rPr>
        <w:t>,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zabezpieczone obrzeżem PCV grubości 2 mm</w:t>
      </w:r>
      <w:r w:rsidR="00D55641" w:rsidRPr="00235673">
        <w:rPr>
          <w:rFonts w:ascii="Times New Roman" w:eastAsiaTheme="minorEastAsia" w:hAnsi="Times New Roman" w:cs="Times New Roman"/>
          <w:sz w:val="22"/>
          <w:szCs w:val="22"/>
        </w:rPr>
        <w:t>,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w kolorze płyty - klejonym na gorąco. Kolorystyka oklein płyt np. wg oklein </w:t>
      </w:r>
      <w:proofErr w:type="spellStart"/>
      <w:r w:rsidRPr="00235673">
        <w:rPr>
          <w:rFonts w:ascii="Times New Roman" w:hAnsi="Times New Roman" w:cs="Times New Roman"/>
          <w:b/>
          <w:sz w:val="22"/>
          <w:szCs w:val="22"/>
        </w:rPr>
        <w:t>Pfleiderer</w:t>
      </w:r>
      <w:proofErr w:type="spellEnd"/>
      <w:r w:rsidRPr="00235673">
        <w:rPr>
          <w:rFonts w:ascii="Times New Roman" w:hAnsi="Times New Roman" w:cs="Times New Roman"/>
          <w:b/>
          <w:sz w:val="22"/>
          <w:szCs w:val="22"/>
        </w:rPr>
        <w:t xml:space="preserve"> – dekor Navarra R 4524</w:t>
      </w:r>
      <w:r w:rsidRPr="00235673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lub płyt wg innej kolekcji - wizualnie bardzo podobnej. Wewnętrzne boki regałów z otworami do regulacji wysokości półek na całej wysokości, tak aby można było dowolnie kształtować odległość między półkami – regulacja wysokości co 8 cm. Półki mocowane systemem zapadkowym za pomocą złączy zabezpieczających przed ich wysunięciem i wypadnięciem. Ilość półek wewnętrznych 4 szt. Środkowa półka stała, konstrukcyjna zapewniająca stabilność mebla, montowana na stałe do boków za pomocą złączy</w:t>
      </w:r>
      <w:r w:rsidR="00D33818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m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imośrodowych</w:t>
      </w:r>
      <w:r w:rsidR="00D33818" w:rsidRPr="00235673">
        <w:rPr>
          <w:rFonts w:ascii="Times New Roman" w:eastAsiaTheme="minorEastAsia" w:hAnsi="Times New Roman" w:cs="Times New Roman"/>
          <w:sz w:val="22"/>
          <w:szCs w:val="22"/>
        </w:rPr>
        <w:t>. R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egał stoi na nóżkach wyk</w:t>
      </w:r>
      <w:r w:rsidR="008755AA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onanych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ze stali nierdzewnej o wys. 100 mm</w:t>
      </w:r>
      <w:r w:rsidR="00043B2D" w:rsidRPr="00235673">
        <w:rPr>
          <w:rFonts w:ascii="Times New Roman" w:eastAsiaTheme="minorEastAsia" w:hAnsi="Times New Roman" w:cs="Times New Roman"/>
          <w:sz w:val="22"/>
          <w:szCs w:val="22"/>
        </w:rPr>
        <w:t>,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z regulacją</w:t>
      </w:r>
      <w:r w:rsidR="00D33818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="008755AA" w:rsidRPr="00235673">
        <w:rPr>
          <w:rFonts w:ascii="Times New Roman" w:eastAsiaTheme="minorEastAsia" w:hAnsi="Times New Roman" w:cs="Times New Roman"/>
          <w:sz w:val="22"/>
          <w:szCs w:val="22"/>
        </w:rPr>
        <w:t>poziomu</w:t>
      </w:r>
      <w:r w:rsidR="008755AA" w:rsidRPr="00B02C5D">
        <w:rPr>
          <w:rFonts w:ascii="Times New Roman" w:eastAsiaTheme="minorEastAsia" w:hAnsi="Times New Roman" w:cs="Times New Roman"/>
          <w:sz w:val="22"/>
          <w:szCs w:val="22"/>
        </w:rPr>
        <w:t xml:space="preserve">. </w:t>
      </w:r>
      <w:r w:rsidRPr="00B02C5D">
        <w:rPr>
          <w:rFonts w:ascii="Times New Roman" w:eastAsiaTheme="minorEastAsia" w:hAnsi="Times New Roman" w:cs="Times New Roman"/>
          <w:sz w:val="22"/>
          <w:szCs w:val="22"/>
        </w:rPr>
        <w:t xml:space="preserve">Materiały użyte do wykonania </w:t>
      </w:r>
      <w:r w:rsidR="00CD7A8E" w:rsidRPr="00B02C5D">
        <w:rPr>
          <w:rFonts w:ascii="Times New Roman" w:eastAsiaTheme="minorEastAsia" w:hAnsi="Times New Roman" w:cs="Times New Roman"/>
          <w:sz w:val="22"/>
          <w:szCs w:val="22"/>
        </w:rPr>
        <w:t xml:space="preserve">ww. </w:t>
      </w:r>
      <w:r w:rsidRPr="00B02C5D">
        <w:rPr>
          <w:rFonts w:ascii="Times New Roman" w:eastAsiaTheme="minorEastAsia" w:hAnsi="Times New Roman" w:cs="Times New Roman"/>
          <w:sz w:val="22"/>
          <w:szCs w:val="22"/>
        </w:rPr>
        <w:t>mebli powinny posiadać wymagane atesty higieniczności – E1 zgodnie z normą PN-EN 14322 oraz polskie normy w zakresie sztywności, wytrzymałości i statecznoś</w:t>
      </w:r>
      <w:r w:rsidR="00CD7A8E" w:rsidRPr="00B02C5D">
        <w:rPr>
          <w:rFonts w:ascii="Times New Roman" w:eastAsiaTheme="minorEastAsia" w:hAnsi="Times New Roman" w:cs="Times New Roman"/>
          <w:sz w:val="22"/>
          <w:szCs w:val="22"/>
        </w:rPr>
        <w:t>ci</w:t>
      </w:r>
      <w:r w:rsidR="00043B2D" w:rsidRPr="00B02C5D">
        <w:rPr>
          <w:rFonts w:ascii="Times New Roman" w:eastAsiaTheme="minorEastAsia" w:hAnsi="Times New Roman" w:cs="Times New Roman"/>
          <w:sz w:val="22"/>
          <w:szCs w:val="22"/>
        </w:rPr>
        <w:t xml:space="preserve"> lub równoważne</w:t>
      </w:r>
      <w:r w:rsidR="00CD7A8E" w:rsidRPr="00B02C5D">
        <w:rPr>
          <w:rFonts w:ascii="Times New Roman" w:eastAsiaTheme="minorEastAsia" w:hAnsi="Times New Roman" w:cs="Times New Roman"/>
          <w:sz w:val="22"/>
          <w:szCs w:val="22"/>
        </w:rPr>
        <w:t xml:space="preserve">. </w:t>
      </w:r>
    </w:p>
    <w:p w:rsidR="00B02C5D" w:rsidRDefault="00B02C5D" w:rsidP="00024735">
      <w:pPr>
        <w:jc w:val="both"/>
        <w:rPr>
          <w:rFonts w:ascii="Times New Roman" w:eastAsiaTheme="minorEastAsia" w:hAnsi="Times New Roman" w:cs="Times New Roman"/>
          <w:sz w:val="22"/>
          <w:szCs w:val="22"/>
        </w:rPr>
      </w:pPr>
    </w:p>
    <w:p w:rsidR="00B02C5D" w:rsidRDefault="00B02C5D" w:rsidP="00024735">
      <w:pPr>
        <w:jc w:val="both"/>
        <w:rPr>
          <w:rFonts w:ascii="Times New Roman" w:eastAsiaTheme="minorEastAsia" w:hAnsi="Times New Roman" w:cs="Times New Roman"/>
          <w:sz w:val="22"/>
          <w:szCs w:val="22"/>
        </w:rPr>
      </w:pPr>
    </w:p>
    <w:p w:rsidR="00B02C5D" w:rsidRDefault="00B02C5D" w:rsidP="00024735">
      <w:pPr>
        <w:jc w:val="both"/>
        <w:rPr>
          <w:rFonts w:ascii="Times New Roman" w:eastAsiaTheme="minorEastAsia" w:hAnsi="Times New Roman" w:cs="Times New Roman"/>
          <w:sz w:val="22"/>
          <w:szCs w:val="22"/>
        </w:rPr>
      </w:pPr>
    </w:p>
    <w:p w:rsidR="00B02C5D" w:rsidRDefault="00B02C5D" w:rsidP="00024735">
      <w:pPr>
        <w:jc w:val="both"/>
        <w:rPr>
          <w:rFonts w:ascii="Times New Roman" w:eastAsiaTheme="minorEastAsia" w:hAnsi="Times New Roman" w:cs="Times New Roman"/>
          <w:sz w:val="22"/>
          <w:szCs w:val="22"/>
        </w:rPr>
      </w:pPr>
    </w:p>
    <w:p w:rsidR="00B02C5D" w:rsidRDefault="00B02C5D" w:rsidP="00024735">
      <w:pPr>
        <w:jc w:val="both"/>
        <w:rPr>
          <w:rFonts w:ascii="Times New Roman" w:eastAsiaTheme="minorEastAsia" w:hAnsi="Times New Roman" w:cs="Times New Roman"/>
          <w:sz w:val="22"/>
          <w:szCs w:val="22"/>
        </w:rPr>
      </w:pPr>
    </w:p>
    <w:p w:rsidR="00395FFF" w:rsidRPr="00235673" w:rsidRDefault="007743A4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b/>
          <w:color w:val="FF0000"/>
          <w:sz w:val="22"/>
          <w:szCs w:val="22"/>
        </w:rPr>
        <w:lastRenderedPageBreak/>
        <w:t xml:space="preserve">Poz. </w:t>
      </w:r>
      <w:r w:rsidR="00C344DB">
        <w:rPr>
          <w:rFonts w:ascii="Times New Roman" w:hAnsi="Times New Roman" w:cs="Times New Roman"/>
          <w:b/>
          <w:color w:val="FF0000"/>
          <w:sz w:val="22"/>
          <w:szCs w:val="22"/>
        </w:rPr>
        <w:t>3</w:t>
      </w:r>
      <w:r w:rsidRPr="00235673">
        <w:rPr>
          <w:rFonts w:ascii="Times New Roman" w:hAnsi="Times New Roman" w:cs="Times New Roman"/>
          <w:b/>
          <w:color w:val="FF0000"/>
          <w:sz w:val="22"/>
          <w:szCs w:val="22"/>
        </w:rPr>
        <w:t>.</w:t>
      </w:r>
      <w:r w:rsidRPr="00235673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>Biurko 130x60, h75 - 1 sztuka</w:t>
      </w:r>
      <w:r w:rsidR="00FA6AA2" w:rsidRPr="00235673">
        <w:rPr>
          <w:rFonts w:ascii="Times New Roman" w:hAnsi="Times New Roman" w:cs="Times New Roman"/>
          <w:sz w:val="22"/>
          <w:szCs w:val="22"/>
        </w:rPr>
        <w:t>– Poradnia Medycyny Pracy</w:t>
      </w:r>
    </w:p>
    <w:p w:rsidR="00395FFF" w:rsidRPr="00235673" w:rsidRDefault="007743A4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Poz. </w:t>
      </w:r>
      <w:r w:rsidR="00C344DB">
        <w:rPr>
          <w:rFonts w:ascii="Times New Roman" w:hAnsi="Times New Roman" w:cs="Times New Roman"/>
          <w:b/>
          <w:color w:val="FF0000"/>
          <w:sz w:val="22"/>
          <w:szCs w:val="22"/>
        </w:rPr>
        <w:t>4</w:t>
      </w:r>
      <w:r w:rsidRPr="00235673">
        <w:rPr>
          <w:rFonts w:ascii="Times New Roman" w:hAnsi="Times New Roman" w:cs="Times New Roman"/>
          <w:b/>
          <w:color w:val="FF0000"/>
          <w:sz w:val="22"/>
          <w:szCs w:val="22"/>
        </w:rPr>
        <w:t>.</w:t>
      </w:r>
      <w:r w:rsidRPr="00235673">
        <w:rPr>
          <w:rFonts w:ascii="Times New Roman" w:hAnsi="Times New Roman" w:cs="Times New Roman"/>
          <w:sz w:val="22"/>
          <w:szCs w:val="22"/>
        </w:rPr>
        <w:t xml:space="preserve"> Biurko 130x50, h75 - 1 sztuka</w:t>
      </w:r>
      <w:r w:rsidR="00FA6AA2" w:rsidRPr="00235673">
        <w:rPr>
          <w:rFonts w:ascii="Times New Roman" w:hAnsi="Times New Roman" w:cs="Times New Roman"/>
          <w:sz w:val="22"/>
          <w:szCs w:val="22"/>
        </w:rPr>
        <w:t>– Poradnia Medycyny Pracy</w:t>
      </w:r>
    </w:p>
    <w:p w:rsidR="00395FFF" w:rsidRPr="00235673" w:rsidRDefault="007743A4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Poz. </w:t>
      </w:r>
      <w:r w:rsidR="00C344DB">
        <w:rPr>
          <w:rFonts w:ascii="Times New Roman" w:hAnsi="Times New Roman" w:cs="Times New Roman"/>
          <w:b/>
          <w:color w:val="FF0000"/>
          <w:sz w:val="22"/>
          <w:szCs w:val="22"/>
        </w:rPr>
        <w:t>5</w:t>
      </w:r>
      <w:r w:rsidRPr="00235673">
        <w:rPr>
          <w:rFonts w:ascii="Times New Roman" w:hAnsi="Times New Roman" w:cs="Times New Roman"/>
          <w:b/>
          <w:color w:val="FF0000"/>
          <w:sz w:val="22"/>
          <w:szCs w:val="22"/>
        </w:rPr>
        <w:t>.</w:t>
      </w:r>
      <w:r w:rsidRPr="00235673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>Kontenery mobilne - 2 sztuki</w:t>
      </w:r>
      <w:r w:rsidR="00FA6AA2" w:rsidRPr="00235673">
        <w:rPr>
          <w:rFonts w:ascii="Times New Roman" w:hAnsi="Times New Roman" w:cs="Times New Roman"/>
          <w:sz w:val="22"/>
          <w:szCs w:val="22"/>
        </w:rPr>
        <w:t>– Poradnia Medycyny Pracy</w:t>
      </w:r>
    </w:p>
    <w:p w:rsidR="00395FFF" w:rsidRPr="00235673" w:rsidRDefault="007743A4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Poz. </w:t>
      </w:r>
      <w:r w:rsidR="00C344DB">
        <w:rPr>
          <w:rFonts w:ascii="Times New Roman" w:hAnsi="Times New Roman" w:cs="Times New Roman"/>
          <w:b/>
          <w:color w:val="FF0000"/>
          <w:sz w:val="22"/>
          <w:szCs w:val="22"/>
        </w:rPr>
        <w:t>6</w:t>
      </w:r>
      <w:r w:rsidRPr="00235673">
        <w:rPr>
          <w:rFonts w:ascii="Times New Roman" w:hAnsi="Times New Roman" w:cs="Times New Roman"/>
          <w:b/>
          <w:color w:val="FF0000"/>
          <w:sz w:val="22"/>
          <w:szCs w:val="22"/>
        </w:rPr>
        <w:t>.</w:t>
      </w:r>
      <w:r w:rsidRPr="00235673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>Dostawka do biurk</w:t>
      </w:r>
      <w:r w:rsidR="00C344DB">
        <w:rPr>
          <w:rFonts w:ascii="Times New Roman" w:hAnsi="Times New Roman" w:cs="Times New Roman"/>
          <w:sz w:val="22"/>
          <w:szCs w:val="22"/>
        </w:rPr>
        <w:t>a</w:t>
      </w:r>
      <w:r w:rsidRPr="00235673">
        <w:rPr>
          <w:rFonts w:ascii="Times New Roman" w:hAnsi="Times New Roman" w:cs="Times New Roman"/>
          <w:sz w:val="22"/>
          <w:szCs w:val="22"/>
        </w:rPr>
        <w:t xml:space="preserve"> - 1 sztuka</w:t>
      </w:r>
      <w:r w:rsidR="00FA6AA2" w:rsidRPr="00235673">
        <w:rPr>
          <w:rFonts w:ascii="Times New Roman" w:hAnsi="Times New Roman" w:cs="Times New Roman"/>
          <w:sz w:val="22"/>
          <w:szCs w:val="22"/>
        </w:rPr>
        <w:t>– Poradnia Medycyny Pracy</w:t>
      </w:r>
    </w:p>
    <w:p w:rsidR="00395FFF" w:rsidRPr="00235673" w:rsidRDefault="00395FFF">
      <w:pPr>
        <w:rPr>
          <w:rFonts w:ascii="Times New Roman" w:hAnsi="Times New Roman" w:cs="Times New Roman"/>
          <w:sz w:val="22"/>
          <w:szCs w:val="22"/>
        </w:rPr>
      </w:pPr>
    </w:p>
    <w:p w:rsidR="00395FFF" w:rsidRPr="00235673" w:rsidRDefault="007743A4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>
            <wp:extent cx="2924175" cy="23818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7620" distL="0" distR="4445">
            <wp:extent cx="1786255" cy="166941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sz w:val="22"/>
          <w:szCs w:val="22"/>
          <w:lang w:eastAsia="pl-PL"/>
        </w:rPr>
        <w:t xml:space="preserve"> </w:t>
      </w: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>
            <wp:extent cx="2615565" cy="16586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0F" w:rsidRPr="00B02C5D" w:rsidRDefault="007743A4" w:rsidP="00C2060F">
      <w:pPr>
        <w:jc w:val="both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t>Biurka, kontenery i dostawka o w</w:t>
      </w:r>
      <w:r w:rsidR="001F7DEB" w:rsidRPr="00235673">
        <w:rPr>
          <w:rFonts w:ascii="Times New Roman" w:eastAsiaTheme="minorEastAsia" w:hAnsi="Times New Roman" w:cs="Times New Roman"/>
          <w:sz w:val="22"/>
          <w:szCs w:val="22"/>
        </w:rPr>
        <w:t>ymiarach: jak na szkicu wyżej. B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lat, ścianki boczne </w:t>
      </w:r>
      <w:r w:rsidR="001F7DEB" w:rsidRPr="00235673">
        <w:rPr>
          <w:rFonts w:ascii="Times New Roman" w:eastAsia="Times New Roman" w:hAnsi="Times New Roman" w:cs="Times New Roman"/>
          <w:sz w:val="22"/>
          <w:szCs w:val="22"/>
        </w:rPr>
        <w:t>–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nóżki</w:t>
      </w:r>
      <w:r w:rsidR="001F7DEB" w:rsidRPr="0023567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>wykonane są z</w:t>
      </w:r>
      <w:r w:rsidR="001F7DEB" w:rsidRPr="0023567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płyty laminowanej grubości 18 mm.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Osłona tylna wzmacniająca wykonana z płyty gr. 18 mm. Biurko wykonane jest z </w:t>
      </w:r>
      <w:proofErr w:type="spellStart"/>
      <w:r w:rsidR="001F7DEB" w:rsidRPr="00235673">
        <w:rPr>
          <w:rFonts w:ascii="Times New Roman" w:eastAsiaTheme="minorEastAsia" w:hAnsi="Times New Roman" w:cs="Times New Roman"/>
          <w:sz w:val="22"/>
          <w:szCs w:val="22"/>
        </w:rPr>
        <w:t>P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płyty</w:t>
      </w:r>
      <w:proofErr w:type="spellEnd"/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meblowej pokrytej dwustronnie melaminą, krawędzie oklejone na gorąco obrzeżem 2</w:t>
      </w:r>
      <w:r w:rsidR="001F7DEB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mm z PCV</w:t>
      </w:r>
      <w:r w:rsidR="001F7DEB" w:rsidRPr="00235673">
        <w:rPr>
          <w:rFonts w:ascii="Times New Roman" w:eastAsiaTheme="minorEastAsia" w:hAnsi="Times New Roman" w:cs="Times New Roman"/>
          <w:sz w:val="22"/>
          <w:szCs w:val="22"/>
        </w:rPr>
        <w:t>. K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olorystyka frontów wg </w:t>
      </w:r>
      <w:proofErr w:type="spellStart"/>
      <w:r w:rsidRPr="00235673">
        <w:rPr>
          <w:rFonts w:ascii="Times New Roman" w:hAnsi="Times New Roman" w:cs="Times New Roman"/>
          <w:b/>
          <w:sz w:val="22"/>
          <w:szCs w:val="22"/>
        </w:rPr>
        <w:t>Pfleiderer</w:t>
      </w:r>
      <w:proofErr w:type="spellEnd"/>
      <w:r w:rsidR="001F7DEB" w:rsidRPr="00235673">
        <w:rPr>
          <w:rFonts w:ascii="Times New Roman" w:hAnsi="Times New Roman" w:cs="Times New Roman"/>
          <w:b/>
          <w:sz w:val="22"/>
          <w:szCs w:val="22"/>
        </w:rPr>
        <w:t xml:space="preserve"> – </w:t>
      </w:r>
      <w:r w:rsidRPr="00235673">
        <w:rPr>
          <w:rFonts w:ascii="Times New Roman" w:hAnsi="Times New Roman" w:cs="Times New Roman"/>
          <w:b/>
          <w:sz w:val="22"/>
          <w:szCs w:val="22"/>
        </w:rPr>
        <w:t>dekor Navarra R 4524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lub płyt meblowych innego producenta</w:t>
      </w:r>
      <w:r w:rsidRPr="00235673">
        <w:rPr>
          <w:rFonts w:ascii="Times New Roman" w:eastAsiaTheme="minorEastAsia" w:hAnsi="Times New Roman" w:cs="Times New Roman"/>
          <w:b/>
          <w:color w:val="1F497D" w:themeColor="text2"/>
          <w:sz w:val="22"/>
          <w:szCs w:val="22"/>
        </w:rPr>
        <w:t>,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wizualnie bardzo podobnej.</w:t>
      </w:r>
      <w:r w:rsidR="001F7DEB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Przelotki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na kable wykonane trakcie montażu w pomieszczeniu zamawiającego</w:t>
      </w:r>
      <w:r w:rsidR="001F7DEB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. 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>W nóżkach (boczne ścianki)</w:t>
      </w:r>
      <w:r w:rsidR="001F7DEB" w:rsidRPr="0023567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zastosowano stopki ograniczające rysowanie podłóg, których regulowana wysokość pozwala zniwelować ew. nierówności podłogi.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Mobilny kontener do biurka wyposażony w trzy szuflady zamykane na zamek centralny. Wieniec, ścianki boczne oraz fronty szuflad wykonan</w:t>
      </w:r>
      <w:r w:rsidR="001F7DEB" w:rsidRPr="00235673">
        <w:rPr>
          <w:rFonts w:ascii="Times New Roman" w:eastAsiaTheme="minorEastAsia" w:hAnsi="Times New Roman" w:cs="Times New Roman"/>
          <w:sz w:val="22"/>
          <w:szCs w:val="22"/>
        </w:rPr>
        <w:t>e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z płyty meblowej gr. 18 mm.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Szuflady wyposażone w metalowe prowadnice na rolkach zapobiegając</w:t>
      </w:r>
      <w:r w:rsidR="001F7DEB" w:rsidRPr="00235673">
        <w:rPr>
          <w:rFonts w:ascii="Times New Roman" w:eastAsiaTheme="minorEastAsia" w:hAnsi="Times New Roman" w:cs="Times New Roman"/>
          <w:sz w:val="22"/>
          <w:szCs w:val="22"/>
        </w:rPr>
        <w:t>e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blokowaniu się szuflad. Szuflady kontenera wyposażone</w:t>
      </w:r>
      <w:r w:rsidR="001F7DEB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w metalowy uchwyt dwupunktowy.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Kontener posiada kółka zapewniające mobilność i nie powodujące niepożądanych przemieszczeń kontenera.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Nóżki dostawki posiada regulację w zakresie +/- 30 mm pozwalające zniwelowanie ew. nierówności</w:t>
      </w:r>
      <w:r w:rsidR="00C2060F" w:rsidRPr="00235673">
        <w:rPr>
          <w:rFonts w:ascii="Times New Roman" w:eastAsia="Times New Roman" w:hAnsi="Times New Roman" w:cs="Times New Roman"/>
          <w:sz w:val="22"/>
          <w:szCs w:val="22"/>
        </w:rPr>
        <w:t xml:space="preserve"> podłogi.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Materiały użyte do wykonania mebli powinny posiadać wymagane atesty higieniczności -</w:t>
      </w:r>
      <w:r w:rsidR="00C2060F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E1 zgodnie z normą PN-EN14322 i trudnopalności oraz pols</w:t>
      </w:r>
      <w:r w:rsidR="00C2060F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kie normy w </w:t>
      </w:r>
      <w:r w:rsidR="00C2060F" w:rsidRPr="00B02C5D">
        <w:rPr>
          <w:rFonts w:ascii="Times New Roman" w:eastAsiaTheme="minorEastAsia" w:hAnsi="Times New Roman" w:cs="Times New Roman"/>
          <w:sz w:val="22"/>
          <w:szCs w:val="22"/>
        </w:rPr>
        <w:t xml:space="preserve">zakresie sztywności, wytrzymałości i stateczności lub równoważne. </w:t>
      </w:r>
    </w:p>
    <w:p w:rsidR="00395FFF" w:rsidRPr="00235673" w:rsidRDefault="00395FFF" w:rsidP="00C2060F">
      <w:pPr>
        <w:jc w:val="both"/>
        <w:rPr>
          <w:rFonts w:ascii="Times New Roman" w:eastAsiaTheme="minorEastAsia" w:hAnsi="Times New Roman" w:cs="Times New Roman"/>
          <w:sz w:val="22"/>
          <w:szCs w:val="22"/>
        </w:rPr>
      </w:pPr>
    </w:p>
    <w:p w:rsidR="007E4276" w:rsidRPr="00235673" w:rsidRDefault="007E4276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7E4276" w:rsidRPr="00235673" w:rsidRDefault="007E4276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7E4276" w:rsidRPr="00235673" w:rsidRDefault="007E4276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7E4276" w:rsidRPr="00235673" w:rsidRDefault="007E4276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7E4276" w:rsidRPr="00235673" w:rsidRDefault="007E4276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395FFF" w:rsidRPr="00235673" w:rsidRDefault="00EF3788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b/>
          <w:color w:val="FF0000"/>
          <w:sz w:val="22"/>
          <w:szCs w:val="22"/>
        </w:rPr>
        <w:lastRenderedPageBreak/>
        <w:t xml:space="preserve">Poz. </w:t>
      </w:r>
      <w:r w:rsidR="00C344DB">
        <w:rPr>
          <w:rFonts w:ascii="Times New Roman" w:hAnsi="Times New Roman" w:cs="Times New Roman"/>
          <w:b/>
          <w:color w:val="FF0000"/>
          <w:sz w:val="22"/>
          <w:szCs w:val="22"/>
        </w:rPr>
        <w:t>7</w:t>
      </w:r>
      <w:r w:rsidRPr="00235673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>F</w:t>
      </w:r>
      <w:r w:rsidR="007743A4" w:rsidRPr="00235673">
        <w:rPr>
          <w:rFonts w:ascii="Times New Roman" w:hAnsi="Times New Roman" w:cs="Times New Roman"/>
          <w:sz w:val="22"/>
          <w:szCs w:val="22"/>
        </w:rPr>
        <w:t>otele do biurek - 2 szt</w:t>
      </w:r>
      <w:r w:rsidRPr="00235673">
        <w:rPr>
          <w:rFonts w:ascii="Times New Roman" w:hAnsi="Times New Roman" w:cs="Times New Roman"/>
          <w:sz w:val="22"/>
          <w:szCs w:val="22"/>
        </w:rPr>
        <w:t>uki - Poradnia Medycyny Pracy</w:t>
      </w:r>
    </w:p>
    <w:p w:rsidR="00395FFF" w:rsidRPr="00235673" w:rsidRDefault="007743A4">
      <w:pPr>
        <w:rPr>
          <w:rFonts w:ascii="Times New Roman" w:hAnsi="Times New Roman" w:cs="Times New Roman"/>
          <w:b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9525">
            <wp:extent cx="1514475" cy="23241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Pr="00235673">
        <w:rPr>
          <w:rFonts w:ascii="Times New Roman" w:hAnsi="Times New Roman" w:cs="Times New Roman"/>
          <w:b/>
          <w:noProof/>
          <w:sz w:val="22"/>
          <w:szCs w:val="22"/>
          <w:lang w:eastAsia="pl-PL"/>
        </w:rPr>
        <w:drawing>
          <wp:inline distT="0" distB="0" distL="0" distR="9525">
            <wp:extent cx="3419475" cy="26479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sz w:val="22"/>
          <w:szCs w:val="22"/>
          <w:lang w:eastAsia="pl-PL"/>
        </w:rPr>
        <w:t xml:space="preserve"> </w:t>
      </w: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9525" distL="0" distR="9525">
            <wp:extent cx="1323975" cy="10953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FFF" w:rsidRDefault="007743A4" w:rsidP="007E4276">
      <w:pPr>
        <w:jc w:val="both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Siedzisko i oparcie wyprofilowane, dobrze "trz</w:t>
      </w:r>
      <w:r w:rsidR="007E4276" w:rsidRPr="00235673">
        <w:rPr>
          <w:rFonts w:ascii="Times New Roman" w:hAnsi="Times New Roman" w:cs="Times New Roman"/>
          <w:sz w:val="22"/>
          <w:szCs w:val="22"/>
        </w:rPr>
        <w:t>ymające" plecy podczas pracy. R</w:t>
      </w:r>
      <w:r w:rsidRPr="00235673">
        <w:rPr>
          <w:rFonts w:ascii="Times New Roman" w:hAnsi="Times New Roman" w:cs="Times New Roman"/>
          <w:sz w:val="22"/>
          <w:szCs w:val="22"/>
        </w:rPr>
        <w:t>egulacja "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up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 &amp;down"- blokada wysokości oparcia w 4 pozycjach. </w:t>
      </w:r>
      <w:r w:rsidR="007E4276" w:rsidRPr="00235673">
        <w:rPr>
          <w:rFonts w:ascii="Times New Roman" w:hAnsi="Times New Roman" w:cs="Times New Roman"/>
          <w:sz w:val="22"/>
          <w:szCs w:val="22"/>
        </w:rPr>
        <w:t>M</w:t>
      </w:r>
      <w:r w:rsidRPr="00235673">
        <w:rPr>
          <w:rFonts w:ascii="Times New Roman" w:hAnsi="Times New Roman" w:cs="Times New Roman"/>
          <w:sz w:val="22"/>
          <w:szCs w:val="22"/>
        </w:rPr>
        <w:t xml:space="preserve">aksymalny kąt wychylenia oparcia 17˚. Swobodna blokada kąta wychylenia oparcia względem siedziska w 6 pozycjach. </w:t>
      </w:r>
      <w:r w:rsidR="007E4276" w:rsidRPr="00235673">
        <w:rPr>
          <w:rFonts w:ascii="Times New Roman" w:hAnsi="Times New Roman" w:cs="Times New Roman"/>
          <w:sz w:val="22"/>
          <w:szCs w:val="22"/>
        </w:rPr>
        <w:t xml:space="preserve">Funkcja </w:t>
      </w:r>
      <w:r w:rsidRPr="00235673">
        <w:rPr>
          <w:rFonts w:ascii="Times New Roman" w:hAnsi="Times New Roman" w:cs="Times New Roman"/>
          <w:sz w:val="22"/>
          <w:szCs w:val="22"/>
        </w:rPr>
        <w:t xml:space="preserve">"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Anti-shock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>" zabezpiecz</w:t>
      </w:r>
      <w:r w:rsidR="007E4276" w:rsidRPr="00235673">
        <w:rPr>
          <w:rFonts w:ascii="Times New Roman" w:hAnsi="Times New Roman" w:cs="Times New Roman"/>
          <w:sz w:val="22"/>
          <w:szCs w:val="22"/>
        </w:rPr>
        <w:t>ająca p</w:t>
      </w:r>
      <w:r w:rsidRPr="00235673">
        <w:rPr>
          <w:rFonts w:ascii="Times New Roman" w:hAnsi="Times New Roman" w:cs="Times New Roman"/>
          <w:sz w:val="22"/>
          <w:szCs w:val="22"/>
        </w:rPr>
        <w:t>rzed uderzeniem oparcia w plecy po zwolnieniu blokady wybranego kąta pomiędzy oparciem a siedziskiem. Możliwość blokady oparcia w wybranej pozycji</w:t>
      </w:r>
      <w:r w:rsidR="007E4276" w:rsidRPr="00235673">
        <w:rPr>
          <w:rFonts w:ascii="Times New Roman" w:hAnsi="Times New Roman" w:cs="Times New Roman"/>
          <w:sz w:val="22"/>
          <w:szCs w:val="22"/>
        </w:rPr>
        <w:t>. R</w:t>
      </w:r>
      <w:r w:rsidRPr="00235673">
        <w:rPr>
          <w:rFonts w:ascii="Times New Roman" w:hAnsi="Times New Roman" w:cs="Times New Roman"/>
          <w:sz w:val="22"/>
          <w:szCs w:val="22"/>
        </w:rPr>
        <w:t>egulacja wysokości oparcia, regulacja głębokości siedziska,</w:t>
      </w:r>
      <w:r w:rsidR="007E4276" w:rsidRPr="00235673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>płynna regulacja wysokości krzesła za pomocą podnośnika pneumatycznego</w:t>
      </w:r>
      <w:r w:rsidR="007E4276" w:rsidRPr="00235673">
        <w:rPr>
          <w:rFonts w:ascii="Times New Roman" w:hAnsi="Times New Roman" w:cs="Times New Roman"/>
          <w:sz w:val="22"/>
          <w:szCs w:val="22"/>
        </w:rPr>
        <w:t xml:space="preserve">. </w:t>
      </w:r>
      <w:r w:rsidRPr="00235673">
        <w:rPr>
          <w:rFonts w:ascii="Times New Roman" w:hAnsi="Times New Roman" w:cs="Times New Roman"/>
          <w:sz w:val="22"/>
          <w:szCs w:val="22"/>
        </w:rPr>
        <w:t>Nylonowa, trwała i stabilna podstawa jezdna. Siedzisko amortyzuj</w:t>
      </w:r>
      <w:r w:rsidR="007E4276" w:rsidRPr="00235673">
        <w:rPr>
          <w:rFonts w:ascii="Times New Roman" w:hAnsi="Times New Roman" w:cs="Times New Roman"/>
          <w:sz w:val="22"/>
          <w:szCs w:val="22"/>
        </w:rPr>
        <w:t xml:space="preserve">ące </w:t>
      </w:r>
      <w:r w:rsidRPr="00235673">
        <w:rPr>
          <w:rFonts w:ascii="Times New Roman" w:hAnsi="Times New Roman" w:cs="Times New Roman"/>
          <w:sz w:val="22"/>
          <w:szCs w:val="22"/>
        </w:rPr>
        <w:t>podczas siadania na krzesło.</w:t>
      </w:r>
      <w:r w:rsidR="007E4276" w:rsidRPr="00235673">
        <w:rPr>
          <w:rFonts w:ascii="Times New Roman" w:hAnsi="Times New Roman" w:cs="Times New Roman"/>
          <w:sz w:val="22"/>
          <w:szCs w:val="22"/>
        </w:rPr>
        <w:t xml:space="preserve"> Kółka </w:t>
      </w:r>
      <w:r w:rsidR="00092D89" w:rsidRPr="00235673">
        <w:rPr>
          <w:rFonts w:ascii="Times New Roman" w:hAnsi="Times New Roman" w:cs="Times New Roman"/>
          <w:sz w:val="22"/>
          <w:szCs w:val="22"/>
        </w:rPr>
        <w:t xml:space="preserve">miękkie, </w:t>
      </w:r>
      <w:r w:rsidR="007E4276" w:rsidRPr="00235673">
        <w:rPr>
          <w:rFonts w:ascii="Times New Roman" w:hAnsi="Times New Roman" w:cs="Times New Roman"/>
          <w:sz w:val="22"/>
          <w:szCs w:val="22"/>
        </w:rPr>
        <w:t>sam</w:t>
      </w:r>
      <w:r w:rsidRPr="00235673">
        <w:rPr>
          <w:rFonts w:ascii="Times New Roman" w:hAnsi="Times New Roman" w:cs="Times New Roman"/>
          <w:sz w:val="22"/>
          <w:szCs w:val="22"/>
        </w:rPr>
        <w:t>o-hamowane</w:t>
      </w:r>
      <w:r w:rsidR="00092D89" w:rsidRPr="00235673">
        <w:rPr>
          <w:rFonts w:ascii="Times New Roman" w:hAnsi="Times New Roman" w:cs="Times New Roman"/>
          <w:sz w:val="22"/>
          <w:szCs w:val="22"/>
        </w:rPr>
        <w:t>, nier</w:t>
      </w:r>
      <w:r w:rsidRPr="00235673">
        <w:rPr>
          <w:rFonts w:ascii="Times New Roman" w:hAnsi="Times New Roman" w:cs="Times New Roman"/>
          <w:sz w:val="22"/>
          <w:szCs w:val="22"/>
        </w:rPr>
        <w:t xml:space="preserve">ysujące powierzchni twardych. </w:t>
      </w:r>
      <w:r w:rsidR="007E4276" w:rsidRPr="00235673">
        <w:rPr>
          <w:rFonts w:ascii="Times New Roman" w:hAnsi="Times New Roman" w:cs="Times New Roman"/>
          <w:sz w:val="22"/>
          <w:szCs w:val="22"/>
        </w:rPr>
        <w:t>S</w:t>
      </w:r>
      <w:r w:rsidRPr="00235673">
        <w:rPr>
          <w:rFonts w:ascii="Times New Roman" w:hAnsi="Times New Roman" w:cs="Times New Roman"/>
          <w:sz w:val="22"/>
          <w:szCs w:val="22"/>
        </w:rPr>
        <w:t>iedzisko oraz oparcie</w:t>
      </w:r>
      <w:r w:rsidR="007E4276" w:rsidRPr="00235673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>tapicerowan</w:t>
      </w:r>
      <w:r w:rsidR="00092D89" w:rsidRPr="00235673">
        <w:rPr>
          <w:rFonts w:ascii="Times New Roman" w:hAnsi="Times New Roman" w:cs="Times New Roman"/>
          <w:sz w:val="22"/>
          <w:szCs w:val="22"/>
        </w:rPr>
        <w:t xml:space="preserve">e, tkaniną obiciową typu </w:t>
      </w:r>
      <w:proofErr w:type="spellStart"/>
      <w:r w:rsidR="00092D89" w:rsidRPr="00235673">
        <w:rPr>
          <w:rFonts w:ascii="Times New Roman" w:hAnsi="Times New Roman" w:cs="Times New Roman"/>
          <w:sz w:val="22"/>
          <w:szCs w:val="22"/>
        </w:rPr>
        <w:t>EcoSky</w:t>
      </w:r>
      <w:proofErr w:type="spellEnd"/>
      <w:r w:rsidR="00092D89" w:rsidRPr="00235673">
        <w:rPr>
          <w:rFonts w:ascii="Times New Roman" w:hAnsi="Times New Roman" w:cs="Times New Roman"/>
          <w:sz w:val="22"/>
          <w:szCs w:val="22"/>
        </w:rPr>
        <w:t xml:space="preserve"> - </w:t>
      </w:r>
      <w:r w:rsidRPr="00235673">
        <w:rPr>
          <w:rFonts w:ascii="Times New Roman" w:hAnsi="Times New Roman" w:cs="Times New Roman"/>
          <w:sz w:val="22"/>
          <w:szCs w:val="22"/>
        </w:rPr>
        <w:t>Imitacja skóry wysokiej jakości, na podłożu bawełnianym</w:t>
      </w:r>
      <w:r w:rsidR="00092D89" w:rsidRPr="00235673">
        <w:rPr>
          <w:rFonts w:ascii="Times New Roman" w:hAnsi="Times New Roman" w:cs="Times New Roman"/>
          <w:sz w:val="22"/>
          <w:szCs w:val="22"/>
        </w:rPr>
        <w:t xml:space="preserve"> w </w:t>
      </w:r>
      <w:r w:rsidRPr="00235673">
        <w:rPr>
          <w:rFonts w:ascii="Times New Roman" w:hAnsi="Times New Roman" w:cs="Times New Roman"/>
          <w:sz w:val="22"/>
          <w:szCs w:val="22"/>
        </w:rPr>
        <w:t>kolorze jasno-zielonym, oliwkowym. Odporność na ścierani</w:t>
      </w:r>
      <w:r w:rsidR="00092D89" w:rsidRPr="00235673">
        <w:rPr>
          <w:rFonts w:ascii="Times New Roman" w:hAnsi="Times New Roman" w:cs="Times New Roman"/>
          <w:sz w:val="22"/>
          <w:szCs w:val="22"/>
        </w:rPr>
        <w:t xml:space="preserve">e to 25.000 cykli </w:t>
      </w:r>
      <w:proofErr w:type="spellStart"/>
      <w:r w:rsidR="00092D89" w:rsidRPr="00235673">
        <w:rPr>
          <w:rFonts w:ascii="Times New Roman" w:hAnsi="Times New Roman" w:cs="Times New Roman"/>
          <w:sz w:val="22"/>
          <w:szCs w:val="22"/>
        </w:rPr>
        <w:t>Martindalea</w:t>
      </w:r>
      <w:proofErr w:type="spellEnd"/>
      <w:r w:rsidR="00092D89" w:rsidRPr="00235673">
        <w:rPr>
          <w:rFonts w:ascii="Times New Roman" w:hAnsi="Times New Roman" w:cs="Times New Roman"/>
          <w:sz w:val="22"/>
          <w:szCs w:val="22"/>
        </w:rPr>
        <w:t xml:space="preserve">. </w:t>
      </w:r>
      <w:r w:rsidRPr="00235673">
        <w:rPr>
          <w:rFonts w:ascii="Times New Roman" w:hAnsi="Times New Roman" w:cs="Times New Roman"/>
          <w:sz w:val="22"/>
          <w:szCs w:val="22"/>
        </w:rPr>
        <w:t>Stałe podłokietniki z tworzywa sztucznego</w:t>
      </w:r>
      <w:r w:rsidR="00092D89" w:rsidRPr="00235673">
        <w:rPr>
          <w:rFonts w:ascii="Times New Roman" w:hAnsi="Times New Roman" w:cs="Times New Roman"/>
          <w:sz w:val="22"/>
          <w:szCs w:val="22"/>
        </w:rPr>
        <w:t xml:space="preserve">. </w:t>
      </w:r>
      <w:r w:rsidRPr="00235673">
        <w:rPr>
          <w:rFonts w:ascii="Times New Roman" w:hAnsi="Times New Roman" w:cs="Times New Roman"/>
          <w:sz w:val="22"/>
          <w:szCs w:val="22"/>
        </w:rPr>
        <w:t>Krzesło powinno posiadać Atest Wytrzymałościowy.</w:t>
      </w:r>
    </w:p>
    <w:p w:rsidR="00C66CF9" w:rsidRDefault="00C66CF9" w:rsidP="007E4276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66CF9" w:rsidRPr="00235673" w:rsidRDefault="00C66CF9" w:rsidP="007E4276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344DB" w:rsidRDefault="007743A4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Poz. </w:t>
      </w:r>
      <w:r w:rsidR="00C344DB">
        <w:rPr>
          <w:rFonts w:ascii="Times New Roman" w:hAnsi="Times New Roman" w:cs="Times New Roman"/>
          <w:b/>
          <w:color w:val="FF0000"/>
          <w:sz w:val="22"/>
          <w:szCs w:val="22"/>
        </w:rPr>
        <w:t>8</w:t>
      </w:r>
      <w:r w:rsidR="00092D89" w:rsidRPr="00235673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  <w:r w:rsidR="00092D89" w:rsidRPr="00235673">
        <w:rPr>
          <w:rFonts w:ascii="Times New Roman" w:hAnsi="Times New Roman" w:cs="Times New Roman"/>
          <w:sz w:val="22"/>
          <w:szCs w:val="22"/>
        </w:rPr>
        <w:t>K</w:t>
      </w:r>
      <w:r w:rsidRPr="00235673">
        <w:rPr>
          <w:rFonts w:ascii="Times New Roman" w:hAnsi="Times New Roman" w:cs="Times New Roman"/>
          <w:sz w:val="22"/>
          <w:szCs w:val="22"/>
        </w:rPr>
        <w:t>rzesło dla pacjenta</w:t>
      </w:r>
      <w:r w:rsidR="00092D89" w:rsidRPr="00235673">
        <w:rPr>
          <w:rFonts w:ascii="Times New Roman" w:hAnsi="Times New Roman" w:cs="Times New Roman"/>
          <w:sz w:val="22"/>
          <w:szCs w:val="22"/>
        </w:rPr>
        <w:t xml:space="preserve"> </w:t>
      </w:r>
      <w:r w:rsidR="00C344DB">
        <w:rPr>
          <w:rFonts w:ascii="Times New Roman" w:hAnsi="Times New Roman" w:cs="Times New Roman"/>
          <w:sz w:val="22"/>
          <w:szCs w:val="22"/>
        </w:rPr>
        <w:t>2</w:t>
      </w:r>
      <w:r w:rsidR="00092D89" w:rsidRPr="00235673">
        <w:rPr>
          <w:rFonts w:ascii="Times New Roman" w:hAnsi="Times New Roman" w:cs="Times New Roman"/>
          <w:sz w:val="22"/>
          <w:szCs w:val="22"/>
        </w:rPr>
        <w:t xml:space="preserve"> sztuk</w:t>
      </w:r>
      <w:r w:rsidR="00C344DB">
        <w:rPr>
          <w:rFonts w:ascii="Times New Roman" w:hAnsi="Times New Roman" w:cs="Times New Roman"/>
          <w:sz w:val="22"/>
          <w:szCs w:val="22"/>
        </w:rPr>
        <w:t>i</w:t>
      </w:r>
      <w:r w:rsidR="00C03BCF">
        <w:rPr>
          <w:rFonts w:ascii="Times New Roman" w:hAnsi="Times New Roman" w:cs="Times New Roman"/>
          <w:sz w:val="22"/>
          <w:szCs w:val="22"/>
        </w:rPr>
        <w:t>.</w:t>
      </w:r>
      <w:r w:rsidR="00092D89" w:rsidRPr="00235673">
        <w:rPr>
          <w:rFonts w:ascii="Times New Roman" w:hAnsi="Times New Roman" w:cs="Times New Roman"/>
          <w:sz w:val="22"/>
          <w:szCs w:val="22"/>
        </w:rPr>
        <w:t xml:space="preserve"> </w:t>
      </w:r>
    </w:p>
    <w:p w:rsidR="00395FFF" w:rsidRDefault="00092D89" w:rsidP="00A51F39">
      <w:pPr>
        <w:spacing w:after="0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 xml:space="preserve">Poradnia Medycyny Pracy </w:t>
      </w:r>
      <w:r w:rsidR="00C344DB">
        <w:rPr>
          <w:rFonts w:ascii="Times New Roman" w:hAnsi="Times New Roman" w:cs="Times New Roman"/>
          <w:sz w:val="22"/>
          <w:szCs w:val="22"/>
        </w:rPr>
        <w:t>– 1 sztuka</w:t>
      </w:r>
    </w:p>
    <w:p w:rsidR="00C344DB" w:rsidRDefault="00C344DB" w:rsidP="00A51F39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Pracownia Mammografii – 1 </w:t>
      </w:r>
      <w:r w:rsidR="00A51F39">
        <w:rPr>
          <w:rFonts w:ascii="Times New Roman" w:hAnsi="Times New Roman" w:cs="Times New Roman"/>
          <w:sz w:val="22"/>
          <w:szCs w:val="22"/>
        </w:rPr>
        <w:t xml:space="preserve">sztuka </w:t>
      </w:r>
    </w:p>
    <w:p w:rsidR="00A51F39" w:rsidRDefault="00A51F39" w:rsidP="00A51F39">
      <w:pPr>
        <w:spacing w:after="0"/>
        <w:rPr>
          <w:rFonts w:ascii="Times New Roman" w:hAnsi="Times New Roman" w:cs="Times New Roman"/>
          <w:sz w:val="22"/>
          <w:szCs w:val="22"/>
        </w:rPr>
      </w:pPr>
    </w:p>
    <w:p w:rsidR="00A51F39" w:rsidRDefault="00A51F39" w:rsidP="00A51F39">
      <w:pPr>
        <w:spacing w:after="0"/>
        <w:rPr>
          <w:rFonts w:ascii="Times New Roman" w:hAnsi="Times New Roman" w:cs="Times New Roman"/>
          <w:sz w:val="22"/>
          <w:szCs w:val="22"/>
        </w:rPr>
      </w:pPr>
    </w:p>
    <w:p w:rsidR="00A51F39" w:rsidRPr="00235673" w:rsidRDefault="00A51F39" w:rsidP="00A51F39">
      <w:pPr>
        <w:spacing w:after="0"/>
        <w:rPr>
          <w:rFonts w:ascii="Times New Roman" w:hAnsi="Times New Roman" w:cs="Times New Roman"/>
          <w:sz w:val="22"/>
          <w:szCs w:val="22"/>
        </w:rPr>
      </w:pPr>
    </w:p>
    <w:p w:rsidR="00395FFF" w:rsidRPr="00235673" w:rsidRDefault="007743A4" w:rsidP="006D545D">
      <w:pPr>
        <w:jc w:val="both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9525" distL="0" distR="9525">
            <wp:extent cx="1362075" cy="1362075"/>
            <wp:effectExtent l="0" t="0" r="0" b="0"/>
            <wp:docPr id="10" name="Obraz 10" descr="http://www.mojekrzesla.pl/images/mini/afe1f1897afc33efa03c6f82996b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http://www.mojekrzesla.pl/images/mini/afe1f1897afc33efa03c6f82996b427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b/>
          <w:noProof/>
          <w:sz w:val="22"/>
          <w:szCs w:val="22"/>
          <w:lang w:eastAsia="pl-PL"/>
        </w:rPr>
        <w:drawing>
          <wp:inline distT="0" distB="0" distL="0" distR="0">
            <wp:extent cx="2000250" cy="1143000"/>
            <wp:effectExtent l="0" t="0" r="0" b="0"/>
            <wp:docPr id="11" name="Obraz 11" descr="http://www.mojekrzesla.pl/files/image/rysunki%20techniczne/nowy%20styl/iso%20lux%20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http://www.mojekrzesla.pl/files/image/rysunki%20techniczne/nowy%20styl/iso%20lux%20b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/>
          <w:noProof/>
          <w:sz w:val="22"/>
          <w:szCs w:val="22"/>
          <w:lang w:eastAsia="pl-PL"/>
        </w:rPr>
        <w:drawing>
          <wp:inline distT="0" distB="0" distL="0" distR="8890">
            <wp:extent cx="829310" cy="59245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/>
          <w:noProof/>
          <w:sz w:val="22"/>
          <w:szCs w:val="22"/>
          <w:lang w:eastAsia="pl-PL"/>
        </w:rPr>
        <w:drawing>
          <wp:inline distT="0" distB="0" distL="0" distR="0">
            <wp:extent cx="1133475" cy="109537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sz w:val="22"/>
          <w:szCs w:val="22"/>
        </w:rPr>
        <w:t xml:space="preserve">kolor tapicerki </w:t>
      </w:r>
    </w:p>
    <w:p w:rsidR="00395FFF" w:rsidRPr="00235673" w:rsidRDefault="00395FFF">
      <w:pPr>
        <w:rPr>
          <w:rFonts w:ascii="Times New Roman" w:hAnsi="Times New Roman" w:cs="Times New Roman"/>
          <w:sz w:val="22"/>
          <w:szCs w:val="22"/>
        </w:rPr>
      </w:pPr>
    </w:p>
    <w:p w:rsidR="00395FFF" w:rsidRPr="00235673" w:rsidRDefault="007743A4" w:rsidP="006D545D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Siedzisko oraz oparcie tapicerowane skajem obiciowym typu Eko-skóra imitacja skóry</w:t>
      </w:r>
      <w:r w:rsidR="006D545D" w:rsidRPr="00235673">
        <w:rPr>
          <w:rFonts w:ascii="Times New Roman" w:hAnsi="Times New Roman" w:cs="Times New Roman"/>
          <w:sz w:val="22"/>
          <w:szCs w:val="22"/>
        </w:rPr>
        <w:t xml:space="preserve"> -</w:t>
      </w:r>
      <w:r w:rsidRPr="00235673">
        <w:rPr>
          <w:rFonts w:ascii="Times New Roman" w:hAnsi="Times New Roman" w:cs="Times New Roman"/>
          <w:sz w:val="22"/>
          <w:szCs w:val="22"/>
        </w:rPr>
        <w:t xml:space="preserve"> faktura zbliżona do </w:t>
      </w:r>
      <w:r w:rsidR="006D545D" w:rsidRPr="00235673">
        <w:rPr>
          <w:rFonts w:ascii="Times New Roman" w:hAnsi="Times New Roman" w:cs="Times New Roman"/>
          <w:sz w:val="22"/>
          <w:szCs w:val="22"/>
        </w:rPr>
        <w:t>s</w:t>
      </w:r>
      <w:r w:rsidRPr="00235673">
        <w:rPr>
          <w:rFonts w:ascii="Times New Roman" w:hAnsi="Times New Roman" w:cs="Times New Roman"/>
          <w:sz w:val="22"/>
          <w:szCs w:val="22"/>
        </w:rPr>
        <w:t>kóry naturalnej na podłożu b</w:t>
      </w:r>
      <w:r w:rsidR="006D545D" w:rsidRPr="00235673">
        <w:rPr>
          <w:rFonts w:ascii="Times New Roman" w:hAnsi="Times New Roman" w:cs="Times New Roman"/>
          <w:sz w:val="22"/>
          <w:szCs w:val="22"/>
        </w:rPr>
        <w:t xml:space="preserve">awełnianym, miękka i elastyczna </w:t>
      </w:r>
      <w:r w:rsidRPr="00235673">
        <w:rPr>
          <w:rFonts w:ascii="Times New Roman" w:hAnsi="Times New Roman" w:cs="Times New Roman"/>
          <w:sz w:val="22"/>
          <w:szCs w:val="22"/>
        </w:rPr>
        <w:t>tkanina 100% poliester</w:t>
      </w:r>
      <w:r w:rsidR="006D545D" w:rsidRPr="00235673">
        <w:rPr>
          <w:rFonts w:ascii="Times New Roman" w:hAnsi="Times New Roman" w:cs="Times New Roman"/>
          <w:sz w:val="22"/>
          <w:szCs w:val="22"/>
        </w:rPr>
        <w:t xml:space="preserve">, </w:t>
      </w:r>
      <w:r w:rsidRPr="00235673">
        <w:rPr>
          <w:rFonts w:ascii="Times New Roman" w:hAnsi="Times New Roman" w:cs="Times New Roman"/>
          <w:sz w:val="22"/>
          <w:szCs w:val="22"/>
        </w:rPr>
        <w:t>gramatura 440g/m2</w:t>
      </w:r>
      <w:r w:rsidR="006D545D" w:rsidRPr="00235673">
        <w:rPr>
          <w:rFonts w:ascii="Times New Roman" w:hAnsi="Times New Roman" w:cs="Times New Roman"/>
          <w:sz w:val="22"/>
          <w:szCs w:val="22"/>
        </w:rPr>
        <w:t>. K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olor wg </w:t>
      </w:r>
      <w:r w:rsidR="006D545D" w:rsidRPr="00235673">
        <w:rPr>
          <w:rFonts w:ascii="Times New Roman" w:eastAsiaTheme="minorEastAsia" w:hAnsi="Times New Roman" w:cs="Times New Roman"/>
          <w:sz w:val="22"/>
          <w:szCs w:val="22"/>
        </w:rPr>
        <w:t>N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OWY STYL skaj -V82</w:t>
      </w:r>
      <w:r w:rsidR="00D46831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. </w:t>
      </w:r>
      <w:r w:rsidRPr="00235673">
        <w:rPr>
          <w:rFonts w:ascii="Times New Roman" w:hAnsi="Times New Roman" w:cs="Times New Roman"/>
          <w:sz w:val="22"/>
          <w:szCs w:val="22"/>
        </w:rPr>
        <w:t>Powierzchnia zmywalna i łatwa w utrzymaniu</w:t>
      </w:r>
      <w:r w:rsidR="00D46831" w:rsidRPr="00235673">
        <w:rPr>
          <w:rFonts w:ascii="Times New Roman" w:hAnsi="Times New Roman" w:cs="Times New Roman"/>
          <w:sz w:val="22"/>
          <w:szCs w:val="22"/>
        </w:rPr>
        <w:t xml:space="preserve"> czystości. </w:t>
      </w:r>
      <w:r w:rsidRPr="00235673">
        <w:rPr>
          <w:rFonts w:ascii="Times New Roman" w:hAnsi="Times New Roman" w:cs="Times New Roman"/>
          <w:sz w:val="22"/>
          <w:szCs w:val="22"/>
        </w:rPr>
        <w:t xml:space="preserve">Odporność na ścieranie 25.000 cykli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Martindalea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. Krzesło zbudowane na metalowym stelażu w kolorze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alu</w:t>
      </w:r>
      <w:proofErr w:type="spellEnd"/>
      <w:r w:rsidR="00D46831" w:rsidRPr="00235673">
        <w:rPr>
          <w:rFonts w:ascii="Times New Roman" w:hAnsi="Times New Roman" w:cs="Times New Roman"/>
          <w:sz w:val="22"/>
          <w:szCs w:val="22"/>
        </w:rPr>
        <w:t xml:space="preserve">. </w:t>
      </w:r>
      <w:r w:rsidRPr="00235673">
        <w:rPr>
          <w:rFonts w:ascii="Times New Roman" w:hAnsi="Times New Roman" w:cs="Times New Roman"/>
          <w:sz w:val="22"/>
          <w:szCs w:val="22"/>
        </w:rPr>
        <w:t xml:space="preserve">Stelaż wykonany z profili stalowych o przekroju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płaskoowalnym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 30 x 15 x 1,25mm</w:t>
      </w:r>
      <w:r w:rsidR="00D46831" w:rsidRPr="00235673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>oraz  rury o średnicy Φ 18 x 1,25mm</w:t>
      </w:r>
      <w:r w:rsidR="00D46831" w:rsidRPr="00235673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E8194B" w:rsidRPr="00235673" w:rsidRDefault="00E8194B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395FFF" w:rsidRPr="00235673" w:rsidRDefault="00E8194B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b/>
          <w:color w:val="FF0000"/>
          <w:sz w:val="22"/>
          <w:szCs w:val="22"/>
        </w:rPr>
        <w:lastRenderedPageBreak/>
        <w:t xml:space="preserve">Poz. </w:t>
      </w:r>
      <w:r w:rsidR="00C03BCF">
        <w:rPr>
          <w:rFonts w:ascii="Times New Roman" w:hAnsi="Times New Roman" w:cs="Times New Roman"/>
          <w:b/>
          <w:color w:val="FF0000"/>
          <w:sz w:val="22"/>
          <w:szCs w:val="22"/>
        </w:rPr>
        <w:t>9</w:t>
      </w:r>
      <w:r w:rsidRPr="00235673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>Koz</w:t>
      </w:r>
      <w:r w:rsidR="007743A4" w:rsidRPr="00235673">
        <w:rPr>
          <w:rFonts w:ascii="Times New Roman" w:hAnsi="Times New Roman" w:cs="Times New Roman"/>
          <w:sz w:val="22"/>
          <w:szCs w:val="22"/>
        </w:rPr>
        <w:t>etka lekarska - 1 sztuka</w:t>
      </w:r>
      <w:r w:rsidRPr="00235673">
        <w:rPr>
          <w:rFonts w:ascii="Times New Roman" w:hAnsi="Times New Roman" w:cs="Times New Roman"/>
          <w:sz w:val="22"/>
          <w:szCs w:val="22"/>
        </w:rPr>
        <w:t xml:space="preserve"> – Poradnia Medycyny Pracy</w:t>
      </w:r>
    </w:p>
    <w:p w:rsidR="00E8194B" w:rsidRPr="00235673" w:rsidRDefault="00E8194B">
      <w:pPr>
        <w:rPr>
          <w:rFonts w:ascii="Times New Roman" w:hAnsi="Times New Roman" w:cs="Times New Roman"/>
          <w:sz w:val="22"/>
          <w:szCs w:val="22"/>
        </w:rPr>
      </w:pPr>
    </w:p>
    <w:p w:rsidR="00395FFF" w:rsidRPr="00235673" w:rsidRDefault="007743A4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6985" distL="0" distR="3810">
            <wp:extent cx="2434590" cy="13081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94B" w:rsidRPr="00235673" w:rsidRDefault="00E8194B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E8194B" w:rsidRPr="00235673" w:rsidRDefault="00E8194B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395FFF" w:rsidRPr="00235673" w:rsidRDefault="007743A4" w:rsidP="00E8194B">
      <w:pPr>
        <w:spacing w:after="0"/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Kozetka </w:t>
      </w:r>
      <w:r w:rsidR="00E8194B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wykonana z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kształtowników stalowych, pokrytych farbą proszkową. Leże i wezgłowie wykonane z płyty wiórowej obitej pianką poliuretanową i obszyte materiałem skóropodobnym zmywalnym</w:t>
      </w:r>
      <w:r w:rsidR="00C66CF9">
        <w:rPr>
          <w:rFonts w:ascii="Times New Roman" w:eastAsiaTheme="minorEastAsia" w:hAnsi="Times New Roman" w:cs="Times New Roman"/>
          <w:sz w:val="22"/>
          <w:szCs w:val="22"/>
        </w:rPr>
        <w:t xml:space="preserve">, </w:t>
      </w:r>
      <w:r w:rsidR="00E8194B" w:rsidRPr="00235673">
        <w:rPr>
          <w:rFonts w:ascii="Times New Roman" w:eastAsiaTheme="minorEastAsia" w:hAnsi="Times New Roman" w:cs="Times New Roman"/>
          <w:sz w:val="22"/>
          <w:szCs w:val="22"/>
        </w:rPr>
        <w:t>w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yposażone w regulację kąta pochylenia wezgłowia.</w:t>
      </w:r>
      <w:r w:rsidR="00E8194B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="009E3BC4" w:rsidRPr="00235673">
        <w:rPr>
          <w:rFonts w:ascii="Times New Roman" w:eastAsiaTheme="minorEastAsia" w:hAnsi="Times New Roman" w:cs="Times New Roman"/>
          <w:sz w:val="22"/>
          <w:szCs w:val="22"/>
        </w:rPr>
        <w:t>Kozetka ma być wyrobem nieinwazyjnym, niesterylnym - d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o chwilowego kontaktu.</w:t>
      </w:r>
      <w:r w:rsidR="009E3BC4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Miejscem kontaktu pacjenta z wyrobem są plecy i przednia część tułowia.</w:t>
      </w:r>
    </w:p>
    <w:p w:rsidR="00395FFF" w:rsidRPr="00235673" w:rsidRDefault="007743A4" w:rsidP="00E8194B">
      <w:pPr>
        <w:spacing w:after="0"/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Budowa: </w:t>
      </w:r>
      <w:r w:rsidR="009E3BC4" w:rsidRPr="00235673">
        <w:rPr>
          <w:rFonts w:ascii="Times New Roman" w:eastAsiaTheme="minorEastAsia" w:hAnsi="Times New Roman" w:cs="Times New Roman"/>
          <w:sz w:val="22"/>
          <w:szCs w:val="22"/>
        </w:rPr>
        <w:t>r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ama stołu, </w:t>
      </w:r>
      <w:r w:rsidR="009E3BC4" w:rsidRPr="00235673">
        <w:rPr>
          <w:rFonts w:ascii="Times New Roman" w:eastAsiaTheme="minorEastAsia" w:hAnsi="Times New Roman" w:cs="Times New Roman"/>
          <w:sz w:val="22"/>
          <w:szCs w:val="22"/>
        </w:rPr>
        <w:t>l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eże, </w:t>
      </w:r>
      <w:r w:rsidR="009E3BC4" w:rsidRPr="00235673">
        <w:rPr>
          <w:rFonts w:ascii="Times New Roman" w:eastAsiaTheme="minorEastAsia" w:hAnsi="Times New Roman" w:cs="Times New Roman"/>
          <w:sz w:val="22"/>
          <w:szCs w:val="22"/>
        </w:rPr>
        <w:t>w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ezgłowie,</w:t>
      </w:r>
      <w:r w:rsidR="009E3BC4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r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egulacja kąta pochylenia wezgłowia, </w:t>
      </w:r>
      <w:r w:rsidR="009E3BC4" w:rsidRPr="00235673">
        <w:rPr>
          <w:rFonts w:ascii="Times New Roman" w:eastAsiaTheme="minorEastAsia" w:hAnsi="Times New Roman" w:cs="Times New Roman"/>
          <w:sz w:val="22"/>
          <w:szCs w:val="22"/>
        </w:rPr>
        <w:t>u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chwyt na rolkę prześcieradła</w:t>
      </w:r>
      <w:r w:rsidR="009E3BC4" w:rsidRPr="00235673">
        <w:rPr>
          <w:rFonts w:ascii="Times New Roman" w:eastAsiaTheme="minorEastAsia" w:hAnsi="Times New Roman" w:cs="Times New Roman"/>
          <w:sz w:val="22"/>
          <w:szCs w:val="22"/>
        </w:rPr>
        <w:t>.</w:t>
      </w:r>
    </w:p>
    <w:p w:rsidR="00395FFF" w:rsidRPr="00235673" w:rsidRDefault="007743A4" w:rsidP="00E8194B">
      <w:pPr>
        <w:spacing w:after="0"/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t>Dane techniczne</w:t>
      </w:r>
      <w:r w:rsidR="009E3BC4" w:rsidRPr="00235673">
        <w:rPr>
          <w:rFonts w:ascii="Times New Roman" w:eastAsiaTheme="minorEastAsia" w:hAnsi="Times New Roman" w:cs="Times New Roman"/>
          <w:sz w:val="22"/>
          <w:szCs w:val="22"/>
        </w:rPr>
        <w:t>:</w:t>
      </w:r>
    </w:p>
    <w:p w:rsidR="00395FFF" w:rsidRPr="00235673" w:rsidRDefault="009E3BC4" w:rsidP="00E8194B">
      <w:pPr>
        <w:spacing w:after="0"/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t>c</w:t>
      </w:r>
      <w:r w:rsidR="007743A4" w:rsidRPr="00235673">
        <w:rPr>
          <w:rFonts w:ascii="Times New Roman" w:eastAsiaTheme="minorEastAsia" w:hAnsi="Times New Roman" w:cs="Times New Roman"/>
          <w:sz w:val="22"/>
          <w:szCs w:val="22"/>
        </w:rPr>
        <w:t>ałkowita szerokość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550</w:t>
      </w:r>
      <w:r w:rsidR="007743A4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mm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, </w:t>
      </w:r>
    </w:p>
    <w:p w:rsidR="009E3BC4" w:rsidRPr="00235673" w:rsidRDefault="009E3BC4" w:rsidP="00E8194B">
      <w:pPr>
        <w:spacing w:after="0"/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t>c</w:t>
      </w:r>
      <w:r w:rsidR="007743A4" w:rsidRPr="00235673">
        <w:rPr>
          <w:rFonts w:ascii="Times New Roman" w:eastAsiaTheme="minorEastAsia" w:hAnsi="Times New Roman" w:cs="Times New Roman"/>
          <w:sz w:val="22"/>
          <w:szCs w:val="22"/>
        </w:rPr>
        <w:t>ałkowita długość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1880</w:t>
      </w:r>
      <w:r w:rsidR="007743A4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mm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, </w:t>
      </w:r>
    </w:p>
    <w:p w:rsidR="00395FFF" w:rsidRPr="00235673" w:rsidRDefault="009E3BC4" w:rsidP="00E8194B">
      <w:pPr>
        <w:spacing w:after="0"/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t>c</w:t>
      </w:r>
      <w:r w:rsidR="007743A4" w:rsidRPr="00235673">
        <w:rPr>
          <w:rFonts w:ascii="Times New Roman" w:eastAsiaTheme="minorEastAsia" w:hAnsi="Times New Roman" w:cs="Times New Roman"/>
          <w:sz w:val="22"/>
          <w:szCs w:val="22"/>
        </w:rPr>
        <w:t>ałkowita wysokość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510 </w:t>
      </w:r>
      <w:r w:rsidR="007743A4" w:rsidRPr="00235673">
        <w:rPr>
          <w:rFonts w:ascii="Times New Roman" w:eastAsiaTheme="minorEastAsia" w:hAnsi="Times New Roman" w:cs="Times New Roman"/>
          <w:sz w:val="22"/>
          <w:szCs w:val="22"/>
        </w:rPr>
        <w:t>mm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, </w:t>
      </w:r>
    </w:p>
    <w:p w:rsidR="00395FFF" w:rsidRPr="00235673" w:rsidRDefault="009E3BC4" w:rsidP="00E8194B">
      <w:pPr>
        <w:spacing w:after="0"/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t>k</w:t>
      </w:r>
      <w:r w:rsidR="007743A4" w:rsidRPr="00235673">
        <w:rPr>
          <w:rFonts w:ascii="Times New Roman" w:eastAsiaTheme="minorEastAsia" w:hAnsi="Times New Roman" w:cs="Times New Roman"/>
          <w:sz w:val="22"/>
          <w:szCs w:val="22"/>
        </w:rPr>
        <w:t>ąt nachylenia wezgłowia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="007743A4" w:rsidRPr="00235673">
        <w:rPr>
          <w:rFonts w:ascii="Times New Roman" w:eastAsiaTheme="minorEastAsia" w:hAnsi="Times New Roman" w:cs="Times New Roman"/>
          <w:sz w:val="22"/>
          <w:szCs w:val="22"/>
        </w:rPr>
        <w:t>+/- 40°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,</w:t>
      </w:r>
    </w:p>
    <w:p w:rsidR="00395FFF" w:rsidRPr="00235673" w:rsidRDefault="009E3BC4" w:rsidP="00E8194B">
      <w:pPr>
        <w:spacing w:after="0"/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t>m</w:t>
      </w:r>
      <w:r w:rsidR="007743A4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asa stołu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27 </w:t>
      </w:r>
      <w:r w:rsidR="007743A4" w:rsidRPr="00235673">
        <w:rPr>
          <w:rFonts w:ascii="Times New Roman" w:eastAsiaTheme="minorEastAsia" w:hAnsi="Times New Roman" w:cs="Times New Roman"/>
          <w:sz w:val="22"/>
          <w:szCs w:val="22"/>
        </w:rPr>
        <w:t>kg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, </w:t>
      </w:r>
    </w:p>
    <w:p w:rsidR="009E3BC4" w:rsidRPr="00235673" w:rsidRDefault="009E3BC4" w:rsidP="009E3BC4">
      <w:pPr>
        <w:spacing w:after="0"/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t>dopuszczalne obciążenie 180</w:t>
      </w:r>
      <w:r w:rsidR="007743A4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kg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.</w:t>
      </w:r>
    </w:p>
    <w:p w:rsidR="009E3BC4" w:rsidRPr="00235673" w:rsidRDefault="009E3BC4" w:rsidP="009E3BC4">
      <w:pPr>
        <w:spacing w:after="0"/>
        <w:jc w:val="both"/>
        <w:rPr>
          <w:rFonts w:ascii="Times New Roman" w:eastAsiaTheme="minorEastAsia" w:hAnsi="Times New Roman" w:cs="Times New Roman"/>
          <w:sz w:val="22"/>
          <w:szCs w:val="22"/>
        </w:rPr>
      </w:pPr>
    </w:p>
    <w:p w:rsidR="009D77C1" w:rsidRPr="00235673" w:rsidRDefault="009D77C1" w:rsidP="009E3BC4">
      <w:pPr>
        <w:spacing w:after="0"/>
        <w:jc w:val="both"/>
        <w:rPr>
          <w:rFonts w:ascii="Times New Roman" w:eastAsiaTheme="minorEastAsia" w:hAnsi="Times New Roman" w:cs="Times New Roman"/>
          <w:sz w:val="22"/>
          <w:szCs w:val="22"/>
        </w:rPr>
      </w:pPr>
    </w:p>
    <w:p w:rsidR="009D77C1" w:rsidRPr="00235673" w:rsidRDefault="009D77C1" w:rsidP="009E3BC4">
      <w:pPr>
        <w:spacing w:after="0"/>
        <w:jc w:val="both"/>
        <w:rPr>
          <w:rFonts w:ascii="Times New Roman" w:eastAsiaTheme="minorEastAsia" w:hAnsi="Times New Roman" w:cs="Times New Roman"/>
          <w:sz w:val="22"/>
          <w:szCs w:val="22"/>
        </w:rPr>
      </w:pPr>
    </w:p>
    <w:p w:rsidR="00C66CF9" w:rsidRDefault="009D77C1" w:rsidP="00C66CF9">
      <w:pPr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Dyżurka pielęgniarek</w:t>
      </w:r>
      <w:r w:rsidR="00C66CF9">
        <w:rPr>
          <w:rFonts w:ascii="Times New Roman" w:hAnsi="Times New Roman" w:cs="Times New Roman"/>
          <w:sz w:val="22"/>
          <w:szCs w:val="22"/>
        </w:rPr>
        <w:t xml:space="preserve"> - </w:t>
      </w:r>
      <w:r w:rsidR="00C66CF9" w:rsidRPr="00235673">
        <w:rPr>
          <w:rFonts w:ascii="Times New Roman" w:eastAsiaTheme="minorEastAsia" w:hAnsi="Times New Roman" w:cs="Times New Roman"/>
          <w:sz w:val="22"/>
          <w:szCs w:val="22"/>
        </w:rPr>
        <w:t>Oddzi</w:t>
      </w:r>
      <w:r w:rsidR="00C66CF9">
        <w:rPr>
          <w:rFonts w:ascii="Times New Roman" w:eastAsiaTheme="minorEastAsia" w:hAnsi="Times New Roman" w:cs="Times New Roman"/>
          <w:sz w:val="22"/>
          <w:szCs w:val="22"/>
        </w:rPr>
        <w:t xml:space="preserve">ał </w:t>
      </w:r>
      <w:r w:rsidR="00C66CF9" w:rsidRPr="00235673">
        <w:rPr>
          <w:rFonts w:ascii="Times New Roman" w:eastAsiaTheme="minorEastAsia" w:hAnsi="Times New Roman" w:cs="Times New Roman"/>
          <w:sz w:val="22"/>
          <w:szCs w:val="22"/>
        </w:rPr>
        <w:t>Anestezjologii i Intensywnej Terapii (OIOM)</w:t>
      </w:r>
      <w:r w:rsidR="00C66CF9">
        <w:rPr>
          <w:rFonts w:ascii="Times New Roman" w:eastAsiaTheme="minorEastAsia" w:hAnsi="Times New Roman" w:cs="Times New Roman"/>
          <w:sz w:val="22"/>
          <w:szCs w:val="22"/>
        </w:rPr>
        <w:t xml:space="preserve">. </w:t>
      </w:r>
    </w:p>
    <w:p w:rsidR="00C66CF9" w:rsidRPr="00235673" w:rsidRDefault="00C66CF9" w:rsidP="00C66CF9">
      <w:pPr>
        <w:rPr>
          <w:rFonts w:ascii="Times New Roman" w:hAnsi="Times New Roman" w:cs="Times New Roman"/>
          <w:b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4B9A659D" wp14:editId="7D390DC0">
            <wp:extent cx="4934585" cy="37344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C1" w:rsidRPr="00235673" w:rsidRDefault="009D77C1" w:rsidP="009D77C1">
      <w:pPr>
        <w:spacing w:beforeAutospacing="1" w:afterAutospacing="1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b/>
          <w:color w:val="FF0000"/>
          <w:sz w:val="22"/>
          <w:szCs w:val="22"/>
        </w:rPr>
        <w:lastRenderedPageBreak/>
        <w:t>Poz. 1</w:t>
      </w:r>
      <w:r w:rsidR="00923B1B">
        <w:rPr>
          <w:rFonts w:ascii="Times New Roman" w:eastAsiaTheme="minorEastAsia" w:hAnsi="Times New Roman" w:cs="Times New Roman"/>
          <w:b/>
          <w:color w:val="FF0000"/>
          <w:sz w:val="22"/>
          <w:szCs w:val="22"/>
        </w:rPr>
        <w:t>0</w:t>
      </w:r>
      <w:r w:rsidR="004E5F32" w:rsidRPr="00235673">
        <w:rPr>
          <w:rFonts w:ascii="Times New Roman" w:eastAsiaTheme="minorEastAsia" w:hAnsi="Times New Roman" w:cs="Times New Roman"/>
          <w:b/>
          <w:color w:val="FF0000"/>
          <w:sz w:val="22"/>
          <w:szCs w:val="22"/>
        </w:rPr>
        <w:t xml:space="preserve"> – </w:t>
      </w:r>
      <w:r w:rsidR="004E5F32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Zestaw mebli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typu </w:t>
      </w:r>
      <w:r w:rsidR="004E5F32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kuchennego 1 </w:t>
      </w:r>
      <w:proofErr w:type="spellStart"/>
      <w:r w:rsidR="004E5F32" w:rsidRPr="00235673">
        <w:rPr>
          <w:rFonts w:ascii="Times New Roman" w:eastAsiaTheme="minorEastAsia" w:hAnsi="Times New Roman" w:cs="Times New Roman"/>
          <w:sz w:val="22"/>
          <w:szCs w:val="22"/>
        </w:rPr>
        <w:t>kpl</w:t>
      </w:r>
      <w:proofErr w:type="spellEnd"/>
      <w:r w:rsidR="004E5F32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. - Oddział Anestezjologii i Intensywnej Terapii (OIOM)-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dyżurka pielęgniarek </w:t>
      </w:r>
      <w:r w:rsidRPr="00235673">
        <w:rPr>
          <w:rFonts w:ascii="Times New Roman" w:eastAsiaTheme="minorEastAsia" w:hAnsi="Times New Roman" w:cs="Times New Roman"/>
          <w:b/>
          <w:sz w:val="22"/>
          <w:szCs w:val="22"/>
        </w:rPr>
        <w:t xml:space="preserve">- </w:t>
      </w:r>
      <w:r w:rsidR="004E5F32" w:rsidRPr="00235673">
        <w:rPr>
          <w:rFonts w:ascii="Times New Roman" w:eastAsiaTheme="minorEastAsia" w:hAnsi="Times New Roman" w:cs="Times New Roman"/>
          <w:sz w:val="22"/>
          <w:szCs w:val="22"/>
        </w:rPr>
        <w:t xml:space="preserve">lokalizacja jak na rzucie powyżej. </w:t>
      </w:r>
    </w:p>
    <w:p w:rsidR="004E5F32" w:rsidRPr="00235673" w:rsidRDefault="009D77C1" w:rsidP="009D77C1">
      <w:pPr>
        <w:spacing w:beforeAutospacing="1" w:afterAutospacing="1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  <w:lang w:eastAsia="pl-PL"/>
        </w:rPr>
        <w:t xml:space="preserve"> </w:t>
      </w: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9525" distL="0" distR="9525" wp14:anchorId="10D1772A" wp14:editId="4ED535D6">
            <wp:extent cx="3571875" cy="2809875"/>
            <wp:effectExtent l="0" t="0" r="0" b="0"/>
            <wp:docPr id="73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6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</w:p>
    <w:p w:rsidR="00A31DD9" w:rsidRDefault="004E5F32" w:rsidP="00A31DD9">
      <w:p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eastAsia="Times New Roman" w:hAnsi="Times New Roman" w:cs="Times New Roman"/>
          <w:sz w:val="22"/>
          <w:szCs w:val="22"/>
        </w:rPr>
        <w:t>W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>ysokość</w:t>
      </w:r>
      <w:r w:rsidR="00BF2BFD">
        <w:rPr>
          <w:rFonts w:ascii="Times New Roman" w:eastAsia="Times New Roman" w:hAnsi="Times New Roman" w:cs="Times New Roman"/>
          <w:sz w:val="22"/>
          <w:szCs w:val="22"/>
        </w:rPr>
        <w:t xml:space="preserve"> i 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 xml:space="preserve">szerokość </w:t>
      </w:r>
      <w:r w:rsidR="00BF2BFD">
        <w:rPr>
          <w:rFonts w:ascii="Times New Roman" w:eastAsia="Times New Roman" w:hAnsi="Times New Roman" w:cs="Times New Roman"/>
          <w:sz w:val="22"/>
          <w:szCs w:val="22"/>
        </w:rPr>
        <w:t xml:space="preserve">szafek 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 xml:space="preserve">jak na schematach powyżej. Głębokość 58-60 cm. </w:t>
      </w:r>
      <w:r w:rsidR="005A7507" w:rsidRPr="00235673">
        <w:rPr>
          <w:rFonts w:ascii="Times New Roman" w:eastAsia="Times New Roman" w:hAnsi="Times New Roman" w:cs="Times New Roman"/>
          <w:sz w:val="22"/>
          <w:szCs w:val="22"/>
        </w:rPr>
        <w:t xml:space="preserve">Dopuszcza 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>się odchylenie od podanych wymiarów +/- 20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 xml:space="preserve">mm. 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Fronty szafek </w:t>
      </w:r>
      <w:r w:rsidR="00BF2BFD">
        <w:rPr>
          <w:rFonts w:ascii="Times New Roman" w:eastAsia="Times New Roman" w:hAnsi="Times New Roman" w:cs="Times New Roman"/>
          <w:sz w:val="22"/>
          <w:szCs w:val="22"/>
        </w:rPr>
        <w:t xml:space="preserve">mają być 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>wykonane z płyty wiórowej gr.</w:t>
      </w:r>
      <w:r w:rsidR="005A7507" w:rsidRPr="0023567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>18 mm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>,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 xml:space="preserve"> pokrytej dwustronnie filmem melaminowym 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>od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>pornym na zarysowania, wysoką temperaturę, środki chemiczne oraz promienie UV. Krawędzie proste oklejone na gorąco obrzeżem 2 mm z PCV. Kolorystyka frontów np. wg</w:t>
      </w:r>
      <w:r w:rsidR="009D77C1" w:rsidRPr="00235673">
        <w:rPr>
          <w:rFonts w:ascii="Times New Roman" w:eastAsia="Rockwell" w:hAnsi="Times New Roman" w:cs="Times New Roman"/>
          <w:sz w:val="22"/>
          <w:szCs w:val="22"/>
        </w:rPr>
        <w:t xml:space="preserve"> </w:t>
      </w:r>
      <w:proofErr w:type="spellStart"/>
      <w:r w:rsidR="009D77C1" w:rsidRPr="00235673">
        <w:rPr>
          <w:rFonts w:ascii="Times New Roman" w:eastAsia="Rockwell" w:hAnsi="Times New Roman" w:cs="Times New Roman"/>
          <w:sz w:val="22"/>
          <w:szCs w:val="22"/>
        </w:rPr>
        <w:t>Pfleiderer</w:t>
      </w:r>
      <w:proofErr w:type="spellEnd"/>
      <w:r w:rsidRPr="00235673">
        <w:rPr>
          <w:rFonts w:ascii="Times New Roman" w:eastAsia="Rockwell" w:hAnsi="Times New Roman" w:cs="Times New Roman"/>
          <w:sz w:val="22"/>
          <w:szCs w:val="22"/>
        </w:rPr>
        <w:t xml:space="preserve"> </w:t>
      </w:r>
      <w:r w:rsidR="009D77C1" w:rsidRPr="00235673">
        <w:rPr>
          <w:rFonts w:ascii="Times New Roman" w:eastAsia="Rockwell" w:hAnsi="Times New Roman" w:cs="Times New Roman"/>
          <w:sz w:val="22"/>
          <w:szCs w:val="22"/>
        </w:rPr>
        <w:t>– dekor Buk Naturalny R5311 C</w:t>
      </w:r>
      <w:r w:rsidR="005A7507" w:rsidRPr="00235673">
        <w:rPr>
          <w:rFonts w:ascii="Times New Roman" w:eastAsia="Rockwell" w:hAnsi="Times New Roman" w:cs="Times New Roman"/>
          <w:sz w:val="22"/>
          <w:szCs w:val="22"/>
        </w:rPr>
        <w:t xml:space="preserve"> 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>lub płyt meblowych innego producenta wizualnie bardzo podobn</w:t>
      </w:r>
      <w:r w:rsidR="005A7507" w:rsidRPr="00235673">
        <w:rPr>
          <w:rFonts w:ascii="Times New Roman" w:eastAsia="Times New Roman" w:hAnsi="Times New Roman" w:cs="Times New Roman"/>
          <w:sz w:val="22"/>
          <w:szCs w:val="22"/>
        </w:rPr>
        <w:t xml:space="preserve">a. Blat trwale połączony z szafkami wykonany z </w:t>
      </w:r>
      <w:proofErr w:type="spellStart"/>
      <w:r w:rsidR="005A7507" w:rsidRPr="00235673">
        <w:rPr>
          <w:rFonts w:ascii="Times New Roman" w:eastAsia="Times New Roman" w:hAnsi="Times New Roman" w:cs="Times New Roman"/>
          <w:sz w:val="22"/>
          <w:szCs w:val="22"/>
        </w:rPr>
        <w:t>postformingu</w:t>
      </w:r>
      <w:proofErr w:type="spellEnd"/>
      <w:r w:rsidR="005A7507" w:rsidRPr="00235673">
        <w:rPr>
          <w:rFonts w:ascii="Times New Roman" w:eastAsia="Times New Roman" w:hAnsi="Times New Roman" w:cs="Times New Roman"/>
          <w:sz w:val="22"/>
          <w:szCs w:val="22"/>
        </w:rPr>
        <w:t xml:space="preserve"> o gr. 28 mm – laminat HPL i profilu „U” R3 mm z zabezpieczeniem p/wilgociowym. 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>Dekor blatu Taurus – 8497 SM , producent Kronospa</w:t>
      </w:r>
      <w:r w:rsidR="00A52B22" w:rsidRPr="00235673">
        <w:rPr>
          <w:rFonts w:ascii="Times New Roman" w:eastAsia="Times New Roman" w:hAnsi="Times New Roman" w:cs="Times New Roman"/>
          <w:sz w:val="22"/>
          <w:szCs w:val="22"/>
        </w:rPr>
        <w:t>n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 xml:space="preserve"> lub inny wizualnie bardzo podobny. Szuflady na prowadnicach typ</w:t>
      </w:r>
      <w:r w:rsidR="00A52B22" w:rsidRPr="00235673">
        <w:rPr>
          <w:rFonts w:ascii="Times New Roman" w:eastAsia="Times New Roman" w:hAnsi="Times New Roman" w:cs="Times New Roman"/>
          <w:sz w:val="22"/>
          <w:szCs w:val="22"/>
        </w:rPr>
        <w:t>u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>metaboks</w:t>
      </w:r>
      <w:proofErr w:type="spellEnd"/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 w:rsidR="009D77C1" w:rsidRPr="00235673">
        <w:rPr>
          <w:rFonts w:ascii="Times New Roman" w:hAnsi="Times New Roman" w:cs="Times New Roman"/>
          <w:sz w:val="22"/>
          <w:szCs w:val="22"/>
        </w:rPr>
        <w:t xml:space="preserve">Prowadnice do szuflad o jakości co najmniej równoważnej do </w:t>
      </w:r>
      <w:r w:rsidR="00A52B22" w:rsidRPr="00235673">
        <w:rPr>
          <w:rFonts w:ascii="Times New Roman" w:hAnsi="Times New Roman" w:cs="Times New Roman"/>
          <w:sz w:val="22"/>
          <w:szCs w:val="22"/>
        </w:rPr>
        <w:t>p</w:t>
      </w:r>
      <w:r w:rsidR="009D77C1" w:rsidRPr="00235673">
        <w:rPr>
          <w:rFonts w:ascii="Times New Roman" w:hAnsi="Times New Roman" w:cs="Times New Roman"/>
          <w:sz w:val="22"/>
          <w:szCs w:val="22"/>
        </w:rPr>
        <w:t xml:space="preserve">rowadnic systemu </w:t>
      </w:r>
      <w:proofErr w:type="spellStart"/>
      <w:r w:rsidR="009D77C1" w:rsidRPr="00235673">
        <w:rPr>
          <w:rFonts w:ascii="Times New Roman" w:hAnsi="Times New Roman" w:cs="Times New Roman"/>
          <w:sz w:val="22"/>
          <w:szCs w:val="22"/>
        </w:rPr>
        <w:t>Tandembox</w:t>
      </w:r>
      <w:proofErr w:type="spellEnd"/>
      <w:r w:rsidR="009D77C1" w:rsidRPr="00235673">
        <w:rPr>
          <w:rFonts w:ascii="Times New Roman" w:hAnsi="Times New Roman" w:cs="Times New Roman"/>
          <w:sz w:val="22"/>
          <w:szCs w:val="22"/>
        </w:rPr>
        <w:t xml:space="preserve"> firmy Blum. Prowadnice z cichym domykaniem.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BD1E01">
        <w:rPr>
          <w:rFonts w:ascii="Times New Roman" w:eastAsia="Times New Roman" w:hAnsi="Times New Roman" w:cs="Times New Roman"/>
          <w:sz w:val="22"/>
          <w:szCs w:val="22"/>
        </w:rPr>
        <w:t xml:space="preserve">Nóżki 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>wyk</w:t>
      </w:r>
      <w:r w:rsidR="00BD1E01">
        <w:rPr>
          <w:rFonts w:ascii="Times New Roman" w:eastAsia="Times New Roman" w:hAnsi="Times New Roman" w:cs="Times New Roman"/>
          <w:sz w:val="22"/>
          <w:szCs w:val="22"/>
        </w:rPr>
        <w:t xml:space="preserve">onane 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 xml:space="preserve">ze stali nierdzewnej o wys. 100 mm z regulacją poziomu. Uchwyty do drzwi szafek wypukłe, metalowe w kolorze aluminiowym o prostym kształcie, dwupunktowe. Miejsce styku blatu ze ścianą </w:t>
      </w:r>
      <w:r w:rsidR="00BD1E01">
        <w:rPr>
          <w:rFonts w:ascii="Times New Roman" w:eastAsia="Times New Roman" w:hAnsi="Times New Roman" w:cs="Times New Roman"/>
          <w:sz w:val="22"/>
          <w:szCs w:val="22"/>
        </w:rPr>
        <w:t xml:space="preserve">należy 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 xml:space="preserve">wykończyć listwą </w:t>
      </w:r>
      <w:proofErr w:type="spellStart"/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>przyblatową</w:t>
      </w:r>
      <w:proofErr w:type="spellEnd"/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BD1E01">
        <w:rPr>
          <w:rFonts w:ascii="Times New Roman" w:hAnsi="Times New Roman" w:cs="Times New Roman"/>
          <w:sz w:val="22"/>
          <w:szCs w:val="22"/>
        </w:rPr>
        <w:t>z uszczelką silikonową w o</w:t>
      </w:r>
      <w:r w:rsidR="009D77C1" w:rsidRPr="00235673">
        <w:rPr>
          <w:rFonts w:ascii="Times New Roman" w:hAnsi="Times New Roman" w:cs="Times New Roman"/>
          <w:sz w:val="22"/>
          <w:szCs w:val="22"/>
        </w:rPr>
        <w:t xml:space="preserve">brębie styku z bokami oraz tyłem szafy. 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>Wewnętrzne boki szafy z otworami do regulacji wysokości półek na całej wysokości, tak aby można było dowolnie kształtować odległość między półkami – regulacja wysokości co 6 cm. Półki mocowane systemem zapadkowym za pomocą złączy zabezpieczających przed ich wysunięciem i wypadnięciem. Ilość półek w szafkach wiszących 1 szt.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Szafka zlewozmywakowa szer. 50 cm, ze zlewozmywakiem jedno-komorowym </w:t>
      </w:r>
      <w:r w:rsidR="00A31DD9">
        <w:rPr>
          <w:rFonts w:ascii="Times New Roman" w:eastAsia="Times New Roman" w:hAnsi="Times New Roman" w:cs="Times New Roman"/>
          <w:sz w:val="22"/>
          <w:szCs w:val="22"/>
          <w:lang w:eastAsia="pl-PL"/>
        </w:rPr>
        <w:t>nierdzewnym</w:t>
      </w:r>
      <w:r w:rsidR="00943CDE">
        <w:rPr>
          <w:rFonts w:ascii="Times New Roman" w:eastAsia="Times New Roman" w:hAnsi="Times New Roman" w:cs="Times New Roman"/>
          <w:sz w:val="22"/>
          <w:szCs w:val="22"/>
          <w:lang w:eastAsia="pl-PL"/>
        </w:rPr>
        <w:t>,</w:t>
      </w:r>
      <w:r w:rsidR="00A31DD9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z </w:t>
      </w:r>
      <w:proofErr w:type="spellStart"/>
      <w:r w:rsidR="009D77C1" w:rsidRPr="00235673">
        <w:rPr>
          <w:rFonts w:ascii="Times New Roman" w:eastAsia="Times New Roman" w:hAnsi="Times New Roman" w:cs="Times New Roman"/>
          <w:sz w:val="22"/>
          <w:szCs w:val="22"/>
          <w:lang w:eastAsia="pl-PL"/>
        </w:rPr>
        <w:t>ociekaczem</w:t>
      </w:r>
      <w:proofErr w:type="spellEnd"/>
      <w:r w:rsidR="009D77C1" w:rsidRPr="00235673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oraz baterią zlewozmywakową wraz z osprzętem hydraulicznym i miejscem na podłączenia hydrauliczne. Półka na kuchenkę mikrofalową o wymiarach odpowi</w:t>
      </w:r>
      <w:r w:rsidR="00A31DD9">
        <w:rPr>
          <w:rFonts w:ascii="Times New Roman" w:eastAsia="Times New Roman" w:hAnsi="Times New Roman" w:cs="Times New Roman"/>
          <w:sz w:val="22"/>
          <w:szCs w:val="22"/>
          <w:lang w:eastAsia="pl-PL"/>
        </w:rPr>
        <w:t>a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  <w:lang w:eastAsia="pl-PL"/>
        </w:rPr>
        <w:t>dających</w:t>
      </w:r>
      <w:r w:rsidR="00A31DD9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</w:t>
      </w:r>
      <w:proofErr w:type="spellStart"/>
      <w:r w:rsidR="009D77C1" w:rsidRPr="00235673">
        <w:rPr>
          <w:rFonts w:ascii="Times New Roman" w:eastAsia="Times New Roman" w:hAnsi="Times New Roman" w:cs="Times New Roman"/>
          <w:sz w:val="22"/>
          <w:szCs w:val="22"/>
          <w:lang w:eastAsia="pl-PL"/>
        </w:rPr>
        <w:t>standartowym</w:t>
      </w:r>
      <w:proofErr w:type="spellEnd"/>
      <w:r w:rsidR="009D77C1" w:rsidRPr="00235673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urządzeniom.</w:t>
      </w:r>
      <w:r w:rsidR="00A31DD9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>Drzwi szafki dolnej wyposażone w zawiasy puszkowe, samo</w:t>
      </w:r>
      <w:r w:rsidR="00A31DD9">
        <w:rPr>
          <w:rFonts w:ascii="Times New Roman" w:eastAsia="Times New Roman" w:hAnsi="Times New Roman" w:cs="Times New Roman"/>
          <w:sz w:val="22"/>
          <w:szCs w:val="22"/>
        </w:rPr>
        <w:t>-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>domykające się, um</w:t>
      </w:r>
      <w:r w:rsidR="00A31DD9">
        <w:rPr>
          <w:rFonts w:ascii="Times New Roman" w:eastAsia="Times New Roman" w:hAnsi="Times New Roman" w:cs="Times New Roman"/>
          <w:sz w:val="22"/>
          <w:szCs w:val="22"/>
        </w:rPr>
        <w:t>ożliwiające kąt otwarcia 90 st., m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 xml:space="preserve">in. 2 szt. zawiasów. </w:t>
      </w:r>
      <w:r w:rsidR="009D77C1" w:rsidRPr="00235673">
        <w:rPr>
          <w:rFonts w:ascii="Times New Roman" w:hAnsi="Times New Roman" w:cs="Times New Roman"/>
          <w:sz w:val="22"/>
          <w:szCs w:val="22"/>
        </w:rPr>
        <w:t xml:space="preserve">Dodatkowo zawias powinien być wyposażony w amortyzatory umożliwiając zamykanie </w:t>
      </w:r>
      <w:r w:rsidR="00A31DD9">
        <w:rPr>
          <w:rFonts w:ascii="Times New Roman" w:hAnsi="Times New Roman" w:cs="Times New Roman"/>
          <w:sz w:val="22"/>
          <w:szCs w:val="22"/>
        </w:rPr>
        <w:t xml:space="preserve">w </w:t>
      </w:r>
      <w:r w:rsidR="009D77C1" w:rsidRPr="00235673">
        <w:rPr>
          <w:rFonts w:ascii="Times New Roman" w:hAnsi="Times New Roman" w:cs="Times New Roman"/>
          <w:sz w:val="22"/>
          <w:szCs w:val="22"/>
        </w:rPr>
        <w:t>sposób wolny i cichy.</w:t>
      </w:r>
      <w:r w:rsidR="00A31DD9">
        <w:rPr>
          <w:rFonts w:ascii="Times New Roman" w:hAnsi="Times New Roman" w:cs="Times New Roman"/>
          <w:sz w:val="22"/>
          <w:szCs w:val="22"/>
        </w:rPr>
        <w:t xml:space="preserve"> </w:t>
      </w:r>
      <w:r w:rsidR="009D77C1" w:rsidRPr="00235673">
        <w:rPr>
          <w:rFonts w:ascii="Times New Roman" w:hAnsi="Times New Roman" w:cs="Times New Roman"/>
          <w:sz w:val="22"/>
          <w:szCs w:val="22"/>
        </w:rPr>
        <w:t>Wskazany jest poziomy układ słojów z zachowaniem rysunku dekoru płyty. Fronty szuflad oraz drzwi wykonane w systemie nakładanym na korpus skrzyniowy. Szafki wiszące zawieszane na metalowej listwie montażowej, za pomocą profesjonalnych zawieszek kuchennych, zapewniających udźwig 120</w:t>
      </w:r>
      <w:r w:rsidR="00A31DD9">
        <w:rPr>
          <w:rFonts w:ascii="Times New Roman" w:hAnsi="Times New Roman" w:cs="Times New Roman"/>
          <w:sz w:val="22"/>
          <w:szCs w:val="22"/>
        </w:rPr>
        <w:t xml:space="preserve"> </w:t>
      </w:r>
      <w:r w:rsidR="009D77C1" w:rsidRPr="00235673">
        <w:rPr>
          <w:rFonts w:ascii="Times New Roman" w:hAnsi="Times New Roman" w:cs="Times New Roman"/>
          <w:sz w:val="22"/>
          <w:szCs w:val="22"/>
        </w:rPr>
        <w:t xml:space="preserve">kg na parę zawieszek, umożliwiające także regulację położenia szafki. Szuflady na systemie zapewniającym delikatny ruch, pełny wysuw dla dobrego wglądu i bezpośredniego dostępu do zawartości szuflady oraz delikatne i ciche zamykanie. </w:t>
      </w:r>
    </w:p>
    <w:p w:rsidR="00880D79" w:rsidRDefault="00880D79" w:rsidP="00A31DD9">
      <w:pPr>
        <w:spacing w:after="0"/>
        <w:jc w:val="both"/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</w:pPr>
    </w:p>
    <w:p w:rsidR="009D77C1" w:rsidRPr="00A31DD9" w:rsidRDefault="009D77C1" w:rsidP="00A31DD9">
      <w:pPr>
        <w:spacing w:after="0"/>
        <w:jc w:val="both"/>
        <w:rPr>
          <w:rFonts w:ascii="Times New Roman" w:hAnsi="Times New Roman" w:cs="Times New Roman"/>
          <w:b/>
          <w:sz w:val="22"/>
          <w:szCs w:val="22"/>
        </w:rPr>
        <w:sectPr w:rsidR="009D77C1" w:rsidRPr="00A31DD9">
          <w:headerReference w:type="default" r:id="rId22"/>
          <w:pgSz w:w="11906" w:h="16838"/>
          <w:pgMar w:top="1134" w:right="567" w:bottom="1134" w:left="1134" w:header="709" w:footer="709" w:gutter="0"/>
          <w:cols w:space="708"/>
          <w:formProt w:val="0"/>
        </w:sectPr>
      </w:pPr>
    </w:p>
    <w:p w:rsidR="009D77C1" w:rsidRDefault="009D77C1" w:rsidP="00A31DD9">
      <w:pPr>
        <w:spacing w:after="0"/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</w:pPr>
    </w:p>
    <w:p w:rsidR="00A31DD9" w:rsidRPr="00A31DD9" w:rsidRDefault="00A31DD9" w:rsidP="00A31DD9">
      <w:pPr>
        <w:spacing w:after="0"/>
        <w:rPr>
          <w:rFonts w:ascii="Times New Roman" w:eastAsiaTheme="minorEastAsia" w:hAnsi="Times New Roman" w:cs="Times New Roman"/>
          <w:b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Cs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lastRenderedPageBreak/>
        <w:drawing>
          <wp:inline distT="0" distB="9525" distL="0" distR="9525" wp14:anchorId="647F39B1" wp14:editId="7FD52B2A">
            <wp:extent cx="1171575" cy="1000125"/>
            <wp:effectExtent l="0" t="0" r="0" b="0"/>
            <wp:docPr id="74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6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Cs/>
          <w:sz w:val="22"/>
          <w:szCs w:val="22"/>
        </w:rPr>
        <w:t xml:space="preserve"> przykładowe dekory płyt meblowych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  <w:sectPr w:rsidR="009D77C1" w:rsidRPr="00235673">
          <w:type w:val="continuous"/>
          <w:pgSz w:w="11906" w:h="16838"/>
          <w:pgMar w:top="1134" w:right="567" w:bottom="1134" w:left="1134" w:header="709" w:footer="709" w:gutter="0"/>
          <w:cols w:num="2" w:space="708"/>
          <w:formProt w:val="0"/>
          <w:docGrid w:linePitch="312" w:charSpace="2047"/>
        </w:sect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9525" distL="0" distR="0" wp14:anchorId="2FE5F1BB" wp14:editId="237755FF">
            <wp:extent cx="963276" cy="654239"/>
            <wp:effectExtent l="0" t="0" r="8890" b="0"/>
            <wp:docPr id="75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73" cy="65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Cs/>
          <w:sz w:val="22"/>
          <w:szCs w:val="22"/>
        </w:rPr>
        <w:t>uchwyt –nikiel satynowy - rozstaw 256mm</w:t>
      </w:r>
    </w:p>
    <w:p w:rsidR="009D77C1" w:rsidRPr="00235673" w:rsidRDefault="009D77C1" w:rsidP="009D77C1">
      <w:pPr>
        <w:spacing w:after="0"/>
        <w:rPr>
          <w:rFonts w:ascii="Times New Roman" w:hAnsi="Times New Roman" w:cs="Times New Roman"/>
          <w:sz w:val="22"/>
          <w:szCs w:val="22"/>
        </w:rPr>
      </w:pPr>
    </w:p>
    <w:p w:rsidR="006F0BCB" w:rsidRDefault="006F0BCB" w:rsidP="009D77C1">
      <w:pPr>
        <w:spacing w:after="0"/>
        <w:rPr>
          <w:rFonts w:ascii="Times New Roman" w:eastAsia="Times New Roman" w:hAnsi="Times New Roman" w:cs="Times New Roman"/>
          <w:sz w:val="22"/>
          <w:szCs w:val="22"/>
        </w:rPr>
      </w:pPr>
    </w:p>
    <w:p w:rsidR="00FF3386" w:rsidRDefault="00FF3386" w:rsidP="009D77C1">
      <w:pPr>
        <w:spacing w:after="0"/>
        <w:rPr>
          <w:rFonts w:ascii="Times New Roman" w:eastAsia="Times New Roman" w:hAnsi="Times New Roman" w:cs="Times New Roman"/>
          <w:sz w:val="22"/>
          <w:szCs w:val="22"/>
        </w:rPr>
      </w:pPr>
    </w:p>
    <w:p w:rsidR="00FF3386" w:rsidRDefault="00FF3386" w:rsidP="009D77C1">
      <w:pPr>
        <w:spacing w:after="0"/>
        <w:rPr>
          <w:rFonts w:ascii="Times New Roman" w:eastAsia="Times New Roman" w:hAnsi="Times New Roman" w:cs="Times New Roman"/>
          <w:sz w:val="22"/>
          <w:szCs w:val="22"/>
        </w:rPr>
      </w:pPr>
    </w:p>
    <w:p w:rsidR="00FF3386" w:rsidRDefault="00FF3386" w:rsidP="009D77C1">
      <w:pPr>
        <w:spacing w:after="0"/>
        <w:rPr>
          <w:rFonts w:ascii="Times New Roman" w:eastAsia="Times New Roman" w:hAnsi="Times New Roman" w:cs="Times New Roman"/>
          <w:sz w:val="22"/>
          <w:szCs w:val="22"/>
        </w:rPr>
      </w:pPr>
    </w:p>
    <w:p w:rsidR="009D77C1" w:rsidRDefault="009D77C1" w:rsidP="009D77C1">
      <w:pPr>
        <w:spacing w:after="0"/>
        <w:rPr>
          <w:rFonts w:ascii="Times New Roman" w:eastAsia="Times New Roman" w:hAnsi="Times New Roman" w:cs="Times New Roman"/>
          <w:sz w:val="22"/>
          <w:szCs w:val="22"/>
        </w:rPr>
      </w:pPr>
      <w:r w:rsidRPr="00235673">
        <w:rPr>
          <w:rFonts w:ascii="Times New Roman" w:eastAsia="Times New Roman" w:hAnsi="Times New Roman" w:cs="Times New Roman"/>
          <w:sz w:val="22"/>
          <w:szCs w:val="22"/>
        </w:rPr>
        <w:t>Lodówka pod blatem – 1 szt.</w:t>
      </w:r>
    </w:p>
    <w:p w:rsidR="006F0BCB" w:rsidRDefault="006F0BCB" w:rsidP="004A7D3D">
      <w:pPr>
        <w:spacing w:after="0"/>
        <w:rPr>
          <w:rFonts w:ascii="Times New Roman" w:eastAsia="Times New Roman" w:hAnsi="Times New Roman" w:cs="Times New Roman"/>
          <w:sz w:val="22"/>
          <w:szCs w:val="22"/>
        </w:rPr>
      </w:pPr>
    </w:p>
    <w:p w:rsidR="006F0BCB" w:rsidRDefault="006F0BCB" w:rsidP="004A7D3D">
      <w:pPr>
        <w:spacing w:after="0"/>
        <w:rPr>
          <w:rFonts w:ascii="Times New Roman" w:eastAsia="Times New Roman" w:hAnsi="Times New Roman" w:cs="Times New Roman"/>
          <w:sz w:val="22"/>
          <w:szCs w:val="22"/>
        </w:rPr>
      </w:pPr>
    </w:p>
    <w:p w:rsidR="00943CDE" w:rsidRDefault="009D77C1" w:rsidP="004A7D3D">
      <w:pPr>
        <w:spacing w:after="0"/>
        <w:rPr>
          <w:rFonts w:ascii="Times New Roman" w:eastAsia="Times New Roman" w:hAnsi="Times New Roman" w:cs="Times New Roman"/>
          <w:sz w:val="22"/>
          <w:szCs w:val="22"/>
        </w:rPr>
      </w:pP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Przykładowa lodówka pod blatem o parametrach </w:t>
      </w:r>
      <w:r w:rsidR="004A7D3D">
        <w:rPr>
          <w:rFonts w:ascii="Times New Roman" w:eastAsia="Times New Roman" w:hAnsi="Times New Roman" w:cs="Times New Roman"/>
          <w:sz w:val="22"/>
          <w:szCs w:val="22"/>
        </w:rPr>
        <w:t>nw.</w:t>
      </w:r>
    </w:p>
    <w:p w:rsidR="009D77C1" w:rsidRPr="00235673" w:rsidRDefault="009D77C1" w:rsidP="004A7D3D">
      <w:pPr>
        <w:spacing w:after="0"/>
        <w:rPr>
          <w:rFonts w:ascii="Times New Roman" w:hAnsi="Times New Roman" w:cs="Times New Roman"/>
          <w:sz w:val="22"/>
          <w:szCs w:val="22"/>
        </w:rPr>
        <w:sectPr w:rsidR="009D77C1" w:rsidRPr="00235673">
          <w:type w:val="continuous"/>
          <w:pgSz w:w="11906" w:h="16838"/>
          <w:pgMar w:top="1134" w:right="567" w:bottom="1134" w:left="1134" w:header="709" w:footer="709" w:gutter="0"/>
          <w:cols w:space="708"/>
          <w:formProt w:val="0"/>
          <w:docGrid w:linePitch="312" w:charSpace="2047"/>
        </w:sectPr>
      </w:pP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              </w:t>
      </w:r>
    </w:p>
    <w:p w:rsidR="009D77C1" w:rsidRPr="00235673" w:rsidRDefault="009D77C1" w:rsidP="009D77C1">
      <w:pPr>
        <w:spacing w:after="0"/>
        <w:rPr>
          <w:rFonts w:ascii="Times New Roman" w:eastAsia="Rockwell" w:hAnsi="Times New Roman" w:cs="Times New Roman"/>
          <w:sz w:val="22"/>
          <w:szCs w:val="22"/>
          <w:u w:val="single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9525" distL="0" distR="9525" wp14:anchorId="342AE0EB" wp14:editId="6C036392">
            <wp:extent cx="2181225" cy="1704975"/>
            <wp:effectExtent l="0" t="0" r="0" b="0"/>
            <wp:docPr id="7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CDE" w:rsidRDefault="00943CDE" w:rsidP="009D77C1">
      <w:pPr>
        <w:rPr>
          <w:rFonts w:ascii="Times New Roman" w:hAnsi="Times New Roman" w:cs="Times New Roman"/>
          <w:sz w:val="22"/>
          <w:szCs w:val="22"/>
        </w:rPr>
      </w:pPr>
    </w:p>
    <w:p w:rsidR="00943CDE" w:rsidRDefault="00943CDE" w:rsidP="009D77C1">
      <w:pPr>
        <w:rPr>
          <w:rFonts w:ascii="Times New Roman" w:hAnsi="Times New Roman" w:cs="Times New Roman"/>
          <w:sz w:val="22"/>
          <w:szCs w:val="22"/>
        </w:rPr>
      </w:pPr>
    </w:p>
    <w:p w:rsidR="00943CDE" w:rsidRDefault="00943CDE" w:rsidP="009D77C1">
      <w:pPr>
        <w:rPr>
          <w:rFonts w:ascii="Times New Roman" w:hAnsi="Times New Roman" w:cs="Times New Roman"/>
          <w:sz w:val="22"/>
          <w:szCs w:val="22"/>
        </w:rPr>
      </w:pPr>
    </w:p>
    <w:p w:rsidR="00943CDE" w:rsidRDefault="00943CDE" w:rsidP="009D77C1">
      <w:pPr>
        <w:rPr>
          <w:rFonts w:ascii="Times New Roman" w:hAnsi="Times New Roman" w:cs="Times New Roman"/>
          <w:sz w:val="22"/>
          <w:szCs w:val="22"/>
        </w:rPr>
      </w:pPr>
    </w:p>
    <w:p w:rsidR="00943CDE" w:rsidRDefault="00943CDE" w:rsidP="009D77C1">
      <w:pPr>
        <w:rPr>
          <w:rFonts w:ascii="Times New Roman" w:hAnsi="Times New Roman" w:cs="Times New Roman"/>
          <w:sz w:val="22"/>
          <w:szCs w:val="22"/>
        </w:rPr>
      </w:pPr>
    </w:p>
    <w:p w:rsidR="00943CDE" w:rsidRDefault="00943CDE" w:rsidP="009D77C1">
      <w:pPr>
        <w:rPr>
          <w:rFonts w:ascii="Times New Roman" w:hAnsi="Times New Roman" w:cs="Times New Roman"/>
          <w:sz w:val="22"/>
          <w:szCs w:val="22"/>
        </w:rPr>
      </w:pPr>
    </w:p>
    <w:p w:rsidR="00943CDE" w:rsidRDefault="00943CDE" w:rsidP="009D77C1">
      <w:pPr>
        <w:rPr>
          <w:rFonts w:ascii="Times New Roman" w:hAnsi="Times New Roman" w:cs="Times New Roman"/>
          <w:sz w:val="22"/>
          <w:szCs w:val="22"/>
        </w:rPr>
      </w:pPr>
    </w:p>
    <w:p w:rsidR="00943CDE" w:rsidRDefault="00943CDE" w:rsidP="009D77C1">
      <w:pPr>
        <w:rPr>
          <w:rFonts w:ascii="Times New Roman" w:hAnsi="Times New Roman" w:cs="Times New Roman"/>
          <w:sz w:val="22"/>
          <w:szCs w:val="22"/>
        </w:rPr>
      </w:pPr>
    </w:p>
    <w:p w:rsidR="00943CDE" w:rsidRPr="00235673" w:rsidRDefault="00943CDE" w:rsidP="009D77C1">
      <w:pPr>
        <w:rPr>
          <w:rFonts w:ascii="Times New Roman" w:hAnsi="Times New Roman" w:cs="Times New Roman"/>
          <w:sz w:val="22"/>
          <w:szCs w:val="22"/>
        </w:rPr>
        <w:sectPr w:rsidR="00943CDE" w:rsidRPr="00235673">
          <w:type w:val="continuous"/>
          <w:pgSz w:w="11906" w:h="16838"/>
          <w:pgMar w:top="1134" w:right="567" w:bottom="1134" w:left="1134" w:header="709" w:footer="709" w:gutter="0"/>
          <w:cols w:num="2" w:space="708"/>
          <w:formProt w:val="0"/>
          <w:docGrid w:linePitch="312" w:charSpace="2047"/>
        </w:sectPr>
      </w:pPr>
    </w:p>
    <w:p w:rsidR="009D77C1" w:rsidRPr="006F0BCB" w:rsidRDefault="009D77C1" w:rsidP="004A7D3D">
      <w:pPr>
        <w:spacing w:after="0"/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Chłodziarka </w:t>
      </w:r>
      <w:proofErr w:type="spellStart"/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podblatowa</w:t>
      </w:r>
      <w:proofErr w:type="spellEnd"/>
      <w:r w:rsidR="004A7D3D"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z 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wewnętrznym zamrażalnikiem</w:t>
      </w:r>
      <w:r w:rsidR="004A7D3D"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. 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Wolnostojąc</w:t>
      </w:r>
      <w:r w:rsidR="004A7D3D"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a.</w:t>
      </w:r>
    </w:p>
    <w:p w:rsidR="009D77C1" w:rsidRPr="006F0BCB" w:rsidRDefault="009D77C1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Położenie zamrażalnika</w:t>
      </w:r>
      <w:r w:rsidR="004A7D3D"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- w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ewnętrzna komora</w:t>
      </w:r>
      <w:r w:rsidR="004A7D3D"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.</w:t>
      </w:r>
    </w:p>
    <w:p w:rsidR="009D77C1" w:rsidRPr="006F0BCB" w:rsidRDefault="009D77C1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Poziom hałasu [</w:t>
      </w:r>
      <w:proofErr w:type="spellStart"/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dB</w:t>
      </w:r>
      <w:proofErr w:type="spellEnd"/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] 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40</w:t>
      </w:r>
      <w:r w:rsidR="004A7D3D"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.</w:t>
      </w:r>
    </w:p>
    <w:p w:rsidR="009D77C1" w:rsidRPr="006F0BCB" w:rsidRDefault="004A7D3D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 xml:space="preserve">Z powłoką antybakteryjną. </w:t>
      </w:r>
      <w:r w:rsidR="009D77C1"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Zdolność utrzymywania temp. [h] </w:t>
      </w:r>
      <w:r w:rsidR="009D77C1"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10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. Z</w:t>
      </w:r>
      <w:r w:rsidR="009D77C1"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dejmowany blat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. </w:t>
      </w:r>
    </w:p>
    <w:p w:rsidR="009D77C1" w:rsidRPr="006F0BCB" w:rsidRDefault="009D77C1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Zastosowane technologie</w:t>
      </w:r>
      <w:r w:rsidR="004A7D3D"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 xml:space="preserve"> 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Silver </w:t>
      </w:r>
      <w:proofErr w:type="spellStart"/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Protection</w:t>
      </w:r>
      <w:proofErr w:type="spellEnd"/>
      <w:r w:rsidR="004A7D3D"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.</w:t>
      </w:r>
    </w:p>
    <w:p w:rsidR="009D77C1" w:rsidRPr="006F0BCB" w:rsidRDefault="009D77C1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Klasa energetyczna 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A++</w:t>
      </w:r>
      <w:r w:rsidR="004A7D3D"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.</w:t>
      </w:r>
    </w:p>
    <w:p w:rsidR="009D77C1" w:rsidRPr="006F0BCB" w:rsidRDefault="009D77C1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Zużycie energii [kWh/24h]</w:t>
      </w:r>
      <w:r w:rsidR="004A7D3D"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 xml:space="preserve"> 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0.38</w:t>
      </w:r>
      <w:r w:rsidR="004A7D3D"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.</w:t>
      </w:r>
    </w:p>
    <w:p w:rsidR="009D77C1" w:rsidRPr="006F0BCB" w:rsidRDefault="009D77C1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Zużycie energii [kWh/rok] 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139</w:t>
      </w:r>
      <w:r w:rsidR="004A7D3D"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.</w:t>
      </w:r>
    </w:p>
    <w:p w:rsidR="009D77C1" w:rsidRPr="006F0BCB" w:rsidRDefault="009D77C1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Funkcje</w:t>
      </w:r>
      <w:r w:rsidR="004A7D3D"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: </w:t>
      </w: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Sterowanie 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Mechaniczne</w:t>
      </w:r>
    </w:p>
    <w:p w:rsidR="009D77C1" w:rsidRPr="006F0BCB" w:rsidRDefault="009D77C1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Pojemność</w:t>
      </w:r>
      <w:r w:rsidR="004A7D3D"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:</w:t>
      </w:r>
    </w:p>
    <w:p w:rsidR="009D77C1" w:rsidRPr="006F0BCB" w:rsidRDefault="009D77C1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Pojemność całkowita brutto [l] 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120</w:t>
      </w:r>
    </w:p>
    <w:p w:rsidR="009D77C1" w:rsidRPr="006F0BCB" w:rsidRDefault="009D77C1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Pojemność chłodziarki netto [l] 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101</w:t>
      </w:r>
    </w:p>
    <w:p w:rsidR="009D77C1" w:rsidRPr="006F0BCB" w:rsidRDefault="009D77C1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Pojemność zamrażarki netto [l] 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13</w:t>
      </w:r>
    </w:p>
    <w:p w:rsidR="009D77C1" w:rsidRPr="006F0BCB" w:rsidRDefault="009D77C1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Rozmrażanie </w:t>
      </w:r>
      <w:r w:rsidR="004A7D3D"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Automatyczne. </w:t>
      </w: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Ilość półek</w:t>
      </w:r>
      <w:r w:rsidR="004A7D3D"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 xml:space="preserve"> – 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2</w:t>
      </w:r>
      <w:r w:rsidR="004A7D3D"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.</w:t>
      </w:r>
    </w:p>
    <w:p w:rsidR="009D77C1" w:rsidRPr="006F0BCB" w:rsidRDefault="009D77C1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Rodzaj półek</w:t>
      </w:r>
      <w:r w:rsidR="004A7D3D"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: s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zklana pokrywa</w:t>
      </w:r>
      <w:r w:rsidR="004A7D3D"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, s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zklane</w:t>
      </w:r>
      <w:r w:rsidR="004A7D3D"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p</w:t>
      </w: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 xml:space="preserve">ojemniki </w:t>
      </w:r>
      <w:r w:rsidR="004A7D3D"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k</w:t>
      </w: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omory</w:t>
      </w:r>
      <w:r w:rsidR="004A7D3D"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, p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ojemnik na owoce i warzywa</w:t>
      </w:r>
      <w:r w:rsidR="004A7D3D"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.</w:t>
      </w:r>
    </w:p>
    <w:p w:rsidR="009D77C1" w:rsidRPr="006F0BCB" w:rsidRDefault="009D77C1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Wyposażenie</w:t>
      </w:r>
      <w:r w:rsidR="004A7D3D"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: p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ojemnik na jajka, 3 balkoniki na drzwiach</w:t>
      </w:r>
      <w:r w:rsidR="00471F91"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. </w:t>
      </w:r>
    </w:p>
    <w:p w:rsidR="009D77C1" w:rsidRPr="006F0BCB" w:rsidRDefault="009D77C1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Zamrażarka</w:t>
      </w:r>
    </w:p>
    <w:p w:rsidR="009D77C1" w:rsidRPr="006F0BCB" w:rsidRDefault="009D77C1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Klasa zamrażania 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*/*** </w:t>
      </w:r>
    </w:p>
    <w:p w:rsidR="009D77C1" w:rsidRPr="006F0BCB" w:rsidRDefault="009D77C1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Zdolność zamrażania [kg/24h] 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2</w:t>
      </w:r>
    </w:p>
    <w:p w:rsidR="009D77C1" w:rsidRPr="006F0BCB" w:rsidRDefault="009D77C1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Rozmrażanie 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Manualne</w:t>
      </w:r>
    </w:p>
    <w:p w:rsidR="009D77C1" w:rsidRPr="006F0BCB" w:rsidRDefault="009D77C1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Wymiary</w:t>
      </w:r>
      <w:r w:rsidR="00471F91"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:</w:t>
      </w:r>
    </w:p>
    <w:p w:rsidR="009D77C1" w:rsidRPr="006F0BCB" w:rsidRDefault="009D77C1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Wysokość [cm] 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85</w:t>
      </w:r>
    </w:p>
    <w:p w:rsidR="009D77C1" w:rsidRPr="006F0BCB" w:rsidRDefault="009D77C1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Szerokość [cm] </w:t>
      </w:r>
      <w:r w:rsidRPr="006F0BCB">
        <w:rPr>
          <w:rFonts w:ascii="Times New Roman" w:eastAsia="Times New Roman" w:hAnsi="Times New Roman" w:cs="Times New Roman"/>
          <w:sz w:val="22"/>
          <w:szCs w:val="22"/>
          <w:lang w:eastAsia="pl-PL"/>
        </w:rPr>
        <w:t>54</w:t>
      </w:r>
    </w:p>
    <w:p w:rsidR="009D77C1" w:rsidRPr="006F0BCB" w:rsidRDefault="009D77C1" w:rsidP="009D77C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</w:pPr>
      <w:r w:rsidRPr="006F0BCB">
        <w:rPr>
          <w:rFonts w:ascii="Times New Roman" w:eastAsia="Times New Roman" w:hAnsi="Times New Roman" w:cs="Times New Roman"/>
          <w:bCs/>
          <w:sz w:val="22"/>
          <w:szCs w:val="22"/>
          <w:lang w:eastAsia="pl-PL"/>
        </w:rPr>
        <w:t>Głębokość [cm]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  <w:sectPr w:rsidR="009D77C1" w:rsidRPr="00235673">
          <w:type w:val="continuous"/>
          <w:pgSz w:w="11906" w:h="16838"/>
          <w:pgMar w:top="1134" w:right="567" w:bottom="1134" w:left="1134" w:header="709" w:footer="709" w:gutter="0"/>
          <w:cols w:num="2" w:space="708"/>
          <w:formProt w:val="0"/>
          <w:docGrid w:linePitch="312" w:charSpace="2047"/>
        </w:sectPr>
      </w:pPr>
    </w:p>
    <w:p w:rsidR="009D77C1" w:rsidRDefault="009D77C1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  <w:r w:rsidRPr="003138DE">
        <w:rPr>
          <w:rFonts w:ascii="Times New Roman" w:eastAsia="Times New Roman" w:hAnsi="Times New Roman" w:cs="Times New Roman"/>
          <w:color w:val="FF0000"/>
          <w:sz w:val="22"/>
          <w:szCs w:val="22"/>
        </w:rPr>
        <w:lastRenderedPageBreak/>
        <w:t xml:space="preserve">Poz. </w:t>
      </w:r>
      <w:r w:rsidR="003138DE" w:rsidRPr="003138DE">
        <w:rPr>
          <w:rFonts w:ascii="Times New Roman" w:eastAsia="Times New Roman" w:hAnsi="Times New Roman" w:cs="Times New Roman"/>
          <w:color w:val="FF0000"/>
          <w:sz w:val="22"/>
          <w:szCs w:val="22"/>
        </w:rPr>
        <w:t>1</w:t>
      </w:r>
      <w:r w:rsidR="00923B1B">
        <w:rPr>
          <w:rFonts w:ascii="Times New Roman" w:eastAsia="Times New Roman" w:hAnsi="Times New Roman" w:cs="Times New Roman"/>
          <w:color w:val="FF0000"/>
          <w:sz w:val="22"/>
          <w:szCs w:val="22"/>
        </w:rPr>
        <w:t>1</w:t>
      </w:r>
      <w:r w:rsidR="003138DE" w:rsidRPr="003138DE">
        <w:rPr>
          <w:rFonts w:ascii="Times New Roman" w:eastAsia="Times New Roman" w:hAnsi="Times New Roman" w:cs="Times New Roman"/>
          <w:color w:val="FF0000"/>
          <w:sz w:val="22"/>
          <w:szCs w:val="22"/>
        </w:rPr>
        <w:t xml:space="preserve"> </w:t>
      </w:r>
      <w:r w:rsidR="003138DE" w:rsidRPr="003138DE">
        <w:rPr>
          <w:rFonts w:ascii="Times New Roman" w:eastAsia="Times New Roman" w:hAnsi="Times New Roman" w:cs="Times New Roman"/>
          <w:sz w:val="22"/>
          <w:szCs w:val="22"/>
        </w:rPr>
        <w:t>- S</w:t>
      </w:r>
      <w:r w:rsidRPr="003138DE">
        <w:rPr>
          <w:rFonts w:ascii="Times New Roman" w:eastAsia="Times New Roman" w:hAnsi="Times New Roman" w:cs="Times New Roman"/>
          <w:sz w:val="22"/>
          <w:szCs w:val="22"/>
        </w:rPr>
        <w:t xml:space="preserve">ofa 3 osobowa </w:t>
      </w:r>
      <w:r w:rsidR="003138DE" w:rsidRPr="003138DE">
        <w:rPr>
          <w:rFonts w:ascii="Times New Roman" w:eastAsia="Times New Roman" w:hAnsi="Times New Roman" w:cs="Times New Roman"/>
          <w:sz w:val="22"/>
          <w:szCs w:val="22"/>
        </w:rPr>
        <w:t>1 sztuka</w:t>
      </w:r>
      <w:r w:rsidR="003138DE">
        <w:rPr>
          <w:rFonts w:ascii="Times New Roman" w:eastAsia="Times New Roman" w:hAnsi="Times New Roman" w:cs="Times New Roman"/>
          <w:b/>
          <w:sz w:val="22"/>
          <w:szCs w:val="22"/>
        </w:rPr>
        <w:t xml:space="preserve"> - </w:t>
      </w:r>
      <w:r w:rsidR="003138DE" w:rsidRPr="00235673">
        <w:rPr>
          <w:rFonts w:ascii="Times New Roman" w:eastAsiaTheme="minorEastAsia" w:hAnsi="Times New Roman" w:cs="Times New Roman"/>
          <w:sz w:val="22"/>
          <w:szCs w:val="22"/>
        </w:rPr>
        <w:t>Oddział Anestezjologii i Intensywnej Terapii (OIOM)- dyżurka pielęgniarek</w:t>
      </w:r>
    </w:p>
    <w:p w:rsidR="0098344D" w:rsidRPr="00235673" w:rsidRDefault="0098344D" w:rsidP="009D77C1">
      <w:pPr>
        <w:spacing w:after="0"/>
        <w:rPr>
          <w:rFonts w:ascii="Times New Roman" w:eastAsia="Times New Roman" w:hAnsi="Times New Roman" w:cs="Times New Roman"/>
          <w:sz w:val="22"/>
          <w:szCs w:val="22"/>
        </w:rPr>
      </w:pPr>
    </w:p>
    <w:p w:rsidR="009D77C1" w:rsidRDefault="009D77C1" w:rsidP="009D77C1">
      <w:pPr>
        <w:spacing w:after="0"/>
        <w:rPr>
          <w:rFonts w:ascii="Times New Roman" w:eastAsia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9525" distL="0" distR="9525" wp14:anchorId="590FCDD3" wp14:editId="4E58062C">
            <wp:extent cx="3457575" cy="1647825"/>
            <wp:effectExtent l="0" t="0" r="0" b="0"/>
            <wp:docPr id="7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8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DE" w:rsidRDefault="003138DE" w:rsidP="009D77C1">
      <w:pPr>
        <w:spacing w:after="0"/>
        <w:rPr>
          <w:rFonts w:ascii="Times New Roman" w:eastAsia="Times New Roman" w:hAnsi="Times New Roman" w:cs="Times New Roman"/>
          <w:sz w:val="22"/>
          <w:szCs w:val="22"/>
        </w:rPr>
      </w:pPr>
    </w:p>
    <w:p w:rsidR="009D77C1" w:rsidRPr="00235673" w:rsidRDefault="003138DE" w:rsidP="003138DE">
      <w:pPr>
        <w:spacing w:after="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Wersalka jak na rysunku powyżej. K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>olor obicia kremowy jasny. Korpus drewniany z elementami płyt. Wypełnienie pianka wysoko</w:t>
      </w:r>
      <w:r w:rsidR="00C2011B">
        <w:rPr>
          <w:rFonts w:ascii="Times New Roman" w:eastAsia="Times New Roman" w:hAnsi="Times New Roman" w:cs="Times New Roman"/>
          <w:sz w:val="22"/>
          <w:szCs w:val="22"/>
        </w:rPr>
        <w:t xml:space="preserve"> - elastyczna min. T25. 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>Wersalka w całości tapicerowan</w:t>
      </w:r>
      <w:r w:rsidR="00C2011B">
        <w:rPr>
          <w:rFonts w:ascii="Times New Roman" w:eastAsia="Times New Roman" w:hAnsi="Times New Roman" w:cs="Times New Roman"/>
          <w:sz w:val="22"/>
          <w:szCs w:val="22"/>
        </w:rPr>
        <w:t>a. S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>kład – 100% PU, nośnik – 100% bawełna - tzw. ekoskóra łatw</w:t>
      </w:r>
      <w:r w:rsidR="000E7841">
        <w:rPr>
          <w:rFonts w:ascii="Times New Roman" w:eastAsia="Times New Roman" w:hAnsi="Times New Roman" w:cs="Times New Roman"/>
          <w:sz w:val="22"/>
          <w:szCs w:val="22"/>
        </w:rPr>
        <w:t>a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 xml:space="preserve"> w utrzymaniu w czystości – zmywaln</w:t>
      </w:r>
      <w:r w:rsidR="000E7841">
        <w:rPr>
          <w:rFonts w:ascii="Times New Roman" w:eastAsia="Times New Roman" w:hAnsi="Times New Roman" w:cs="Times New Roman"/>
          <w:sz w:val="22"/>
          <w:szCs w:val="22"/>
        </w:rPr>
        <w:t>a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 w:rsidR="000E7841">
        <w:rPr>
          <w:rFonts w:ascii="Times New Roman" w:eastAsia="Times New Roman" w:hAnsi="Times New Roman" w:cs="Times New Roman"/>
          <w:sz w:val="22"/>
          <w:szCs w:val="22"/>
        </w:rPr>
        <w:t>P</w:t>
      </w:r>
      <w:r w:rsidR="009D77C1" w:rsidRPr="00235673">
        <w:rPr>
          <w:rFonts w:ascii="Times New Roman" w:eastAsia="Times New Roman" w:hAnsi="Times New Roman" w:cs="Times New Roman"/>
          <w:sz w:val="22"/>
          <w:szCs w:val="22"/>
        </w:rPr>
        <w:t>odłokietniki, siedzisko i oparcie miękko wyściełane zintegrowane w jednolitą całość.</w:t>
      </w:r>
    </w:p>
    <w:p w:rsidR="009D77C1" w:rsidRDefault="009D77C1" w:rsidP="009D77C1">
      <w:pPr>
        <w:spacing w:after="0"/>
        <w:rPr>
          <w:rFonts w:ascii="Times New Roman" w:eastAsia="Times New Roman" w:hAnsi="Times New Roman" w:cs="Times New Roman"/>
          <w:sz w:val="22"/>
          <w:szCs w:val="22"/>
        </w:rPr>
      </w:pPr>
    </w:p>
    <w:p w:rsidR="00906C27" w:rsidRDefault="00906C27" w:rsidP="009D77C1">
      <w:pPr>
        <w:spacing w:after="0"/>
        <w:rPr>
          <w:rFonts w:ascii="Times New Roman" w:eastAsia="Times New Roman" w:hAnsi="Times New Roman" w:cs="Times New Roman"/>
          <w:sz w:val="22"/>
          <w:szCs w:val="22"/>
        </w:rPr>
      </w:pPr>
    </w:p>
    <w:p w:rsidR="00906C27" w:rsidRPr="00235673" w:rsidRDefault="00906C27" w:rsidP="009D77C1">
      <w:pPr>
        <w:spacing w:after="0"/>
        <w:rPr>
          <w:rFonts w:ascii="Times New Roman" w:eastAsia="Times New Roman" w:hAnsi="Times New Roman" w:cs="Times New Roman"/>
          <w:sz w:val="22"/>
          <w:szCs w:val="22"/>
        </w:rPr>
      </w:pPr>
    </w:p>
    <w:p w:rsidR="009D77C1" w:rsidRDefault="009D77C1" w:rsidP="009D77C1">
      <w:pPr>
        <w:rPr>
          <w:rFonts w:ascii="Times New Roman" w:eastAsiaTheme="minorEastAsia" w:hAnsi="Times New Roman" w:cs="Times New Roman"/>
          <w:sz w:val="22"/>
          <w:szCs w:val="22"/>
        </w:rPr>
      </w:pPr>
      <w:r w:rsidRPr="00381A7A">
        <w:rPr>
          <w:rFonts w:ascii="Times New Roman" w:eastAsiaTheme="minorEastAsia" w:hAnsi="Times New Roman" w:cs="Times New Roman"/>
          <w:b/>
          <w:color w:val="FF0000"/>
          <w:sz w:val="22"/>
          <w:szCs w:val="22"/>
        </w:rPr>
        <w:t xml:space="preserve">Poz. </w:t>
      </w:r>
      <w:r w:rsidR="00381A7A" w:rsidRPr="00381A7A">
        <w:rPr>
          <w:rFonts w:ascii="Times New Roman" w:eastAsiaTheme="minorEastAsia" w:hAnsi="Times New Roman" w:cs="Times New Roman"/>
          <w:b/>
          <w:color w:val="FF0000"/>
          <w:sz w:val="22"/>
          <w:szCs w:val="22"/>
        </w:rPr>
        <w:t>1</w:t>
      </w:r>
      <w:r w:rsidR="00923B1B">
        <w:rPr>
          <w:rFonts w:ascii="Times New Roman" w:eastAsiaTheme="minorEastAsia" w:hAnsi="Times New Roman" w:cs="Times New Roman"/>
          <w:b/>
          <w:color w:val="FF0000"/>
          <w:sz w:val="22"/>
          <w:szCs w:val="22"/>
        </w:rPr>
        <w:t>2</w:t>
      </w:r>
      <w:r w:rsidR="00381A7A">
        <w:rPr>
          <w:rFonts w:ascii="Times New Roman" w:eastAsiaTheme="minorEastAsia" w:hAnsi="Times New Roman" w:cs="Times New Roman"/>
          <w:b/>
          <w:sz w:val="22"/>
          <w:szCs w:val="22"/>
        </w:rPr>
        <w:t xml:space="preserve"> - </w:t>
      </w:r>
      <w:r w:rsidRPr="00E63568">
        <w:rPr>
          <w:rFonts w:ascii="Times New Roman" w:eastAsiaTheme="minorEastAsia" w:hAnsi="Times New Roman" w:cs="Times New Roman"/>
          <w:sz w:val="22"/>
          <w:szCs w:val="22"/>
        </w:rPr>
        <w:t>Stół rozkładany lub pełny dł. 160 cm - 1 szt</w:t>
      </w:r>
      <w:r w:rsidR="00381A7A" w:rsidRPr="00E63568">
        <w:rPr>
          <w:rFonts w:ascii="Times New Roman" w:eastAsiaTheme="minorEastAsia" w:hAnsi="Times New Roman" w:cs="Times New Roman"/>
          <w:sz w:val="22"/>
          <w:szCs w:val="22"/>
        </w:rPr>
        <w:t>uka -</w:t>
      </w:r>
      <w:r w:rsidR="00381A7A">
        <w:rPr>
          <w:rFonts w:ascii="Times New Roman" w:eastAsiaTheme="minorEastAsia" w:hAnsi="Times New Roman" w:cs="Times New Roman"/>
          <w:b/>
          <w:sz w:val="22"/>
          <w:szCs w:val="22"/>
        </w:rPr>
        <w:t xml:space="preserve"> </w:t>
      </w:r>
      <w:r w:rsidR="00381A7A" w:rsidRPr="00235673">
        <w:rPr>
          <w:rFonts w:ascii="Times New Roman" w:eastAsiaTheme="minorEastAsia" w:hAnsi="Times New Roman" w:cs="Times New Roman"/>
          <w:sz w:val="22"/>
          <w:szCs w:val="22"/>
        </w:rPr>
        <w:t>Oddział Anestezjologii i Intensywnej Terapii (OIOM)- dyżurka pielęgniarek</w:t>
      </w:r>
      <w:r w:rsidR="00AC0B30">
        <w:rPr>
          <w:rFonts w:ascii="Times New Roman" w:eastAsiaTheme="minorEastAsia" w:hAnsi="Times New Roman" w:cs="Times New Roman"/>
          <w:sz w:val="22"/>
          <w:szCs w:val="22"/>
        </w:rPr>
        <w:t>.</w:t>
      </w:r>
    </w:p>
    <w:p w:rsidR="00096F79" w:rsidRPr="00235673" w:rsidRDefault="00096F79" w:rsidP="009D77C1">
      <w:pPr>
        <w:rPr>
          <w:rFonts w:ascii="Times New Roman" w:hAnsi="Times New Roman" w:cs="Times New Roman"/>
          <w:b/>
          <w:sz w:val="22"/>
          <w:szCs w:val="22"/>
        </w:rPr>
      </w:pPr>
    </w:p>
    <w:p w:rsidR="009D77C1" w:rsidRDefault="009D77C1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906C27" w:rsidRDefault="00906C27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906C27" w:rsidRDefault="00906C27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906C27" w:rsidRPr="00235673" w:rsidRDefault="00906C27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9D77C1" w:rsidRPr="00235673" w:rsidRDefault="009D77C1" w:rsidP="009D77C1">
      <w:pPr>
        <w:spacing w:after="0"/>
        <w:rPr>
          <w:rFonts w:ascii="Times New Roman" w:eastAsiaTheme="minorEastAsia" w:hAnsi="Times New Roman" w:cs="Times New Roman"/>
          <w:b/>
          <w:color w:val="C00000"/>
          <w:sz w:val="22"/>
          <w:szCs w:val="22"/>
        </w:rPr>
      </w:pPr>
    </w:p>
    <w:p w:rsidR="009D77C1" w:rsidRPr="00235673" w:rsidRDefault="009D77C1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9525" distL="0" distR="0" wp14:anchorId="21F19CC1" wp14:editId="4D1758A0">
            <wp:extent cx="2686050" cy="1266825"/>
            <wp:effectExtent l="0" t="0" r="0" b="0"/>
            <wp:docPr id="7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C1" w:rsidRDefault="009D77C1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906C27" w:rsidRDefault="00906C27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906C27" w:rsidRDefault="00906C27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906C27" w:rsidRPr="00235673" w:rsidRDefault="00906C27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9D77C1" w:rsidRPr="00235673" w:rsidRDefault="009D77C1" w:rsidP="00AC0B30">
      <w:pPr>
        <w:spacing w:after="0"/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t>Stół rozkładany</w:t>
      </w:r>
      <w:r w:rsidR="00FB5F44">
        <w:rPr>
          <w:rFonts w:ascii="Times New Roman" w:eastAsiaTheme="minorEastAsia" w:hAnsi="Times New Roman" w:cs="Times New Roman"/>
          <w:sz w:val="22"/>
          <w:szCs w:val="22"/>
        </w:rPr>
        <w:t>/r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ozsuwany </w:t>
      </w:r>
      <w:r w:rsidR="00FB5F44">
        <w:rPr>
          <w:rFonts w:ascii="Times New Roman" w:eastAsiaTheme="minorEastAsia" w:hAnsi="Times New Roman" w:cs="Times New Roman"/>
          <w:sz w:val="22"/>
          <w:szCs w:val="22"/>
        </w:rPr>
        <w:t>z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2 dodatkowymi blatami</w:t>
      </w:r>
      <w:r w:rsidR="00FB5F44">
        <w:rPr>
          <w:rFonts w:ascii="Times New Roman" w:eastAsiaTheme="minorEastAsia" w:hAnsi="Times New Roman" w:cs="Times New Roman"/>
          <w:sz w:val="22"/>
          <w:szCs w:val="22"/>
        </w:rPr>
        <w:t>,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z miejscem dla 4-6 osób. Dodatkowe blaty przechowywane pod blatem stołu. Ukryty zamek utrzymuje dodatkowy blat na swoim miejscu i zapobiega powstawaniu przerwy między blatami. Blat/ </w:t>
      </w:r>
      <w:r w:rsidR="00FB5F44">
        <w:rPr>
          <w:rFonts w:ascii="Times New Roman" w:eastAsiaTheme="minorEastAsia" w:hAnsi="Times New Roman" w:cs="Times New Roman"/>
          <w:sz w:val="22"/>
          <w:szCs w:val="22"/>
        </w:rPr>
        <w:t>b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lat dodatkowy/ nogi</w:t>
      </w:r>
      <w:r w:rsidR="00FB5F44">
        <w:rPr>
          <w:rFonts w:ascii="Times New Roman" w:eastAsiaTheme="minorEastAsia" w:hAnsi="Times New Roman" w:cs="Times New Roman"/>
          <w:sz w:val="22"/>
          <w:szCs w:val="22"/>
        </w:rPr>
        <w:t xml:space="preserve"> wykonane z p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łyt</w:t>
      </w:r>
      <w:r w:rsidR="00FB5F44">
        <w:rPr>
          <w:rFonts w:ascii="Times New Roman" w:eastAsiaTheme="minorEastAsia" w:hAnsi="Times New Roman" w:cs="Times New Roman"/>
          <w:sz w:val="22"/>
          <w:szCs w:val="22"/>
        </w:rPr>
        <w:t>y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wiórow</w:t>
      </w:r>
      <w:r w:rsidR="00FB5F44">
        <w:rPr>
          <w:rFonts w:ascii="Times New Roman" w:eastAsiaTheme="minorEastAsia" w:hAnsi="Times New Roman" w:cs="Times New Roman"/>
          <w:sz w:val="22"/>
          <w:szCs w:val="22"/>
        </w:rPr>
        <w:t>ej -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okleina jesionowa, </w:t>
      </w:r>
      <w:r w:rsidR="00FB5F44">
        <w:rPr>
          <w:rFonts w:ascii="Times New Roman" w:eastAsiaTheme="minorEastAsia" w:hAnsi="Times New Roman" w:cs="Times New Roman"/>
          <w:sz w:val="22"/>
          <w:szCs w:val="22"/>
        </w:rPr>
        <w:t>b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ejca, </w:t>
      </w:r>
      <w:r w:rsidR="00FB5F44">
        <w:rPr>
          <w:rFonts w:ascii="Times New Roman" w:eastAsiaTheme="minorEastAsia" w:hAnsi="Times New Roman" w:cs="Times New Roman"/>
          <w:sz w:val="22"/>
          <w:szCs w:val="22"/>
        </w:rPr>
        <w:t>b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ezbarwny lakier akrylowy</w:t>
      </w:r>
      <w:r w:rsidR="00FB5F44">
        <w:rPr>
          <w:rFonts w:ascii="Times New Roman" w:eastAsiaTheme="minorEastAsia" w:hAnsi="Times New Roman" w:cs="Times New Roman"/>
          <w:sz w:val="22"/>
          <w:szCs w:val="22"/>
        </w:rPr>
        <w:t xml:space="preserve">.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Rama spodnia: </w:t>
      </w:r>
      <w:r w:rsidR="00FB5F44">
        <w:rPr>
          <w:rFonts w:ascii="Times New Roman" w:eastAsiaTheme="minorEastAsia" w:hAnsi="Times New Roman" w:cs="Times New Roman"/>
          <w:sz w:val="22"/>
          <w:szCs w:val="22"/>
        </w:rPr>
        <w:t>l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ita sosna, okleina jesionowa, </w:t>
      </w:r>
      <w:r w:rsidR="00FB5F44">
        <w:rPr>
          <w:rFonts w:ascii="Times New Roman" w:eastAsiaTheme="minorEastAsia" w:hAnsi="Times New Roman" w:cs="Times New Roman"/>
          <w:sz w:val="22"/>
          <w:szCs w:val="22"/>
        </w:rPr>
        <w:t>b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ejca, </w:t>
      </w:r>
      <w:r w:rsidR="00FB5F44">
        <w:rPr>
          <w:rFonts w:ascii="Times New Roman" w:eastAsiaTheme="minorEastAsia" w:hAnsi="Times New Roman" w:cs="Times New Roman"/>
          <w:sz w:val="22"/>
          <w:szCs w:val="22"/>
        </w:rPr>
        <w:t>b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ezbarwny lakier akrylowy</w:t>
      </w:r>
    </w:p>
    <w:p w:rsidR="009D77C1" w:rsidRDefault="009D77C1" w:rsidP="00AC0B30">
      <w:pPr>
        <w:spacing w:after="0"/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t>Szyna/ Szyna przedłużona: lite drewno</w:t>
      </w:r>
      <w:r w:rsidR="00FB5F44">
        <w:rPr>
          <w:rFonts w:ascii="Times New Roman" w:eastAsiaTheme="minorEastAsia" w:hAnsi="Times New Roman" w:cs="Times New Roman"/>
          <w:sz w:val="22"/>
          <w:szCs w:val="22"/>
        </w:rPr>
        <w:t>.</w:t>
      </w:r>
    </w:p>
    <w:p w:rsidR="00FB5F44" w:rsidRDefault="00FB5F44" w:rsidP="00AC0B30">
      <w:pPr>
        <w:spacing w:after="0"/>
        <w:jc w:val="both"/>
        <w:rPr>
          <w:rFonts w:ascii="Times New Roman" w:eastAsiaTheme="minorEastAsia" w:hAnsi="Times New Roman" w:cs="Times New Roman"/>
          <w:sz w:val="22"/>
          <w:szCs w:val="22"/>
        </w:rPr>
      </w:pPr>
      <w:r>
        <w:rPr>
          <w:rFonts w:ascii="Times New Roman" w:eastAsiaTheme="minorEastAsia" w:hAnsi="Times New Roman" w:cs="Times New Roman"/>
          <w:sz w:val="22"/>
          <w:szCs w:val="22"/>
        </w:rPr>
        <w:t>M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inimaln</w:t>
      </w:r>
      <w:r>
        <w:rPr>
          <w:rFonts w:ascii="Times New Roman" w:eastAsiaTheme="minorEastAsia" w:hAnsi="Times New Roman" w:cs="Times New Roman"/>
          <w:sz w:val="22"/>
          <w:szCs w:val="22"/>
        </w:rPr>
        <w:t>a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długoś</w:t>
      </w:r>
      <w:r>
        <w:rPr>
          <w:rFonts w:ascii="Times New Roman" w:eastAsiaTheme="minorEastAsia" w:hAnsi="Times New Roman" w:cs="Times New Roman"/>
          <w:sz w:val="22"/>
          <w:szCs w:val="22"/>
        </w:rPr>
        <w:t xml:space="preserve">ci stołu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140 cm</w:t>
      </w:r>
      <w:r>
        <w:rPr>
          <w:rFonts w:ascii="Times New Roman" w:eastAsiaTheme="minorEastAsia" w:hAnsi="Times New Roman" w:cs="Times New Roman"/>
          <w:sz w:val="22"/>
          <w:szCs w:val="22"/>
        </w:rPr>
        <w:t xml:space="preserve"> /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Maksymalna długość 160 cm</w:t>
      </w:r>
      <w:r>
        <w:rPr>
          <w:rFonts w:ascii="Times New Roman" w:eastAsiaTheme="minorEastAsia" w:hAnsi="Times New Roman" w:cs="Times New Roman"/>
          <w:sz w:val="22"/>
          <w:szCs w:val="22"/>
        </w:rPr>
        <w:t xml:space="preserve">. </w:t>
      </w:r>
    </w:p>
    <w:p w:rsidR="00FB5F44" w:rsidRDefault="00FB5F44" w:rsidP="00AC0B30">
      <w:pPr>
        <w:spacing w:after="0"/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t>Szerokość: 84 - 90 cm</w:t>
      </w:r>
      <w:r>
        <w:rPr>
          <w:rFonts w:ascii="Times New Roman" w:eastAsiaTheme="minorEastAsia" w:hAnsi="Times New Roman" w:cs="Times New Roman"/>
          <w:sz w:val="22"/>
          <w:szCs w:val="22"/>
        </w:rPr>
        <w:t>.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</w:p>
    <w:p w:rsidR="00FB5F44" w:rsidRPr="00235673" w:rsidRDefault="00FB5F44" w:rsidP="00AC0B30">
      <w:pPr>
        <w:spacing w:after="0"/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t>Wysokość: 74 - 75cm</w:t>
      </w:r>
      <w:r>
        <w:rPr>
          <w:rFonts w:ascii="Times New Roman" w:eastAsiaTheme="minorEastAsia" w:hAnsi="Times New Roman" w:cs="Times New Roman"/>
          <w:sz w:val="22"/>
          <w:szCs w:val="22"/>
        </w:rPr>
        <w:t>.</w:t>
      </w:r>
    </w:p>
    <w:p w:rsidR="009D77C1" w:rsidRDefault="009D77C1" w:rsidP="009D77C1">
      <w:pPr>
        <w:spacing w:after="0"/>
        <w:rPr>
          <w:rFonts w:ascii="Times New Roman" w:hAnsi="Times New Roman" w:cs="Times New Roman"/>
          <w:b/>
          <w:sz w:val="22"/>
          <w:szCs w:val="22"/>
        </w:rPr>
      </w:pPr>
    </w:p>
    <w:p w:rsidR="00906C27" w:rsidRDefault="00906C27" w:rsidP="009D77C1">
      <w:pPr>
        <w:spacing w:after="0"/>
        <w:rPr>
          <w:rFonts w:ascii="Times New Roman" w:hAnsi="Times New Roman" w:cs="Times New Roman"/>
          <w:b/>
          <w:sz w:val="22"/>
          <w:szCs w:val="22"/>
        </w:rPr>
      </w:pPr>
    </w:p>
    <w:p w:rsidR="00906C27" w:rsidRDefault="00906C27" w:rsidP="009D77C1">
      <w:pPr>
        <w:spacing w:after="0"/>
        <w:rPr>
          <w:rFonts w:ascii="Times New Roman" w:hAnsi="Times New Roman" w:cs="Times New Roman"/>
          <w:b/>
          <w:sz w:val="22"/>
          <w:szCs w:val="22"/>
        </w:rPr>
      </w:pPr>
    </w:p>
    <w:p w:rsidR="00906C27" w:rsidRDefault="00906C27" w:rsidP="009D77C1">
      <w:pPr>
        <w:spacing w:after="0"/>
        <w:rPr>
          <w:rFonts w:ascii="Times New Roman" w:hAnsi="Times New Roman" w:cs="Times New Roman"/>
          <w:b/>
          <w:sz w:val="22"/>
          <w:szCs w:val="22"/>
        </w:rPr>
      </w:pPr>
    </w:p>
    <w:p w:rsidR="00906C27" w:rsidRDefault="00906C27" w:rsidP="009D77C1">
      <w:pPr>
        <w:spacing w:after="0"/>
        <w:rPr>
          <w:rFonts w:ascii="Times New Roman" w:hAnsi="Times New Roman" w:cs="Times New Roman"/>
          <w:b/>
          <w:sz w:val="22"/>
          <w:szCs w:val="22"/>
        </w:rPr>
      </w:pPr>
    </w:p>
    <w:p w:rsidR="00906C27" w:rsidRDefault="00906C27" w:rsidP="009D77C1">
      <w:pPr>
        <w:spacing w:after="0"/>
        <w:rPr>
          <w:rFonts w:ascii="Times New Roman" w:hAnsi="Times New Roman" w:cs="Times New Roman"/>
          <w:b/>
          <w:sz w:val="22"/>
          <w:szCs w:val="22"/>
        </w:rPr>
      </w:pPr>
    </w:p>
    <w:p w:rsidR="00906C27" w:rsidRDefault="00906C27" w:rsidP="009D77C1">
      <w:pPr>
        <w:spacing w:after="0"/>
        <w:rPr>
          <w:rFonts w:ascii="Times New Roman" w:hAnsi="Times New Roman" w:cs="Times New Roman"/>
          <w:b/>
          <w:sz w:val="22"/>
          <w:szCs w:val="22"/>
        </w:rPr>
      </w:pPr>
    </w:p>
    <w:p w:rsidR="00B02C5D" w:rsidRDefault="009D77C1" w:rsidP="00B02C5D">
      <w:pPr>
        <w:rPr>
          <w:rFonts w:ascii="Times New Roman" w:eastAsiaTheme="minorEastAsia" w:hAnsi="Times New Roman" w:cs="Times New Roman"/>
          <w:sz w:val="22"/>
          <w:szCs w:val="22"/>
        </w:rPr>
      </w:pPr>
      <w:r w:rsidRPr="0001327B">
        <w:rPr>
          <w:rFonts w:ascii="Times New Roman" w:hAnsi="Times New Roman" w:cs="Times New Roman"/>
          <w:b/>
          <w:color w:val="FF0000"/>
          <w:sz w:val="22"/>
          <w:szCs w:val="22"/>
        </w:rPr>
        <w:lastRenderedPageBreak/>
        <w:t xml:space="preserve">Poz. </w:t>
      </w:r>
      <w:r w:rsidR="0001327B" w:rsidRPr="0001327B">
        <w:rPr>
          <w:rFonts w:ascii="Times New Roman" w:hAnsi="Times New Roman" w:cs="Times New Roman"/>
          <w:b/>
          <w:color w:val="FF0000"/>
          <w:sz w:val="22"/>
          <w:szCs w:val="22"/>
        </w:rPr>
        <w:t>1</w:t>
      </w:r>
      <w:r w:rsidR="00923B1B">
        <w:rPr>
          <w:rFonts w:ascii="Times New Roman" w:hAnsi="Times New Roman" w:cs="Times New Roman"/>
          <w:b/>
          <w:color w:val="FF0000"/>
          <w:sz w:val="22"/>
          <w:szCs w:val="22"/>
        </w:rPr>
        <w:t>3</w:t>
      </w:r>
      <w:r w:rsidR="00B02C5D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- </w:t>
      </w:r>
      <w:r w:rsidRPr="00B02C5D">
        <w:rPr>
          <w:rFonts w:ascii="Times New Roman" w:hAnsi="Times New Roman" w:cs="Times New Roman"/>
          <w:sz w:val="22"/>
          <w:szCs w:val="22"/>
        </w:rPr>
        <w:t>Krzesła – 7 szt</w:t>
      </w:r>
      <w:r w:rsidR="00B02C5D" w:rsidRPr="00B02C5D">
        <w:rPr>
          <w:rFonts w:ascii="Times New Roman" w:hAnsi="Times New Roman" w:cs="Times New Roman"/>
          <w:sz w:val="22"/>
          <w:szCs w:val="22"/>
        </w:rPr>
        <w:t>uk</w:t>
      </w:r>
      <w:r w:rsidR="00B02C5D">
        <w:rPr>
          <w:rFonts w:ascii="Times New Roman" w:hAnsi="Times New Roman" w:cs="Times New Roman"/>
          <w:b/>
          <w:sz w:val="22"/>
          <w:szCs w:val="22"/>
        </w:rPr>
        <w:t xml:space="preserve"> - </w:t>
      </w:r>
      <w:r w:rsidR="00B02C5D" w:rsidRPr="00235673">
        <w:rPr>
          <w:rFonts w:ascii="Times New Roman" w:eastAsiaTheme="minorEastAsia" w:hAnsi="Times New Roman" w:cs="Times New Roman"/>
          <w:sz w:val="22"/>
          <w:szCs w:val="22"/>
        </w:rPr>
        <w:t>Oddział Anestezjologii i Intensywnej Terapii (OIOM)- dyżurka pielęgniarek</w:t>
      </w:r>
      <w:r w:rsidR="00B02C5D">
        <w:rPr>
          <w:rFonts w:ascii="Times New Roman" w:eastAsiaTheme="minorEastAsia" w:hAnsi="Times New Roman" w:cs="Times New Roman"/>
          <w:sz w:val="22"/>
          <w:szCs w:val="22"/>
        </w:rPr>
        <w:t>.</w:t>
      </w:r>
    </w:p>
    <w:p w:rsidR="00B02C5D" w:rsidRPr="00235673" w:rsidRDefault="00B02C5D" w:rsidP="00B02C5D">
      <w:pPr>
        <w:rPr>
          <w:rFonts w:ascii="Times New Roman" w:hAnsi="Times New Roman" w:cs="Times New Roman"/>
          <w:b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5715" distL="0" distR="6350" wp14:anchorId="13AFDB07" wp14:editId="5C725A68">
            <wp:extent cx="1041400" cy="1327785"/>
            <wp:effectExtent l="0" t="0" r="0" b="0"/>
            <wp:docPr id="79" name="Obraz 72" descr="https://admin.centrumkrzesel.pl/web/uploads/zdjecia/krzeslo-iso-bianco-chrome-18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2" descr="https://admin.centrumkrzesel.pl/web/uploads/zdjecia/krzeslo-iso-bianco-chrome-1862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sz w:val="22"/>
          <w:szCs w:val="22"/>
        </w:rPr>
        <w:t xml:space="preserve">  </w:t>
      </w: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2A0330D5" wp14:editId="5775282E">
            <wp:extent cx="1017905" cy="1104900"/>
            <wp:effectExtent l="0" t="0" r="0" b="0"/>
            <wp:docPr id="80" name="Obraz 77" descr="https://admin.centrumkrzesel.pl/web/uploads/zdjecia/krzeslo-iso-bianco-chrome-18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77" descr="https://admin.centrumkrzesel.pl/web/uploads/zdjecia/krzeslo-iso-bianco-chrome-1861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6985" wp14:anchorId="44934D85" wp14:editId="6211B4DE">
            <wp:extent cx="2583815" cy="977900"/>
            <wp:effectExtent l="0" t="0" r="0" b="0"/>
            <wp:docPr id="81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575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635" wp14:anchorId="5C548269" wp14:editId="311BE736">
            <wp:extent cx="894715" cy="666750"/>
            <wp:effectExtent l="0" t="0" r="0" b="0"/>
            <wp:docPr id="82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8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sz w:val="22"/>
          <w:szCs w:val="22"/>
        </w:rPr>
        <w:t xml:space="preserve">     </w:t>
      </w: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1270" wp14:anchorId="1681E021" wp14:editId="0F801FD8">
            <wp:extent cx="837565" cy="542925"/>
            <wp:effectExtent l="0" t="0" r="0" b="0"/>
            <wp:docPr id="83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8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sz w:val="22"/>
          <w:szCs w:val="22"/>
        </w:rPr>
        <w:t xml:space="preserve"> stalowy stelaż w kolorze chrom</w:t>
      </w:r>
    </w:p>
    <w:p w:rsidR="002E3575" w:rsidRDefault="002E3575" w:rsidP="009D77C1">
      <w:pPr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9D77C1" w:rsidP="002E3575">
      <w:pPr>
        <w:jc w:val="both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 xml:space="preserve">Krzesło na metalowym chromowanym stelażu i </w:t>
      </w:r>
      <w:r w:rsidR="001E13BC" w:rsidRPr="001E13BC">
        <w:rPr>
          <w:rFonts w:ascii="Times New Roman" w:hAnsi="Times New Roman" w:cs="Times New Roman"/>
          <w:color w:val="FF0000"/>
          <w:sz w:val="22"/>
          <w:szCs w:val="22"/>
        </w:rPr>
        <w:t>białą</w:t>
      </w:r>
      <w:r w:rsidR="001E13BC">
        <w:rPr>
          <w:rFonts w:ascii="Times New Roman" w:hAnsi="Times New Roman" w:cs="Times New Roman"/>
          <w:sz w:val="22"/>
          <w:szCs w:val="22"/>
        </w:rPr>
        <w:t xml:space="preserve"> plastikową maskownicą oparcia. </w:t>
      </w:r>
      <w:r w:rsidRPr="00235673">
        <w:rPr>
          <w:rFonts w:ascii="Times New Roman" w:hAnsi="Times New Roman" w:cs="Times New Roman"/>
          <w:sz w:val="22"/>
          <w:szCs w:val="22"/>
        </w:rPr>
        <w:t xml:space="preserve">Siedzisko oraz oparcie są tapicerowanie -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skay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 w kolorze granatowym- tkanina zmywalna</w:t>
      </w:r>
      <w:r w:rsidR="001E13BC">
        <w:rPr>
          <w:rFonts w:ascii="Times New Roman" w:hAnsi="Times New Roman" w:cs="Times New Roman"/>
          <w:sz w:val="22"/>
          <w:szCs w:val="22"/>
        </w:rPr>
        <w:t xml:space="preserve">. </w:t>
      </w:r>
      <w:r w:rsidRPr="00235673">
        <w:rPr>
          <w:rFonts w:ascii="Times New Roman" w:hAnsi="Times New Roman" w:cs="Times New Roman"/>
          <w:sz w:val="22"/>
          <w:szCs w:val="22"/>
        </w:rPr>
        <w:t xml:space="preserve">Tkanina wykonana w 100% z poliestru pokrytego 100% warstwą PCV. Tkanina wysokiej jakości oraz trwałości, w wyglądzie bardzo zbliżona do skóry. Łatwa w pielęgnacji i utrzymaniu. Odporność na ścieranie 50.000 cykli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Martindalea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. Gramatura 450g/m2. Wymagany atest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trudnozapalności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>. </w:t>
      </w:r>
    </w:p>
    <w:p w:rsidR="009D77C1" w:rsidRDefault="009D77C1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1E13BC" w:rsidRDefault="001E13BC" w:rsidP="009D77C1">
      <w:pPr>
        <w:spacing w:after="0"/>
        <w:rPr>
          <w:rFonts w:ascii="Times New Roman" w:eastAsiaTheme="minorEastAsia" w:hAnsi="Times New Roman" w:cs="Times New Roman"/>
          <w:sz w:val="22"/>
          <w:szCs w:val="22"/>
        </w:rPr>
      </w:pPr>
    </w:p>
    <w:p w:rsidR="009D77C1" w:rsidRPr="00235673" w:rsidRDefault="001E13BC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lastRenderedPageBreak/>
        <w:t>Oddział Anestezjologii i Intensywnej Terapii (OIOM)</w:t>
      </w:r>
      <w:r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-</w:t>
      </w:r>
      <w:r>
        <w:rPr>
          <w:rFonts w:ascii="Times New Roman" w:eastAsiaTheme="minorEastAsia" w:hAnsi="Times New Roman" w:cs="Times New Roman"/>
          <w:sz w:val="22"/>
          <w:szCs w:val="22"/>
        </w:rPr>
        <w:t xml:space="preserve"> p</w:t>
      </w:r>
      <w:r w:rsidR="009D77C1" w:rsidRPr="00235673">
        <w:rPr>
          <w:rFonts w:ascii="Times New Roman" w:hAnsi="Times New Roman" w:cs="Times New Roman"/>
          <w:sz w:val="22"/>
          <w:szCs w:val="22"/>
        </w:rPr>
        <w:t>okój lekarzy – rzut z usytuowaniem wyposażenia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9525" distL="0" distR="0" wp14:anchorId="41524A61" wp14:editId="0CFC4BD3">
            <wp:extent cx="5048885" cy="3324860"/>
            <wp:effectExtent l="0" t="0" r="0" b="0"/>
            <wp:docPr id="84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3BC" w:rsidRDefault="001E13BC" w:rsidP="009D77C1">
      <w:pPr>
        <w:rPr>
          <w:rFonts w:ascii="Times New Roman" w:hAnsi="Times New Roman" w:cs="Times New Roman"/>
          <w:b/>
          <w:sz w:val="22"/>
          <w:szCs w:val="22"/>
        </w:rPr>
      </w:pPr>
    </w:p>
    <w:p w:rsidR="009D77C1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1E13B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Poz. </w:t>
      </w:r>
      <w:r w:rsidR="001E13BC" w:rsidRPr="001E13BC">
        <w:rPr>
          <w:rFonts w:ascii="Times New Roman" w:hAnsi="Times New Roman" w:cs="Times New Roman"/>
          <w:b/>
          <w:color w:val="FF0000"/>
          <w:sz w:val="22"/>
          <w:szCs w:val="22"/>
        </w:rPr>
        <w:t>1</w:t>
      </w:r>
      <w:r w:rsidR="00923B1B">
        <w:rPr>
          <w:rFonts w:ascii="Times New Roman" w:hAnsi="Times New Roman" w:cs="Times New Roman"/>
          <w:b/>
          <w:color w:val="FF0000"/>
          <w:sz w:val="22"/>
          <w:szCs w:val="22"/>
        </w:rPr>
        <w:t>4</w:t>
      </w:r>
      <w:r w:rsidR="001E13B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- </w:t>
      </w:r>
      <w:r w:rsidRPr="001E13BC">
        <w:rPr>
          <w:rFonts w:ascii="Times New Roman" w:hAnsi="Times New Roman" w:cs="Times New Roman"/>
          <w:sz w:val="22"/>
          <w:szCs w:val="22"/>
        </w:rPr>
        <w:t xml:space="preserve">Biurko 2- stanowiskowe z dwoma kontenerami i półką nad biurkiem - 1 </w:t>
      </w:r>
      <w:proofErr w:type="spellStart"/>
      <w:r w:rsidRPr="001E13BC">
        <w:rPr>
          <w:rFonts w:ascii="Times New Roman" w:hAnsi="Times New Roman" w:cs="Times New Roman"/>
          <w:sz w:val="22"/>
          <w:szCs w:val="22"/>
        </w:rPr>
        <w:t>kpl</w:t>
      </w:r>
      <w:proofErr w:type="spellEnd"/>
      <w:r w:rsidRPr="001E13BC">
        <w:rPr>
          <w:rFonts w:ascii="Times New Roman" w:hAnsi="Times New Roman" w:cs="Times New Roman"/>
          <w:sz w:val="22"/>
          <w:szCs w:val="22"/>
        </w:rPr>
        <w:t>.</w:t>
      </w:r>
      <w:r w:rsidR="001E13BC">
        <w:rPr>
          <w:rFonts w:ascii="Times New Roman" w:hAnsi="Times New Roman" w:cs="Times New Roman"/>
          <w:sz w:val="22"/>
          <w:szCs w:val="22"/>
        </w:rPr>
        <w:t xml:space="preserve">- </w:t>
      </w:r>
      <w:r w:rsidR="001E13BC" w:rsidRPr="00235673">
        <w:rPr>
          <w:rFonts w:ascii="Times New Roman" w:eastAsiaTheme="minorEastAsia" w:hAnsi="Times New Roman" w:cs="Times New Roman"/>
          <w:sz w:val="22"/>
          <w:szCs w:val="22"/>
        </w:rPr>
        <w:t>Oddział Anestezjologii i Intensywnej Terapii (OIOM)-</w:t>
      </w:r>
      <w:r w:rsidR="001E13BC">
        <w:rPr>
          <w:rFonts w:ascii="Times New Roman" w:eastAsiaTheme="minorEastAsia" w:hAnsi="Times New Roman" w:cs="Times New Roman"/>
          <w:sz w:val="22"/>
          <w:szCs w:val="22"/>
        </w:rPr>
        <w:t xml:space="preserve"> p</w:t>
      </w:r>
      <w:r w:rsidRPr="00235673">
        <w:rPr>
          <w:rFonts w:ascii="Times New Roman" w:hAnsi="Times New Roman" w:cs="Times New Roman"/>
          <w:sz w:val="22"/>
          <w:szCs w:val="22"/>
        </w:rPr>
        <w:t>okój lekarzy</w:t>
      </w:r>
      <w:r w:rsidR="001E13BC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1E13BC" w:rsidRPr="00235673" w:rsidRDefault="001E13BC" w:rsidP="009D77C1">
      <w:pPr>
        <w:rPr>
          <w:rFonts w:ascii="Times New Roman" w:hAnsi="Times New Roman" w:cs="Times New Roman"/>
          <w:b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45F5964C" wp14:editId="7993C7BC">
            <wp:extent cx="3048000" cy="2419350"/>
            <wp:effectExtent l="0" t="0" r="0" b="0"/>
            <wp:docPr id="8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3562673E" wp14:editId="1B1F7763">
            <wp:extent cx="571500" cy="628650"/>
            <wp:effectExtent l="0" t="0" r="0" b="0"/>
            <wp:docPr id="15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2133DDD8" wp14:editId="5DD268E1">
            <wp:extent cx="542925" cy="464820"/>
            <wp:effectExtent l="0" t="0" r="0" b="0"/>
            <wp:docPr id="16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640" w:rsidRDefault="009D77C1" w:rsidP="001E13BC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t>Biurko o wymiarach: dł.</w:t>
      </w:r>
      <w:r w:rsidR="00DF348E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240</w:t>
      </w:r>
      <w:r w:rsidR="00DF348E">
        <w:rPr>
          <w:rFonts w:ascii="Times New Roman" w:eastAsiaTheme="minorEastAsia" w:hAnsi="Times New Roman" w:cs="Times New Roman"/>
          <w:sz w:val="22"/>
          <w:szCs w:val="22"/>
        </w:rPr>
        <w:t xml:space="preserve"> cm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, wys. 74</w:t>
      </w:r>
      <w:r w:rsidR="00DF348E">
        <w:rPr>
          <w:rFonts w:ascii="Times New Roman" w:eastAsiaTheme="minorEastAsia" w:hAnsi="Times New Roman" w:cs="Times New Roman"/>
          <w:sz w:val="22"/>
          <w:szCs w:val="22"/>
        </w:rPr>
        <w:t xml:space="preserve"> cm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, szer. 70 cm. 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Blat, ścianki boczne - nóżki wykonane z płyty laminowanej grubości 3.2 mm.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Osłona tylna wzmacniająca wykonana z płyty gr. 18 mm. Biurko wykonane jest z płyty meblowej pokrytej dwustronnie melaminą, krawędzie oklejone na gorąco obrzeżem 2mm z PCV. </w:t>
      </w:r>
      <w:r w:rsidR="00142640">
        <w:rPr>
          <w:rFonts w:ascii="Times New Roman" w:eastAsiaTheme="minorEastAsia" w:hAnsi="Times New Roman" w:cs="Times New Roman"/>
          <w:sz w:val="22"/>
          <w:szCs w:val="22"/>
        </w:rPr>
        <w:t xml:space="preserve">Kolorystyka płyt np. wg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Pfleiderer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 –  dekor -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Nabucco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 R 3144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lub płyt meblowych innego producenta</w:t>
      </w:r>
      <w:r w:rsidRPr="00235673">
        <w:rPr>
          <w:rFonts w:ascii="Times New Roman" w:eastAsiaTheme="minorEastAsia" w:hAnsi="Times New Roman" w:cs="Times New Roman"/>
          <w:b/>
          <w:color w:val="1F497D" w:themeColor="text2"/>
          <w:sz w:val="22"/>
          <w:szCs w:val="22"/>
        </w:rPr>
        <w:t>,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wizualnie bardzo podobnej.</w:t>
      </w:r>
      <w:r w:rsidR="00142640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Przelotki na kable wykonane </w:t>
      </w:r>
      <w:r w:rsidR="00142640">
        <w:rPr>
          <w:rFonts w:ascii="Times New Roman" w:eastAsiaTheme="minorEastAsia" w:hAnsi="Times New Roman" w:cs="Times New Roman"/>
          <w:sz w:val="22"/>
          <w:szCs w:val="22"/>
        </w:rPr>
        <w:t xml:space="preserve">w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trakcie montażu w pomieszczeniu zamawiającego. </w:t>
      </w:r>
      <w:r w:rsidRPr="00235673">
        <w:rPr>
          <w:rFonts w:ascii="Times New Roman" w:hAnsi="Times New Roman" w:cs="Times New Roman"/>
          <w:sz w:val="22"/>
          <w:szCs w:val="22"/>
        </w:rPr>
        <w:t>Podstawą biurka są nogi płycinowe połączone ze sobą płytą stabilizującą całą konstrukcj</w:t>
      </w:r>
      <w:r w:rsidR="00142640">
        <w:rPr>
          <w:rFonts w:ascii="Times New Roman" w:hAnsi="Times New Roman" w:cs="Times New Roman"/>
          <w:sz w:val="22"/>
          <w:szCs w:val="22"/>
        </w:rPr>
        <w:t>ę</w:t>
      </w:r>
      <w:r w:rsidRPr="00235673">
        <w:rPr>
          <w:rFonts w:ascii="Times New Roman" w:hAnsi="Times New Roman" w:cs="Times New Roman"/>
          <w:sz w:val="22"/>
          <w:szCs w:val="22"/>
        </w:rPr>
        <w:t xml:space="preserve"> biurka.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W nóżkach (boczne</w:t>
      </w:r>
      <w:r w:rsidR="0014264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>ścianki)</w:t>
      </w:r>
      <w:r w:rsidR="00142640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>zastosowano stopki ograniczające rysowanie podłóg, który</w:t>
      </w:r>
      <w:r w:rsidR="00142640">
        <w:rPr>
          <w:rFonts w:ascii="Times New Roman" w:eastAsia="Times New Roman" w:hAnsi="Times New Roman" w:cs="Times New Roman"/>
          <w:sz w:val="22"/>
          <w:szCs w:val="22"/>
        </w:rPr>
        <w:t xml:space="preserve">ch regulowana wysokość pozwala 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zniwelować ew. nierówności podłogi. </w:t>
      </w:r>
    </w:p>
    <w:p w:rsidR="00142640" w:rsidRDefault="00142640" w:rsidP="001E13BC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142640" w:rsidRDefault="009D77C1" w:rsidP="001E13BC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142640">
        <w:rPr>
          <w:rFonts w:ascii="Times New Roman" w:eastAsia="Times New Roman" w:hAnsi="Times New Roman" w:cs="Times New Roman"/>
          <w:sz w:val="22"/>
          <w:szCs w:val="22"/>
        </w:rPr>
        <w:t xml:space="preserve">Dwa </w:t>
      </w:r>
      <w:r w:rsidRPr="00142640">
        <w:rPr>
          <w:rFonts w:ascii="Times New Roman" w:eastAsiaTheme="minorEastAsia" w:hAnsi="Times New Roman" w:cs="Times New Roman"/>
          <w:sz w:val="22"/>
          <w:szCs w:val="22"/>
        </w:rPr>
        <w:t>mobilne kontenery o wymiarach</w:t>
      </w:r>
      <w:r w:rsidR="00142640">
        <w:rPr>
          <w:rFonts w:ascii="Times New Roman" w:eastAsiaTheme="minorEastAsia" w:hAnsi="Times New Roman" w:cs="Times New Roman"/>
          <w:sz w:val="22"/>
          <w:szCs w:val="22"/>
        </w:rPr>
        <w:t>:</w:t>
      </w:r>
      <w:r w:rsidRPr="00142640">
        <w:rPr>
          <w:rFonts w:ascii="Times New Roman" w:eastAsiaTheme="minorEastAsia" w:hAnsi="Times New Roman" w:cs="Times New Roman"/>
          <w:sz w:val="22"/>
          <w:szCs w:val="22"/>
        </w:rPr>
        <w:t xml:space="preserve"> dł. 40</w:t>
      </w:r>
      <w:r w:rsidR="00142640">
        <w:rPr>
          <w:rFonts w:ascii="Times New Roman" w:eastAsiaTheme="minorEastAsia" w:hAnsi="Times New Roman" w:cs="Times New Roman"/>
          <w:sz w:val="22"/>
          <w:szCs w:val="22"/>
        </w:rPr>
        <w:t xml:space="preserve"> cm</w:t>
      </w:r>
      <w:r w:rsidRPr="00142640">
        <w:rPr>
          <w:rFonts w:ascii="Times New Roman" w:eastAsiaTheme="minorEastAsia" w:hAnsi="Times New Roman" w:cs="Times New Roman"/>
          <w:sz w:val="22"/>
          <w:szCs w:val="22"/>
        </w:rPr>
        <w:t>, wys. 64</w:t>
      </w:r>
      <w:r w:rsidR="00142640">
        <w:rPr>
          <w:rFonts w:ascii="Times New Roman" w:eastAsiaTheme="minorEastAsia" w:hAnsi="Times New Roman" w:cs="Times New Roman"/>
          <w:sz w:val="22"/>
          <w:szCs w:val="22"/>
        </w:rPr>
        <w:t xml:space="preserve"> cm</w:t>
      </w:r>
      <w:r w:rsidRPr="00142640">
        <w:rPr>
          <w:rFonts w:ascii="Times New Roman" w:eastAsiaTheme="minorEastAsia" w:hAnsi="Times New Roman" w:cs="Times New Roman"/>
          <w:sz w:val="22"/>
          <w:szCs w:val="22"/>
        </w:rPr>
        <w:t>, gł.</w:t>
      </w:r>
      <w:r w:rsidR="00142640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142640">
        <w:rPr>
          <w:rFonts w:ascii="Times New Roman" w:eastAsiaTheme="minorEastAsia" w:hAnsi="Times New Roman" w:cs="Times New Roman"/>
          <w:sz w:val="22"/>
          <w:szCs w:val="22"/>
        </w:rPr>
        <w:t>56 cm,</w:t>
      </w:r>
      <w:r w:rsidR="00142640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142640">
        <w:rPr>
          <w:rFonts w:ascii="Times New Roman" w:eastAsiaTheme="minorEastAsia" w:hAnsi="Times New Roman" w:cs="Times New Roman"/>
          <w:sz w:val="22"/>
          <w:szCs w:val="22"/>
        </w:rPr>
        <w:t>wyposażone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w trzy szuflady zamykane na zamek centralny. Wieniec, ścianki boczne oraz fronty szuflad wykonan</w:t>
      </w:r>
      <w:r w:rsidR="00142640">
        <w:rPr>
          <w:rFonts w:ascii="Times New Roman" w:eastAsiaTheme="minorEastAsia" w:hAnsi="Times New Roman" w:cs="Times New Roman"/>
          <w:sz w:val="22"/>
          <w:szCs w:val="22"/>
        </w:rPr>
        <w:t>e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z płyty meblowej gr. 18 mm.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Szuflady wyposażone w metalowe prowadnice</w:t>
      </w:r>
      <w:r w:rsidR="00142640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- ¾ wysuwu, prowadnice kulowe z </w:t>
      </w:r>
      <w:proofErr w:type="spellStart"/>
      <w:r w:rsidRPr="00235673">
        <w:rPr>
          <w:rFonts w:ascii="Times New Roman" w:eastAsiaTheme="minorEastAsia" w:hAnsi="Times New Roman" w:cs="Times New Roman"/>
          <w:sz w:val="22"/>
          <w:szCs w:val="22"/>
        </w:rPr>
        <w:t>samodomknięciem</w:t>
      </w:r>
      <w:proofErr w:type="spellEnd"/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, hamulcem i blokadą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lastRenderedPageBreak/>
        <w:t>wysunięcia szuflady z prowadnicy</w:t>
      </w:r>
      <w:r w:rsidR="00142640">
        <w:rPr>
          <w:rFonts w:ascii="Times New Roman" w:eastAsiaTheme="minorEastAsia" w:hAnsi="Times New Roman" w:cs="Times New Roman"/>
          <w:sz w:val="22"/>
          <w:szCs w:val="22"/>
        </w:rPr>
        <w:t>. S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zuflady wyposażone w metalowy uchwyt dwupunktowy.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Kontener posiada kółka zapewniające mobilność i nie powodujące niepożądanych przemieszczeń kontenera.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:rsidR="00142640" w:rsidRDefault="00142640" w:rsidP="001E13BC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:rsidR="009D77C1" w:rsidRPr="00235673" w:rsidRDefault="009D77C1" w:rsidP="001E13BC">
      <w:pPr>
        <w:jc w:val="both"/>
        <w:rPr>
          <w:rFonts w:ascii="Times New Roman" w:hAnsi="Times New Roman" w:cs="Times New Roman"/>
          <w:sz w:val="22"/>
          <w:szCs w:val="22"/>
        </w:rPr>
      </w:pPr>
      <w:r w:rsidRPr="00142640">
        <w:rPr>
          <w:rFonts w:ascii="Times New Roman" w:eastAsia="Times New Roman" w:hAnsi="Times New Roman" w:cs="Times New Roman"/>
          <w:sz w:val="22"/>
          <w:szCs w:val="22"/>
        </w:rPr>
        <w:t>Jedna półka nad biurkiem dł. 220, gł.34, wys. 1,8 cm na wspornikach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jak wyżej.</w:t>
      </w:r>
    </w:p>
    <w:p w:rsidR="009D77C1" w:rsidRDefault="009D77C1" w:rsidP="009D77C1">
      <w:pPr>
        <w:rPr>
          <w:rFonts w:ascii="Times New Roman" w:hAnsi="Times New Roman" w:cs="Times New Roman"/>
          <w:sz w:val="22"/>
          <w:szCs w:val="22"/>
        </w:rPr>
      </w:pPr>
    </w:p>
    <w:p w:rsidR="00142640" w:rsidRDefault="00142640" w:rsidP="009D77C1">
      <w:pPr>
        <w:rPr>
          <w:rFonts w:ascii="Times New Roman" w:hAnsi="Times New Roman" w:cs="Times New Roman"/>
          <w:sz w:val="22"/>
          <w:szCs w:val="22"/>
        </w:rPr>
      </w:pPr>
    </w:p>
    <w:p w:rsidR="00142640" w:rsidRPr="00235673" w:rsidRDefault="00142640" w:rsidP="009D77C1">
      <w:pPr>
        <w:rPr>
          <w:rFonts w:ascii="Times New Roman" w:hAnsi="Times New Roman" w:cs="Times New Roman"/>
          <w:sz w:val="22"/>
          <w:szCs w:val="22"/>
        </w:rPr>
        <w:sectPr w:rsidR="00142640" w:rsidRPr="00235673">
          <w:headerReference w:type="default" r:id="rId37"/>
          <w:footerReference w:type="default" r:id="rId38"/>
          <w:pgSz w:w="11906" w:h="16838"/>
          <w:pgMar w:top="1134" w:right="567" w:bottom="1134" w:left="1134" w:header="709" w:footer="709" w:gutter="0"/>
          <w:cols w:space="708"/>
          <w:formProt w:val="0"/>
          <w:docGrid w:linePitch="360" w:charSpace="2047"/>
        </w:sectPr>
      </w:pPr>
    </w:p>
    <w:p w:rsidR="009D77C1" w:rsidRPr="00235673" w:rsidRDefault="009D77C1" w:rsidP="009D77C1">
      <w:pPr>
        <w:rPr>
          <w:rFonts w:ascii="Times New Roman" w:hAnsi="Times New Roman" w:cs="Times New Roman"/>
          <w:bCs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9525" distL="0" distR="9525" wp14:anchorId="6C0E6F87" wp14:editId="00D98E8D">
            <wp:extent cx="1133475" cy="714375"/>
            <wp:effectExtent l="0" t="0" r="0" b="0"/>
            <wp:docPr id="17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7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Cs/>
          <w:sz w:val="22"/>
          <w:szCs w:val="22"/>
        </w:rPr>
        <w:t xml:space="preserve"> przykładowe dekory płyt meblowych</w:t>
      </w:r>
    </w:p>
    <w:p w:rsidR="009D77C1" w:rsidRPr="00235673" w:rsidRDefault="009D77C1" w:rsidP="009D77C1">
      <w:pPr>
        <w:rPr>
          <w:rFonts w:ascii="Times New Roman" w:hAnsi="Times New Roman" w:cs="Times New Roman"/>
          <w:bCs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353E581E" wp14:editId="33C746C6">
            <wp:extent cx="781050" cy="342900"/>
            <wp:effectExtent l="0" t="0" r="0" b="0"/>
            <wp:docPr id="18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Cs/>
          <w:sz w:val="22"/>
          <w:szCs w:val="22"/>
        </w:rPr>
        <w:t>uchwyt –nikiel satynowy - rozstaw 256mm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  <w:sectPr w:rsidR="009D77C1" w:rsidRPr="00235673">
          <w:type w:val="continuous"/>
          <w:pgSz w:w="11906" w:h="16838"/>
          <w:pgMar w:top="1134" w:right="567" w:bottom="1134" w:left="1134" w:header="709" w:footer="709" w:gutter="0"/>
          <w:cols w:num="2" w:space="708"/>
          <w:formProt w:val="0"/>
          <w:docGrid w:linePitch="360" w:charSpace="2047"/>
        </w:sectPr>
      </w:pPr>
    </w:p>
    <w:p w:rsidR="00142640" w:rsidRDefault="00142640" w:rsidP="009D77C1">
      <w:pPr>
        <w:rPr>
          <w:rFonts w:ascii="Times New Roman" w:hAnsi="Times New Roman" w:cs="Times New Roman"/>
          <w:b/>
          <w:sz w:val="22"/>
          <w:szCs w:val="22"/>
        </w:rPr>
      </w:pPr>
    </w:p>
    <w:p w:rsidR="00142640" w:rsidRDefault="00142640" w:rsidP="009D77C1">
      <w:pPr>
        <w:rPr>
          <w:rFonts w:ascii="Times New Roman" w:hAnsi="Times New Roman" w:cs="Times New Roman"/>
          <w:b/>
          <w:sz w:val="22"/>
          <w:szCs w:val="22"/>
        </w:rPr>
      </w:pPr>
    </w:p>
    <w:p w:rsidR="00142640" w:rsidRDefault="009D77C1" w:rsidP="00142640">
      <w:pPr>
        <w:rPr>
          <w:rFonts w:ascii="Times New Roman" w:hAnsi="Times New Roman" w:cs="Times New Roman"/>
          <w:sz w:val="22"/>
          <w:szCs w:val="22"/>
        </w:rPr>
      </w:pPr>
      <w:r w:rsidRPr="00142640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Poz. </w:t>
      </w:r>
      <w:r w:rsidR="00142640">
        <w:rPr>
          <w:rFonts w:ascii="Times New Roman" w:hAnsi="Times New Roman" w:cs="Times New Roman"/>
          <w:b/>
          <w:color w:val="FF0000"/>
          <w:sz w:val="22"/>
          <w:szCs w:val="22"/>
        </w:rPr>
        <w:t>1</w:t>
      </w:r>
      <w:r w:rsidR="00923B1B">
        <w:rPr>
          <w:rFonts w:ascii="Times New Roman" w:hAnsi="Times New Roman" w:cs="Times New Roman"/>
          <w:b/>
          <w:color w:val="FF0000"/>
          <w:sz w:val="22"/>
          <w:szCs w:val="22"/>
        </w:rPr>
        <w:t>5</w:t>
      </w:r>
      <w:r w:rsidR="00142640">
        <w:rPr>
          <w:rFonts w:ascii="Times New Roman" w:hAnsi="Times New Roman" w:cs="Times New Roman"/>
          <w:sz w:val="22"/>
          <w:szCs w:val="22"/>
        </w:rPr>
        <w:t xml:space="preserve"> - </w:t>
      </w:r>
      <w:r w:rsidRPr="00142640">
        <w:rPr>
          <w:rFonts w:ascii="Times New Roman" w:hAnsi="Times New Roman" w:cs="Times New Roman"/>
          <w:sz w:val="22"/>
          <w:szCs w:val="22"/>
        </w:rPr>
        <w:t>We</w:t>
      </w:r>
      <w:r w:rsidR="00142640">
        <w:rPr>
          <w:rFonts w:ascii="Times New Roman" w:hAnsi="Times New Roman" w:cs="Times New Roman"/>
          <w:sz w:val="22"/>
          <w:szCs w:val="22"/>
        </w:rPr>
        <w:t xml:space="preserve">rsalka z funkcją spania - 2 sztuki - </w:t>
      </w:r>
      <w:r w:rsidR="00142640" w:rsidRPr="00235673">
        <w:rPr>
          <w:rFonts w:ascii="Times New Roman" w:eastAsiaTheme="minorEastAsia" w:hAnsi="Times New Roman" w:cs="Times New Roman"/>
          <w:sz w:val="22"/>
          <w:szCs w:val="22"/>
        </w:rPr>
        <w:t>Oddział Anestezjologii i Intensywnej Terapii (OIOM)</w:t>
      </w:r>
      <w:r w:rsidR="00E15046">
        <w:rPr>
          <w:rFonts w:ascii="Times New Roman" w:eastAsiaTheme="minorEastAsia" w:hAnsi="Times New Roman" w:cs="Times New Roman"/>
          <w:sz w:val="22"/>
          <w:szCs w:val="22"/>
        </w:rPr>
        <w:t>.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Pokój lekarzy – 1 szt.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Pokój ordynatora oddziału - 1 szt.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E15046">
        <w:rPr>
          <w:rFonts w:ascii="Times New Roman" w:hAnsi="Times New Roman" w:cs="Times New Roman"/>
          <w:b/>
          <w:noProof/>
          <w:sz w:val="22"/>
          <w:szCs w:val="22"/>
          <w:lang w:eastAsia="pl-PL"/>
        </w:rPr>
        <w:drawing>
          <wp:inline distT="0" distB="9525" distL="0" distR="9525" wp14:anchorId="7EF2F108" wp14:editId="4915B2F5">
            <wp:extent cx="3248025" cy="1724025"/>
            <wp:effectExtent l="0" t="0" r="0" b="0"/>
            <wp:docPr id="1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046" w:rsidRDefault="00E15046" w:rsidP="009D77C1">
      <w:pPr>
        <w:rPr>
          <w:rFonts w:ascii="Times New Roman" w:hAnsi="Times New Roman" w:cs="Times New Roman"/>
          <w:b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sz w:val="22"/>
          <w:szCs w:val="22"/>
        </w:rPr>
      </w:pPr>
      <w:r w:rsidRPr="00E15046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Poz. </w:t>
      </w:r>
      <w:r w:rsidR="004E1E44">
        <w:rPr>
          <w:rFonts w:ascii="Times New Roman" w:hAnsi="Times New Roman" w:cs="Times New Roman"/>
          <w:b/>
          <w:color w:val="FF0000"/>
          <w:sz w:val="22"/>
          <w:szCs w:val="22"/>
        </w:rPr>
        <w:t>1</w:t>
      </w:r>
      <w:r w:rsidR="00923B1B">
        <w:rPr>
          <w:rFonts w:ascii="Times New Roman" w:hAnsi="Times New Roman" w:cs="Times New Roman"/>
          <w:b/>
          <w:color w:val="FF0000"/>
          <w:sz w:val="22"/>
          <w:szCs w:val="22"/>
        </w:rPr>
        <w:t>6</w:t>
      </w:r>
      <w:r w:rsidR="00E15046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- </w:t>
      </w:r>
      <w:r w:rsidR="00E15046">
        <w:rPr>
          <w:rFonts w:ascii="Times New Roman" w:hAnsi="Times New Roman" w:cs="Times New Roman"/>
          <w:sz w:val="22"/>
          <w:szCs w:val="22"/>
        </w:rPr>
        <w:t xml:space="preserve">Fotele - 2 sztuki - </w:t>
      </w:r>
      <w:r w:rsidR="00E15046" w:rsidRPr="00235673">
        <w:rPr>
          <w:rFonts w:ascii="Times New Roman" w:eastAsiaTheme="minorEastAsia" w:hAnsi="Times New Roman" w:cs="Times New Roman"/>
          <w:sz w:val="22"/>
          <w:szCs w:val="22"/>
        </w:rPr>
        <w:t>Oddział Anestezjolog</w:t>
      </w:r>
      <w:r w:rsidR="00E15046">
        <w:rPr>
          <w:rFonts w:ascii="Times New Roman" w:eastAsiaTheme="minorEastAsia" w:hAnsi="Times New Roman" w:cs="Times New Roman"/>
          <w:sz w:val="22"/>
          <w:szCs w:val="22"/>
        </w:rPr>
        <w:t>ii i Intensywnej Terapii (OIOM).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Pokój ordynatora oddziału – 2 szt.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9525" wp14:anchorId="607F4A94" wp14:editId="0E5CE6FC">
            <wp:extent cx="2181225" cy="1371600"/>
            <wp:effectExtent l="0" t="0" r="0" b="0"/>
            <wp:docPr id="20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C1" w:rsidRPr="00235673" w:rsidRDefault="009D77C1" w:rsidP="00E15046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2"/>
          <w:szCs w:val="22"/>
          <w:lang w:eastAsia="pl-PL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  <w:lang w:eastAsia="pl-PL"/>
        </w:rPr>
        <w:t>Kolor obicia kremowy jasny</w:t>
      </w:r>
      <w:r w:rsidR="00E15046">
        <w:rPr>
          <w:rFonts w:ascii="Times New Roman" w:eastAsiaTheme="minorEastAsia" w:hAnsi="Times New Roman" w:cs="Times New Roman"/>
          <w:sz w:val="22"/>
          <w:szCs w:val="22"/>
          <w:lang w:eastAsia="pl-PL"/>
        </w:rPr>
        <w:t xml:space="preserve">. </w:t>
      </w:r>
      <w:r w:rsidRPr="00235673">
        <w:rPr>
          <w:rFonts w:ascii="Times New Roman" w:eastAsiaTheme="minorEastAsia" w:hAnsi="Times New Roman" w:cs="Times New Roman"/>
          <w:sz w:val="22"/>
          <w:szCs w:val="22"/>
          <w:lang w:eastAsia="pl-PL"/>
        </w:rPr>
        <w:t>Odpowiednia wersalka i fotele to wyżej pokazan</w:t>
      </w:r>
      <w:r w:rsidR="00E15046">
        <w:rPr>
          <w:rFonts w:ascii="Times New Roman" w:eastAsiaTheme="minorEastAsia" w:hAnsi="Times New Roman" w:cs="Times New Roman"/>
          <w:sz w:val="22"/>
          <w:szCs w:val="22"/>
          <w:lang w:eastAsia="pl-PL"/>
        </w:rPr>
        <w:t>e</w:t>
      </w:r>
      <w:r w:rsidRPr="00235673">
        <w:rPr>
          <w:rFonts w:ascii="Times New Roman" w:eastAsiaTheme="minorEastAsia" w:hAnsi="Times New Roman" w:cs="Times New Roman"/>
          <w:sz w:val="22"/>
          <w:szCs w:val="22"/>
          <w:lang w:eastAsia="pl-PL"/>
        </w:rPr>
        <w:t>. Korpus drewniany z elementami płyt. Wypełnienie pianka wysoko- elastyczna min. T25</w:t>
      </w:r>
      <w:r w:rsidR="00E15046">
        <w:rPr>
          <w:rFonts w:ascii="Times New Roman" w:eastAsiaTheme="minorEastAsia" w:hAnsi="Times New Roman" w:cs="Times New Roman"/>
          <w:sz w:val="22"/>
          <w:szCs w:val="22"/>
          <w:lang w:eastAsia="pl-PL"/>
        </w:rPr>
        <w:t xml:space="preserve">. </w:t>
      </w:r>
      <w:r w:rsidRPr="00235673">
        <w:rPr>
          <w:rFonts w:ascii="Times New Roman" w:eastAsiaTheme="minorEastAsia" w:hAnsi="Times New Roman" w:cs="Times New Roman"/>
          <w:sz w:val="22"/>
          <w:szCs w:val="22"/>
          <w:lang w:eastAsia="pl-PL"/>
        </w:rPr>
        <w:t>Wersalka w całości tapicerowan</w:t>
      </w:r>
      <w:r w:rsidR="00E15046">
        <w:rPr>
          <w:rFonts w:ascii="Times New Roman" w:eastAsiaTheme="minorEastAsia" w:hAnsi="Times New Roman" w:cs="Times New Roman"/>
          <w:sz w:val="22"/>
          <w:szCs w:val="22"/>
          <w:lang w:eastAsia="pl-PL"/>
        </w:rPr>
        <w:t>a</w:t>
      </w:r>
      <w:r w:rsidRPr="00235673">
        <w:rPr>
          <w:rFonts w:ascii="Times New Roman" w:eastAsiaTheme="minorEastAsia" w:hAnsi="Times New Roman" w:cs="Times New Roman"/>
          <w:sz w:val="22"/>
          <w:szCs w:val="22"/>
          <w:lang w:eastAsia="pl-PL"/>
        </w:rPr>
        <w:t xml:space="preserve">, skład – 100% PU, nośnik – 100% bawełna </w:t>
      </w:r>
      <w:r w:rsidR="00584F64">
        <w:rPr>
          <w:rFonts w:ascii="Times New Roman" w:eastAsiaTheme="minorEastAsia" w:hAnsi="Times New Roman" w:cs="Times New Roman"/>
          <w:sz w:val="22"/>
          <w:szCs w:val="22"/>
          <w:lang w:eastAsia="pl-PL"/>
        </w:rPr>
        <w:t>t</w:t>
      </w:r>
      <w:r w:rsidRPr="00235673">
        <w:rPr>
          <w:rFonts w:ascii="Times New Roman" w:eastAsiaTheme="minorEastAsia" w:hAnsi="Times New Roman" w:cs="Times New Roman"/>
          <w:sz w:val="22"/>
          <w:szCs w:val="22"/>
          <w:lang w:eastAsia="pl-PL"/>
        </w:rPr>
        <w:t xml:space="preserve">zw. </w:t>
      </w:r>
      <w:r w:rsidR="00584F64" w:rsidRPr="00235673">
        <w:rPr>
          <w:rFonts w:ascii="Times New Roman" w:eastAsiaTheme="minorEastAsia" w:hAnsi="Times New Roman" w:cs="Times New Roman"/>
          <w:sz w:val="22"/>
          <w:szCs w:val="22"/>
          <w:lang w:eastAsia="pl-PL"/>
        </w:rPr>
        <w:t>E</w:t>
      </w:r>
      <w:r w:rsidRPr="00235673">
        <w:rPr>
          <w:rFonts w:ascii="Times New Roman" w:eastAsiaTheme="minorEastAsia" w:hAnsi="Times New Roman" w:cs="Times New Roman"/>
          <w:sz w:val="22"/>
          <w:szCs w:val="22"/>
          <w:lang w:eastAsia="pl-PL"/>
        </w:rPr>
        <w:t>koskóra</w:t>
      </w:r>
      <w:r w:rsidR="00584F64">
        <w:rPr>
          <w:rFonts w:ascii="Times New Roman" w:eastAsiaTheme="minorEastAsia" w:hAnsi="Times New Roman" w:cs="Times New Roman"/>
          <w:sz w:val="22"/>
          <w:szCs w:val="22"/>
          <w:lang w:eastAsia="pl-PL"/>
        </w:rPr>
        <w:t>,</w:t>
      </w:r>
      <w:r w:rsidRPr="00235673">
        <w:rPr>
          <w:rFonts w:ascii="Times New Roman" w:eastAsiaTheme="minorEastAsia" w:hAnsi="Times New Roman" w:cs="Times New Roman"/>
          <w:sz w:val="22"/>
          <w:szCs w:val="22"/>
          <w:lang w:eastAsia="pl-PL"/>
        </w:rPr>
        <w:t xml:space="preserve"> łatwe w utrzymaniu w czystości – zmywalne.</w:t>
      </w:r>
      <w:r w:rsidR="00584F64">
        <w:rPr>
          <w:rFonts w:ascii="Times New Roman" w:eastAsiaTheme="minorEastAsia" w:hAnsi="Times New Roman" w:cs="Times New Roman"/>
          <w:sz w:val="22"/>
          <w:szCs w:val="22"/>
          <w:lang w:eastAsia="pl-PL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  <w:lang w:eastAsia="pl-PL"/>
        </w:rPr>
        <w:t>Posiada podłokietniki, siedzisko i oparcie miękko wyściełane zintegrowane w jednolitą całość. Powierzchnia przeznaczona do spania po rozłożeniu wersalki wynosi 187 cm x 141 cm.</w:t>
      </w:r>
    </w:p>
    <w:p w:rsidR="009D77C1" w:rsidRPr="00235673" w:rsidRDefault="009D77C1" w:rsidP="009D77C1">
      <w:pPr>
        <w:spacing w:after="200" w:line="276" w:lineRule="auto"/>
        <w:rPr>
          <w:rFonts w:ascii="Times New Roman" w:eastAsiaTheme="minorEastAsia" w:hAnsi="Times New Roman" w:cs="Times New Roman"/>
          <w:b/>
          <w:sz w:val="22"/>
          <w:szCs w:val="22"/>
          <w:lang w:eastAsia="pl-PL"/>
        </w:rPr>
      </w:pPr>
    </w:p>
    <w:p w:rsidR="00584F64" w:rsidRDefault="00584F64" w:rsidP="009D77C1">
      <w:pPr>
        <w:spacing w:after="200" w:line="276" w:lineRule="auto"/>
        <w:rPr>
          <w:rFonts w:ascii="Times New Roman" w:eastAsiaTheme="minorEastAsia" w:hAnsi="Times New Roman" w:cs="Times New Roman"/>
          <w:b/>
          <w:sz w:val="22"/>
          <w:szCs w:val="22"/>
          <w:lang w:eastAsia="pl-PL"/>
        </w:rPr>
      </w:pPr>
    </w:p>
    <w:p w:rsidR="004D50D1" w:rsidRDefault="009D77C1" w:rsidP="004D50D1">
      <w:pPr>
        <w:rPr>
          <w:rFonts w:ascii="Times New Roman" w:hAnsi="Times New Roman" w:cs="Times New Roman"/>
          <w:sz w:val="22"/>
          <w:szCs w:val="22"/>
        </w:rPr>
      </w:pPr>
      <w:r w:rsidRPr="004D50D1">
        <w:rPr>
          <w:rFonts w:ascii="Times New Roman" w:eastAsiaTheme="minorEastAsia" w:hAnsi="Times New Roman" w:cs="Times New Roman"/>
          <w:b/>
          <w:color w:val="FF0000"/>
          <w:sz w:val="22"/>
          <w:szCs w:val="22"/>
          <w:lang w:eastAsia="pl-PL"/>
        </w:rPr>
        <w:lastRenderedPageBreak/>
        <w:t xml:space="preserve">Poz. </w:t>
      </w:r>
      <w:r w:rsidR="004D50D1" w:rsidRPr="004D50D1">
        <w:rPr>
          <w:rFonts w:ascii="Times New Roman" w:eastAsiaTheme="minorEastAsia" w:hAnsi="Times New Roman" w:cs="Times New Roman"/>
          <w:b/>
          <w:color w:val="FF0000"/>
          <w:sz w:val="22"/>
          <w:szCs w:val="22"/>
          <w:lang w:eastAsia="pl-PL"/>
        </w:rPr>
        <w:t>1</w:t>
      </w:r>
      <w:r w:rsidR="00923B1B">
        <w:rPr>
          <w:rFonts w:ascii="Times New Roman" w:eastAsiaTheme="minorEastAsia" w:hAnsi="Times New Roman" w:cs="Times New Roman"/>
          <w:b/>
          <w:color w:val="FF0000"/>
          <w:sz w:val="22"/>
          <w:szCs w:val="22"/>
          <w:lang w:eastAsia="pl-PL"/>
        </w:rPr>
        <w:t>7</w:t>
      </w:r>
      <w:r w:rsidR="004D50D1">
        <w:rPr>
          <w:rFonts w:ascii="Times New Roman" w:eastAsiaTheme="minorEastAsia" w:hAnsi="Times New Roman" w:cs="Times New Roman"/>
          <w:b/>
          <w:sz w:val="22"/>
          <w:szCs w:val="22"/>
          <w:lang w:eastAsia="pl-PL"/>
        </w:rPr>
        <w:t xml:space="preserve"> </w:t>
      </w:r>
      <w:r w:rsidR="004D50D1" w:rsidRPr="004D50D1">
        <w:rPr>
          <w:rFonts w:ascii="Times New Roman" w:eastAsiaTheme="minorEastAsia" w:hAnsi="Times New Roman" w:cs="Times New Roman"/>
          <w:sz w:val="22"/>
          <w:szCs w:val="22"/>
          <w:lang w:eastAsia="pl-PL"/>
        </w:rPr>
        <w:t>- Stolik niski -2 szt</w:t>
      </w:r>
      <w:r w:rsidR="004D50D1">
        <w:rPr>
          <w:rFonts w:ascii="Times New Roman" w:eastAsiaTheme="minorEastAsia" w:hAnsi="Times New Roman" w:cs="Times New Roman"/>
          <w:sz w:val="22"/>
          <w:szCs w:val="22"/>
          <w:lang w:eastAsia="pl-PL"/>
        </w:rPr>
        <w:t xml:space="preserve">uki - </w:t>
      </w:r>
      <w:r w:rsidR="004D50D1" w:rsidRPr="00235673">
        <w:rPr>
          <w:rFonts w:ascii="Times New Roman" w:eastAsiaTheme="minorEastAsia" w:hAnsi="Times New Roman" w:cs="Times New Roman"/>
          <w:sz w:val="22"/>
          <w:szCs w:val="22"/>
        </w:rPr>
        <w:t>Oddział Anestezjologii i Intensywnej Terapii (OIOM)</w:t>
      </w:r>
      <w:r w:rsidR="004D50D1">
        <w:rPr>
          <w:rFonts w:ascii="Times New Roman" w:eastAsiaTheme="minorEastAsia" w:hAnsi="Times New Roman" w:cs="Times New Roman"/>
          <w:sz w:val="22"/>
          <w:szCs w:val="22"/>
        </w:rPr>
        <w:t xml:space="preserve">. 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Pokój lekarzy – 1 szt.</w:t>
      </w:r>
    </w:p>
    <w:p w:rsidR="009D77C1" w:rsidRPr="00235673" w:rsidRDefault="009D77C1" w:rsidP="009D77C1">
      <w:pPr>
        <w:rPr>
          <w:rFonts w:ascii="Times New Roman" w:hAnsi="Times New Roman" w:cs="Times New Roman"/>
          <w:b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Gabinet Ordynatora Oddziału – 1 szt.</w:t>
      </w:r>
    </w:p>
    <w:p w:rsidR="009D77C1" w:rsidRPr="00235673" w:rsidRDefault="009D77C1" w:rsidP="009D77C1">
      <w:pPr>
        <w:spacing w:after="200" w:line="276" w:lineRule="auto"/>
        <w:rPr>
          <w:rFonts w:ascii="Times New Roman" w:eastAsiaTheme="minorEastAsia" w:hAnsi="Times New Roman" w:cs="Times New Roman"/>
          <w:sz w:val="22"/>
          <w:szCs w:val="22"/>
          <w:lang w:eastAsia="pl-PL"/>
        </w:rPr>
      </w:pPr>
    </w:p>
    <w:p w:rsidR="009D77C1" w:rsidRPr="00235673" w:rsidRDefault="009D77C1" w:rsidP="009D77C1">
      <w:pPr>
        <w:spacing w:after="200" w:line="276" w:lineRule="auto"/>
        <w:rPr>
          <w:rFonts w:ascii="Times New Roman" w:eastAsiaTheme="minorEastAsia" w:hAnsi="Times New Roman" w:cs="Times New Roman"/>
          <w:sz w:val="22"/>
          <w:szCs w:val="22"/>
          <w:lang w:eastAsia="pl-PL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1D161582" wp14:editId="7343EC66">
            <wp:extent cx="2181225" cy="1009650"/>
            <wp:effectExtent l="0" t="0" r="0" b="0"/>
            <wp:docPr id="21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C1" w:rsidRPr="00235673" w:rsidRDefault="009D77C1" w:rsidP="009D77C1">
      <w:pPr>
        <w:spacing w:after="200" w:line="276" w:lineRule="auto"/>
        <w:rPr>
          <w:rFonts w:ascii="Times New Roman" w:eastAsiaTheme="minorEastAsia" w:hAnsi="Times New Roman" w:cs="Times New Roman"/>
          <w:sz w:val="22"/>
          <w:szCs w:val="22"/>
          <w:lang w:eastAsia="pl-PL"/>
        </w:rPr>
      </w:pPr>
      <w:r w:rsidRPr="00235673">
        <w:rPr>
          <w:rFonts w:ascii="Times New Roman" w:eastAsia="Times New Roman" w:hAnsi="Times New Roman" w:cs="Times New Roman"/>
          <w:sz w:val="22"/>
          <w:szCs w:val="22"/>
          <w:lang w:eastAsia="pl-PL"/>
        </w:rPr>
        <w:t>Stolik drewniany o wymiarach: dł. 100</w:t>
      </w:r>
      <w:r w:rsidR="004D50D1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cm</w:t>
      </w:r>
      <w:r w:rsidRPr="00235673">
        <w:rPr>
          <w:rFonts w:ascii="Times New Roman" w:eastAsia="Times New Roman" w:hAnsi="Times New Roman" w:cs="Times New Roman"/>
          <w:sz w:val="22"/>
          <w:szCs w:val="22"/>
          <w:lang w:eastAsia="pl-PL"/>
        </w:rPr>
        <w:t>, szer. 60</w:t>
      </w:r>
      <w:r w:rsidR="004D50D1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cm</w:t>
      </w:r>
      <w:r w:rsidRPr="00235673">
        <w:rPr>
          <w:rFonts w:ascii="Times New Roman" w:eastAsia="Times New Roman" w:hAnsi="Times New Roman" w:cs="Times New Roman"/>
          <w:sz w:val="22"/>
          <w:szCs w:val="22"/>
          <w:lang w:eastAsia="pl-PL"/>
        </w:rPr>
        <w:t>, wys.59 cm</w:t>
      </w:r>
      <w:r w:rsidR="004D50D1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. </w:t>
      </w:r>
      <w:r w:rsidRPr="00235673">
        <w:rPr>
          <w:rFonts w:ascii="Times New Roman" w:eastAsia="Times New Roman" w:hAnsi="Times New Roman" w:cs="Times New Roman"/>
          <w:sz w:val="22"/>
          <w:szCs w:val="22"/>
          <w:lang w:eastAsia="pl-PL"/>
        </w:rPr>
        <w:t>Stolik wykonany z drewna, lakierowany, powierzchnia satynowa</w:t>
      </w:r>
      <w:r w:rsidR="004D50D1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. </w:t>
      </w:r>
    </w:p>
    <w:p w:rsidR="00E9092A" w:rsidRDefault="00E9092A" w:rsidP="00E9092A">
      <w:pPr>
        <w:rPr>
          <w:rFonts w:ascii="Times New Roman" w:hAnsi="Times New Roman" w:cs="Times New Roman"/>
          <w:sz w:val="22"/>
          <w:szCs w:val="22"/>
        </w:rPr>
      </w:pPr>
      <w:r w:rsidRPr="00E9092A">
        <w:rPr>
          <w:rFonts w:ascii="Times New Roman" w:eastAsia="Times New Roman" w:hAnsi="Times New Roman" w:cs="Times New Roman"/>
          <w:b/>
          <w:color w:val="FF0000"/>
          <w:sz w:val="22"/>
          <w:szCs w:val="22"/>
          <w:lang w:eastAsia="pl-PL"/>
        </w:rPr>
        <w:t>Poz</w:t>
      </w:r>
      <w:r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 xml:space="preserve">. </w:t>
      </w:r>
      <w:r w:rsidRPr="00E9092A">
        <w:rPr>
          <w:rFonts w:ascii="Times New Roman" w:eastAsia="Times New Roman" w:hAnsi="Times New Roman" w:cs="Times New Roman"/>
          <w:b/>
          <w:color w:val="FF0000"/>
          <w:sz w:val="22"/>
          <w:szCs w:val="22"/>
          <w:lang w:eastAsia="pl-PL"/>
        </w:rPr>
        <w:t>1</w:t>
      </w:r>
      <w:r w:rsidR="00923B1B">
        <w:rPr>
          <w:rFonts w:ascii="Times New Roman" w:eastAsia="Times New Roman" w:hAnsi="Times New Roman" w:cs="Times New Roman"/>
          <w:b/>
          <w:color w:val="FF0000"/>
          <w:sz w:val="22"/>
          <w:szCs w:val="22"/>
          <w:lang w:eastAsia="pl-PL"/>
        </w:rPr>
        <w:t>8</w:t>
      </w:r>
      <w:r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 xml:space="preserve"> - </w:t>
      </w:r>
      <w:r w:rsidR="009D77C1" w:rsidRPr="000B63A4">
        <w:rPr>
          <w:rFonts w:ascii="Times New Roman" w:eastAsia="Times New Roman" w:hAnsi="Times New Roman" w:cs="Times New Roman"/>
          <w:sz w:val="22"/>
          <w:szCs w:val="22"/>
          <w:lang w:eastAsia="pl-PL"/>
        </w:rPr>
        <w:t>Zintegrowany komplet szaf n</w:t>
      </w:r>
      <w:r w:rsidRPr="000B63A4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a dokumenty i rzeczy osobiste </w:t>
      </w:r>
      <w:r w:rsidR="000B63A4" w:rsidRPr="000B63A4">
        <w:rPr>
          <w:rFonts w:ascii="Times New Roman" w:eastAsia="Times New Roman" w:hAnsi="Times New Roman" w:cs="Times New Roman"/>
          <w:sz w:val="22"/>
          <w:szCs w:val="22"/>
          <w:lang w:eastAsia="pl-PL"/>
        </w:rPr>
        <w:t>–</w:t>
      </w:r>
      <w:r w:rsidRPr="000B63A4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</w:t>
      </w:r>
      <w:r w:rsidR="000B63A4" w:rsidRPr="000B63A4">
        <w:rPr>
          <w:rFonts w:ascii="Times New Roman" w:eastAsia="Times New Roman" w:hAnsi="Times New Roman" w:cs="Times New Roman"/>
          <w:sz w:val="22"/>
          <w:szCs w:val="22"/>
          <w:lang w:eastAsia="pl-PL"/>
        </w:rPr>
        <w:t>1 komplet -</w:t>
      </w:r>
      <w:r w:rsidRPr="000B63A4">
        <w:rPr>
          <w:rFonts w:ascii="Times New Roman" w:eastAsiaTheme="minorEastAsia" w:hAnsi="Times New Roman" w:cs="Times New Roman"/>
          <w:sz w:val="22"/>
          <w:szCs w:val="22"/>
        </w:rPr>
        <w:t>Oddział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Anestezjologii i Intensywnej Terapii (OIOM)-</w:t>
      </w:r>
      <w:r>
        <w:rPr>
          <w:rFonts w:ascii="Times New Roman" w:eastAsiaTheme="minorEastAsia" w:hAnsi="Times New Roman" w:cs="Times New Roman"/>
          <w:sz w:val="22"/>
          <w:szCs w:val="22"/>
        </w:rPr>
        <w:t xml:space="preserve"> p</w:t>
      </w:r>
      <w:r w:rsidRPr="00235673">
        <w:rPr>
          <w:rFonts w:ascii="Times New Roman" w:hAnsi="Times New Roman" w:cs="Times New Roman"/>
          <w:sz w:val="22"/>
          <w:szCs w:val="22"/>
        </w:rPr>
        <w:t>okój lekarzy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</w:p>
    <w:p w:rsidR="009D77C1" w:rsidRPr="00235673" w:rsidRDefault="009D77C1" w:rsidP="009D77C1">
      <w:pPr>
        <w:spacing w:beforeAutospacing="1" w:afterAutospacing="1"/>
        <w:ind w:left="360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9525" distL="0" distR="9525" wp14:anchorId="0FD0EC89" wp14:editId="5D0EF166">
            <wp:extent cx="5000625" cy="3495675"/>
            <wp:effectExtent l="0" t="0" r="0" b="0"/>
            <wp:docPr id="2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3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377" w:rsidRDefault="009D77C1" w:rsidP="00FC4377">
      <w:pPr>
        <w:jc w:val="both"/>
        <w:rPr>
          <w:rFonts w:ascii="Times New Roman" w:eastAsiaTheme="minorEastAsia" w:hAnsi="Times New Roman" w:cs="Times New Roman"/>
          <w:b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t>Szafy o wymiarach zewnętrznych jak na schemacie powyżej oraz głębokości 43 cm, wykonane z płyty meblowej wiórowej laminowanej - pokrytej dwustronnie filmem melaminowym odporn</w:t>
      </w:r>
      <w:r w:rsidR="00FC4377">
        <w:rPr>
          <w:rFonts w:ascii="Times New Roman" w:eastAsiaTheme="minorEastAsia" w:hAnsi="Times New Roman" w:cs="Times New Roman"/>
          <w:sz w:val="22"/>
          <w:szCs w:val="22"/>
        </w:rPr>
        <w:t>ej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na zarysowania, wysoką temperaturę, środk</w:t>
      </w:r>
      <w:r w:rsidR="00FC4377">
        <w:rPr>
          <w:rFonts w:ascii="Times New Roman" w:eastAsiaTheme="minorEastAsia" w:hAnsi="Times New Roman" w:cs="Times New Roman"/>
          <w:sz w:val="22"/>
          <w:szCs w:val="22"/>
        </w:rPr>
        <w:t xml:space="preserve">i chemiczne oraz promienie UV.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Konstrukcja szafy wieńcowa. Wieńce górne i dolne wykonane z płyty grubości 22 mm, boki łączone z wieńcami za pomocą złączy typu mimośrody oraz klejonych kołków, pozostałe elementy szafy – fronty drzwi, boki, półki - wykonane z płyty gr. 18 mm, wypełnienie tylne - płyta MDF grubości</w:t>
      </w:r>
      <w:r w:rsidR="00FC4377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min. 12 mm</w:t>
      </w:r>
      <w:r w:rsidR="00FC4377">
        <w:rPr>
          <w:rFonts w:ascii="Times New Roman" w:eastAsiaTheme="minorEastAsia" w:hAnsi="Times New Roman" w:cs="Times New Roman"/>
          <w:sz w:val="22"/>
          <w:szCs w:val="22"/>
        </w:rPr>
        <w:t xml:space="preserve">,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wpuszczana we wpust wyfrezowany w bokach i wieńcach. Płaszczyzna pleców cofnięta</w:t>
      </w:r>
      <w:r w:rsidR="00FC4377">
        <w:rPr>
          <w:rFonts w:ascii="Times New Roman" w:eastAsiaTheme="minorEastAsia" w:hAnsi="Times New Roman" w:cs="Times New Roman"/>
          <w:sz w:val="22"/>
          <w:szCs w:val="22"/>
        </w:rPr>
        <w:t xml:space="preserve">,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w stosunku do boków o 6 mm. Krawędzie płyt płaskie zabezpieczone obrzeżem PCV grubości 2 mm</w:t>
      </w:r>
      <w:r w:rsidR="00FC4377">
        <w:rPr>
          <w:rFonts w:ascii="Times New Roman" w:eastAsiaTheme="minorEastAsia" w:hAnsi="Times New Roman" w:cs="Times New Roman"/>
          <w:sz w:val="22"/>
          <w:szCs w:val="22"/>
        </w:rPr>
        <w:t xml:space="preserve">,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w kolorze płyty - klejonym na gorąco. Kolorystyka oklein płyt np. wg oklein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Pfleiderer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 –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Nabucco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 R 3144</w:t>
      </w:r>
      <w:r w:rsidRPr="00235673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lub płyt wg innej kolekcji - wizualnie bardzo podobnej. Wewnętrzne boki szaf z otworami do regulacji wysokości półek na całej wysokości, tak aby można było dowolnie kształtować odległość między półkami – regulacja wysokości co 8 cm. Półki mocowane systemem zapadkowym za pomocą złączy zabezpieczających przed ich wysunięciem i wypadnięciem. Ilość półek wewnętrznych jak na schemacie powyżej. Środkowa półka stała, konstrukcyjna zapewniająca stabilność mebla, montowana na stałe do boków za pomocą złączy mimośrodowych</w:t>
      </w:r>
      <w:r w:rsidR="00FC4377">
        <w:rPr>
          <w:rFonts w:ascii="Times New Roman" w:eastAsiaTheme="minorEastAsia" w:hAnsi="Times New Roman" w:cs="Times New Roman"/>
          <w:sz w:val="22"/>
          <w:szCs w:val="22"/>
        </w:rPr>
        <w:t xml:space="preserve">.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Drzwi szafy wyposażone w zawiasy puszkowe, </w:t>
      </w:r>
      <w:proofErr w:type="spellStart"/>
      <w:r w:rsidRPr="00235673">
        <w:rPr>
          <w:rFonts w:ascii="Times New Roman" w:eastAsiaTheme="minorEastAsia" w:hAnsi="Times New Roman" w:cs="Times New Roman"/>
          <w:sz w:val="22"/>
          <w:szCs w:val="22"/>
        </w:rPr>
        <w:t>samodomykające</w:t>
      </w:r>
      <w:proofErr w:type="spellEnd"/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się, umożliwiające kąt otwarcia 90 st</w:t>
      </w:r>
      <w:r w:rsidR="00FC4377">
        <w:rPr>
          <w:rFonts w:ascii="Times New Roman" w:eastAsiaTheme="minorEastAsia" w:hAnsi="Times New Roman" w:cs="Times New Roman"/>
          <w:sz w:val="22"/>
          <w:szCs w:val="22"/>
        </w:rPr>
        <w:t>opni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.</w:t>
      </w:r>
      <w:r w:rsidR="00FC4377">
        <w:rPr>
          <w:rFonts w:ascii="Times New Roman" w:eastAsiaTheme="minorEastAsia" w:hAnsi="Times New Roman" w:cs="Times New Roman"/>
          <w:sz w:val="22"/>
          <w:szCs w:val="22"/>
        </w:rPr>
        <w:t xml:space="preserve"> Minimum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2 szt. zawiasów. Drzwi nakładane na boki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lastRenderedPageBreak/>
        <w:t>wieńca i korpusu. Szafy połączone w zintegrowaną całość. Szafy stoją na nóżkach wyk</w:t>
      </w:r>
      <w:r w:rsidR="00FC4377">
        <w:rPr>
          <w:rFonts w:ascii="Times New Roman" w:eastAsiaTheme="minorEastAsia" w:hAnsi="Times New Roman" w:cs="Times New Roman"/>
          <w:sz w:val="22"/>
          <w:szCs w:val="22"/>
        </w:rPr>
        <w:t xml:space="preserve">onanych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ze stali nierdzewnej o wys. 100 mm z regulacją poziomu. Uchwyty do drzwi wypukłe metalowe o prostym kształcie, dwupunktowe.</w:t>
      </w:r>
      <w:r w:rsidR="00FC4377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Wszystkie szafy zamykan</w:t>
      </w:r>
      <w:r w:rsidR="00FC4377">
        <w:rPr>
          <w:rFonts w:ascii="Times New Roman" w:eastAsiaTheme="minorEastAsia" w:hAnsi="Times New Roman" w:cs="Times New Roman"/>
          <w:sz w:val="22"/>
          <w:szCs w:val="22"/>
        </w:rPr>
        <w:t>e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na klucz.</w:t>
      </w:r>
      <w:r w:rsidRPr="00235673">
        <w:rPr>
          <w:rFonts w:ascii="Times New Roman" w:eastAsiaTheme="minorEastAsia" w:hAnsi="Times New Roman" w:cs="Times New Roman"/>
          <w:b/>
          <w:sz w:val="22"/>
          <w:szCs w:val="22"/>
        </w:rPr>
        <w:t xml:space="preserve"> </w:t>
      </w:r>
    </w:p>
    <w:p w:rsidR="00FC4377" w:rsidRDefault="00FC4377" w:rsidP="00FC4377">
      <w:pPr>
        <w:jc w:val="both"/>
        <w:rPr>
          <w:rFonts w:ascii="Times New Roman" w:eastAsiaTheme="minorEastAsia" w:hAnsi="Times New Roman" w:cs="Times New Roman"/>
          <w:b/>
          <w:sz w:val="22"/>
          <w:szCs w:val="22"/>
        </w:rPr>
      </w:pPr>
    </w:p>
    <w:p w:rsidR="009D77C1" w:rsidRDefault="009D77C1" w:rsidP="00FC4377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noProof/>
          <w:sz w:val="22"/>
          <w:szCs w:val="22"/>
          <w:lang w:eastAsia="pl-PL"/>
        </w:rPr>
        <w:drawing>
          <wp:inline distT="0" distB="0" distL="0" distR="9525" wp14:anchorId="214FC7A6" wp14:editId="0CAAECDF">
            <wp:extent cx="1419225" cy="1123950"/>
            <wp:effectExtent l="0" t="0" r="0" b="0"/>
            <wp:docPr id="23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7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Cs/>
          <w:sz w:val="22"/>
          <w:szCs w:val="22"/>
        </w:rPr>
        <w:t xml:space="preserve"> przykładowe dekory płyt meblowych</w:t>
      </w:r>
    </w:p>
    <w:p w:rsidR="00FC4377" w:rsidRPr="00235673" w:rsidRDefault="00FC4377" w:rsidP="00FC4377">
      <w:pPr>
        <w:jc w:val="both"/>
        <w:rPr>
          <w:rFonts w:ascii="Times New Roman" w:eastAsiaTheme="minorEastAsia" w:hAnsi="Times New Roman" w:cs="Times New Roman"/>
          <w:b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Cs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9525" distL="0" distR="0" wp14:anchorId="144DD805" wp14:editId="0964E35A">
            <wp:extent cx="1009650" cy="466725"/>
            <wp:effectExtent l="0" t="0" r="0" b="0"/>
            <wp:docPr id="24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7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Cs/>
          <w:sz w:val="22"/>
          <w:szCs w:val="22"/>
        </w:rPr>
        <w:t>uchwyt –nikiel satynowy - rozstaw 256</w:t>
      </w:r>
    </w:p>
    <w:p w:rsidR="009D77C1" w:rsidRDefault="009D77C1" w:rsidP="009D77C1">
      <w:pPr>
        <w:rPr>
          <w:rFonts w:ascii="Times New Roman" w:hAnsi="Times New Roman" w:cs="Times New Roman"/>
          <w:sz w:val="22"/>
          <w:szCs w:val="22"/>
        </w:rPr>
      </w:pPr>
    </w:p>
    <w:p w:rsidR="00923B1B" w:rsidRDefault="00923B1B" w:rsidP="009D77C1">
      <w:pPr>
        <w:rPr>
          <w:rFonts w:ascii="Times New Roman" w:hAnsi="Times New Roman" w:cs="Times New Roman"/>
          <w:sz w:val="22"/>
          <w:szCs w:val="22"/>
        </w:rPr>
      </w:pPr>
    </w:p>
    <w:p w:rsidR="00923B1B" w:rsidRDefault="00923B1B" w:rsidP="009D77C1">
      <w:pPr>
        <w:rPr>
          <w:rFonts w:ascii="Times New Roman" w:hAnsi="Times New Roman" w:cs="Times New Roman"/>
          <w:sz w:val="22"/>
          <w:szCs w:val="22"/>
        </w:rPr>
      </w:pPr>
    </w:p>
    <w:p w:rsidR="00923B1B" w:rsidRDefault="00923B1B" w:rsidP="009D77C1">
      <w:pPr>
        <w:rPr>
          <w:rFonts w:ascii="Times New Roman" w:hAnsi="Times New Roman" w:cs="Times New Roman"/>
          <w:sz w:val="22"/>
          <w:szCs w:val="22"/>
        </w:rPr>
      </w:pPr>
    </w:p>
    <w:p w:rsidR="00923B1B" w:rsidRDefault="00923B1B" w:rsidP="009D77C1">
      <w:pPr>
        <w:rPr>
          <w:rFonts w:ascii="Times New Roman" w:hAnsi="Times New Roman" w:cs="Times New Roman"/>
          <w:sz w:val="22"/>
          <w:szCs w:val="22"/>
        </w:rPr>
      </w:pPr>
    </w:p>
    <w:p w:rsidR="00923B1B" w:rsidRDefault="00923B1B" w:rsidP="009D77C1">
      <w:pPr>
        <w:rPr>
          <w:rFonts w:ascii="Times New Roman" w:hAnsi="Times New Roman" w:cs="Times New Roman"/>
          <w:sz w:val="22"/>
          <w:szCs w:val="22"/>
        </w:rPr>
      </w:pPr>
    </w:p>
    <w:p w:rsidR="00923B1B" w:rsidRPr="00235673" w:rsidRDefault="00923B1B" w:rsidP="009D77C1">
      <w:pPr>
        <w:rPr>
          <w:rFonts w:ascii="Times New Roman" w:hAnsi="Times New Roman" w:cs="Times New Roman"/>
          <w:sz w:val="22"/>
          <w:szCs w:val="22"/>
        </w:rPr>
      </w:pPr>
    </w:p>
    <w:p w:rsidR="009D77C1" w:rsidRDefault="00FC4377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t>Oddział Anestezjologii i Intensywnej Terapii (OIOM)-</w:t>
      </w:r>
      <w:r>
        <w:rPr>
          <w:rFonts w:ascii="Times New Roman" w:eastAsiaTheme="minorEastAsia" w:hAnsi="Times New Roman" w:cs="Times New Roman"/>
          <w:sz w:val="22"/>
          <w:szCs w:val="22"/>
        </w:rPr>
        <w:t xml:space="preserve"> p</w:t>
      </w:r>
      <w:r w:rsidRPr="00235673">
        <w:rPr>
          <w:rFonts w:ascii="Times New Roman" w:hAnsi="Times New Roman" w:cs="Times New Roman"/>
          <w:sz w:val="22"/>
          <w:szCs w:val="22"/>
        </w:rPr>
        <w:t xml:space="preserve">okój </w:t>
      </w:r>
      <w:r w:rsidR="009D77C1" w:rsidRPr="00235673">
        <w:rPr>
          <w:rFonts w:ascii="Times New Roman" w:hAnsi="Times New Roman" w:cs="Times New Roman"/>
          <w:sz w:val="22"/>
          <w:szCs w:val="22"/>
        </w:rPr>
        <w:t>administracyjny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B86D65" w:rsidRDefault="00B86D65" w:rsidP="009D77C1">
      <w:pPr>
        <w:rPr>
          <w:rFonts w:ascii="Times New Roman" w:hAnsi="Times New Roman" w:cs="Times New Roman"/>
          <w:sz w:val="22"/>
          <w:szCs w:val="22"/>
        </w:rPr>
      </w:pPr>
    </w:p>
    <w:p w:rsidR="00B86D65" w:rsidRPr="00235673" w:rsidRDefault="00B86D65" w:rsidP="009D77C1">
      <w:pPr>
        <w:rPr>
          <w:rFonts w:ascii="Times New Roman" w:hAnsi="Times New Roman" w:cs="Times New Roman"/>
          <w:sz w:val="22"/>
          <w:szCs w:val="22"/>
        </w:rPr>
      </w:pPr>
    </w:p>
    <w:p w:rsidR="00FC4377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9525" distL="0" distR="0" wp14:anchorId="7E72BB9F" wp14:editId="1294D15A">
            <wp:extent cx="5106035" cy="2448560"/>
            <wp:effectExtent l="0" t="0" r="0" b="0"/>
            <wp:docPr id="2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1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377" w:rsidRDefault="00FC4377" w:rsidP="009D77C1">
      <w:pPr>
        <w:rPr>
          <w:rFonts w:ascii="Times New Roman" w:hAnsi="Times New Roman" w:cs="Times New Roman"/>
          <w:sz w:val="22"/>
          <w:szCs w:val="22"/>
        </w:rPr>
      </w:pPr>
    </w:p>
    <w:p w:rsidR="00AC2BD5" w:rsidRDefault="00AC2BD5" w:rsidP="009D77C1">
      <w:pPr>
        <w:rPr>
          <w:rFonts w:ascii="Times New Roman" w:hAnsi="Times New Roman" w:cs="Times New Roman"/>
          <w:sz w:val="22"/>
          <w:szCs w:val="22"/>
        </w:rPr>
      </w:pPr>
    </w:p>
    <w:p w:rsidR="00AC2BD5" w:rsidRDefault="00AC2BD5" w:rsidP="009D77C1">
      <w:pPr>
        <w:rPr>
          <w:rFonts w:ascii="Times New Roman" w:hAnsi="Times New Roman" w:cs="Times New Roman"/>
          <w:sz w:val="22"/>
          <w:szCs w:val="22"/>
        </w:rPr>
      </w:pPr>
    </w:p>
    <w:p w:rsidR="00B86D65" w:rsidRDefault="00B86D65" w:rsidP="009D77C1">
      <w:pPr>
        <w:rPr>
          <w:rFonts w:ascii="Times New Roman" w:hAnsi="Times New Roman" w:cs="Times New Roman"/>
          <w:sz w:val="22"/>
          <w:szCs w:val="22"/>
        </w:rPr>
      </w:pPr>
    </w:p>
    <w:p w:rsidR="00923B1B" w:rsidRDefault="00923B1B" w:rsidP="009D77C1">
      <w:pPr>
        <w:rPr>
          <w:rFonts w:ascii="Times New Roman" w:hAnsi="Times New Roman" w:cs="Times New Roman"/>
          <w:sz w:val="22"/>
          <w:szCs w:val="22"/>
        </w:rPr>
      </w:pPr>
    </w:p>
    <w:p w:rsidR="00923B1B" w:rsidRDefault="00923B1B" w:rsidP="009D77C1">
      <w:pPr>
        <w:rPr>
          <w:rFonts w:ascii="Times New Roman" w:hAnsi="Times New Roman" w:cs="Times New Roman"/>
          <w:sz w:val="22"/>
          <w:szCs w:val="22"/>
        </w:rPr>
      </w:pPr>
    </w:p>
    <w:p w:rsidR="00B86D65" w:rsidRDefault="00B86D65" w:rsidP="009D77C1">
      <w:pPr>
        <w:rPr>
          <w:rFonts w:ascii="Times New Roman" w:hAnsi="Times New Roman" w:cs="Times New Roman"/>
          <w:sz w:val="22"/>
          <w:szCs w:val="22"/>
        </w:rPr>
      </w:pPr>
    </w:p>
    <w:p w:rsidR="009D77C1" w:rsidRDefault="000B63A4" w:rsidP="00AC2BD5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color w:val="FF0000"/>
          <w:sz w:val="22"/>
          <w:szCs w:val="22"/>
        </w:rPr>
        <w:lastRenderedPageBreak/>
        <w:t xml:space="preserve">Poz. </w:t>
      </w:r>
      <w:r w:rsidR="00923B1B">
        <w:rPr>
          <w:rFonts w:ascii="Times New Roman" w:hAnsi="Times New Roman" w:cs="Times New Roman"/>
          <w:b/>
          <w:color w:val="FF0000"/>
          <w:sz w:val="22"/>
          <w:szCs w:val="22"/>
        </w:rPr>
        <w:t>19</w:t>
      </w:r>
      <w:r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-</w:t>
      </w:r>
      <w:r w:rsidR="009D77C1" w:rsidRPr="00235673">
        <w:rPr>
          <w:rFonts w:ascii="Times New Roman" w:hAnsi="Times New Roman" w:cs="Times New Roman"/>
          <w:sz w:val="22"/>
          <w:szCs w:val="22"/>
        </w:rPr>
        <w:t xml:space="preserve"> </w:t>
      </w:r>
      <w:r w:rsidR="009D77C1" w:rsidRPr="00FC4377">
        <w:rPr>
          <w:rFonts w:ascii="Times New Roman" w:hAnsi="Times New Roman" w:cs="Times New Roman"/>
          <w:sz w:val="22"/>
          <w:szCs w:val="22"/>
        </w:rPr>
        <w:t xml:space="preserve">Szafy </w:t>
      </w:r>
      <w:r w:rsidR="00FC4377">
        <w:rPr>
          <w:rFonts w:ascii="Times New Roman" w:hAnsi="Times New Roman" w:cs="Times New Roman"/>
          <w:sz w:val="22"/>
          <w:szCs w:val="22"/>
        </w:rPr>
        <w:t xml:space="preserve">zintegrowane - 1 </w:t>
      </w:r>
      <w:r>
        <w:rPr>
          <w:rFonts w:ascii="Times New Roman" w:hAnsi="Times New Roman" w:cs="Times New Roman"/>
          <w:sz w:val="22"/>
          <w:szCs w:val="22"/>
        </w:rPr>
        <w:t>komplet</w:t>
      </w:r>
      <w:r w:rsidR="00FC4377">
        <w:rPr>
          <w:rFonts w:ascii="Times New Roman" w:hAnsi="Times New Roman" w:cs="Times New Roman"/>
          <w:sz w:val="22"/>
          <w:szCs w:val="22"/>
        </w:rPr>
        <w:t xml:space="preserve"> - </w:t>
      </w:r>
      <w:r w:rsidR="00FC4377" w:rsidRPr="00235673">
        <w:rPr>
          <w:rFonts w:ascii="Times New Roman" w:eastAsiaTheme="minorEastAsia" w:hAnsi="Times New Roman" w:cs="Times New Roman"/>
          <w:sz w:val="22"/>
          <w:szCs w:val="22"/>
        </w:rPr>
        <w:t>Oddział Anestezjologii i Intensywnej Terapii (OIOM)</w:t>
      </w:r>
      <w:r w:rsidR="00FF3386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="00FC4377" w:rsidRPr="00235673">
        <w:rPr>
          <w:rFonts w:ascii="Times New Roman" w:eastAsiaTheme="minorEastAsia" w:hAnsi="Times New Roman" w:cs="Times New Roman"/>
          <w:sz w:val="22"/>
          <w:szCs w:val="22"/>
        </w:rPr>
        <w:t>-</w:t>
      </w:r>
      <w:r w:rsidR="00FC4377">
        <w:rPr>
          <w:rFonts w:ascii="Times New Roman" w:eastAsiaTheme="minorEastAsia" w:hAnsi="Times New Roman" w:cs="Times New Roman"/>
          <w:sz w:val="22"/>
          <w:szCs w:val="22"/>
        </w:rPr>
        <w:t xml:space="preserve"> p</w:t>
      </w:r>
      <w:r w:rsidR="00FC4377" w:rsidRPr="00235673">
        <w:rPr>
          <w:rFonts w:ascii="Times New Roman" w:hAnsi="Times New Roman" w:cs="Times New Roman"/>
          <w:sz w:val="22"/>
          <w:szCs w:val="22"/>
        </w:rPr>
        <w:t xml:space="preserve">okój </w:t>
      </w:r>
      <w:r w:rsidR="00AC2BD5">
        <w:rPr>
          <w:rFonts w:ascii="Times New Roman" w:hAnsi="Times New Roman" w:cs="Times New Roman"/>
          <w:sz w:val="22"/>
          <w:szCs w:val="22"/>
        </w:rPr>
        <w:t xml:space="preserve">administracyjny. </w:t>
      </w:r>
    </w:p>
    <w:p w:rsidR="00B86D65" w:rsidRDefault="00B86D65" w:rsidP="00AC2BD5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B86D65" w:rsidRDefault="00B86D65" w:rsidP="00AC2BD5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B86D65" w:rsidRPr="00235673" w:rsidRDefault="00B86D65" w:rsidP="00AC2BD5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9525" wp14:anchorId="723036A5" wp14:editId="3EAD46B0">
            <wp:extent cx="3990975" cy="2800350"/>
            <wp:effectExtent l="0" t="0" r="0" b="0"/>
            <wp:docPr id="2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3A4" w:rsidRDefault="000B63A4" w:rsidP="00AC2BD5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0B63A4" w:rsidRDefault="000B63A4" w:rsidP="00AC2BD5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9D77C1" w:rsidP="00AC2BD5">
      <w:pPr>
        <w:jc w:val="both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Szafa z dr</w:t>
      </w:r>
      <w:r w:rsidR="003D2F91">
        <w:rPr>
          <w:rFonts w:ascii="Times New Roman" w:hAnsi="Times New Roman" w:cs="Times New Roman"/>
          <w:sz w:val="22"/>
          <w:szCs w:val="22"/>
        </w:rPr>
        <w:t xml:space="preserve">zwiami rozwieranymi wys. 250 cm, szer. </w:t>
      </w:r>
      <w:r w:rsidRPr="00235673">
        <w:rPr>
          <w:rFonts w:ascii="Times New Roman" w:hAnsi="Times New Roman" w:cs="Times New Roman"/>
          <w:sz w:val="22"/>
          <w:szCs w:val="22"/>
        </w:rPr>
        <w:t>75 cm i gł. 50 cm wraz z nadstawką wys. 35 cm -</w:t>
      </w:r>
      <w:r w:rsidR="003D2F91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 xml:space="preserve">jak </w:t>
      </w:r>
      <w:r w:rsidR="003D2F91">
        <w:rPr>
          <w:rFonts w:ascii="Times New Roman" w:hAnsi="Times New Roman" w:cs="Times New Roman"/>
          <w:sz w:val="22"/>
          <w:szCs w:val="22"/>
        </w:rPr>
        <w:t xml:space="preserve">na schemacie powyżej. </w:t>
      </w:r>
      <w:r w:rsidRPr="00235673">
        <w:rPr>
          <w:rFonts w:ascii="Times New Roman" w:hAnsi="Times New Roman" w:cs="Times New Roman"/>
          <w:sz w:val="22"/>
          <w:szCs w:val="22"/>
        </w:rPr>
        <w:t>Szafa z drzwiami suwanymi - 3 skrzydła przesuwne, 3 - dzielna o szer. 225 cm, wys. 250 cm i gł. 50 cm.</w:t>
      </w:r>
    </w:p>
    <w:p w:rsidR="009D77C1" w:rsidRPr="00235673" w:rsidRDefault="009D77C1" w:rsidP="00AC2BD5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235673">
        <w:rPr>
          <w:rFonts w:ascii="Times New Roman" w:hAnsi="Times New Roman" w:cs="Times New Roman"/>
          <w:b/>
          <w:sz w:val="22"/>
          <w:szCs w:val="22"/>
        </w:rPr>
        <w:t>Opis podstawowych</w:t>
      </w:r>
      <w:r w:rsidR="003D2F91">
        <w:rPr>
          <w:rFonts w:ascii="Times New Roman" w:hAnsi="Times New Roman" w:cs="Times New Roman"/>
          <w:b/>
          <w:sz w:val="22"/>
          <w:szCs w:val="22"/>
        </w:rPr>
        <w:t xml:space="preserve"> wymagań materiałowych do poz. 2</w:t>
      </w:r>
      <w:r w:rsidRPr="00235673">
        <w:rPr>
          <w:rFonts w:ascii="Times New Roman" w:hAnsi="Times New Roman" w:cs="Times New Roman"/>
          <w:b/>
          <w:sz w:val="22"/>
          <w:szCs w:val="22"/>
        </w:rPr>
        <w:t>0.</w:t>
      </w:r>
    </w:p>
    <w:p w:rsidR="009D77C1" w:rsidRPr="00235673" w:rsidRDefault="009D77C1" w:rsidP="006576C0">
      <w:pPr>
        <w:shd w:val="clear" w:color="auto" w:fill="FFFFFF"/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t>Szafy wykonane z płyty meblowej wiórowej laminowanej - pokrytej dwustronnie filmem melaminowym</w:t>
      </w:r>
      <w:r w:rsidR="006576C0">
        <w:rPr>
          <w:rFonts w:ascii="Times New Roman" w:eastAsiaTheme="minorEastAsia" w:hAnsi="Times New Roman" w:cs="Times New Roman"/>
          <w:sz w:val="22"/>
          <w:szCs w:val="22"/>
        </w:rPr>
        <w:t xml:space="preserve">,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odporn</w:t>
      </w:r>
      <w:r w:rsidR="006576C0">
        <w:rPr>
          <w:rFonts w:ascii="Times New Roman" w:eastAsiaTheme="minorEastAsia" w:hAnsi="Times New Roman" w:cs="Times New Roman"/>
          <w:sz w:val="22"/>
          <w:szCs w:val="22"/>
        </w:rPr>
        <w:t xml:space="preserve">ej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na zarysowania, wysoką temperaturę, środki chemiczne oraz promienie UV. Konstrukcja szaf wieńcowa. Wieńce górne i dolne wykonane z płyty grubości 22 mm, boki łączone z wieńcami za pomocą złączy typu mimośrody oraz klejonych kołków, pozostałe elementy szafy – fronty drzwi, boki, półki - wykonane z płyty gr. 18 mm, wypełnienie tylne - płyta MDF grubości min. 12 mm</w:t>
      </w:r>
      <w:r w:rsidR="006576C0">
        <w:rPr>
          <w:rFonts w:ascii="Times New Roman" w:eastAsiaTheme="minorEastAsia" w:hAnsi="Times New Roman" w:cs="Times New Roman"/>
          <w:sz w:val="22"/>
          <w:szCs w:val="22"/>
        </w:rPr>
        <w:t xml:space="preserve">,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wpuszczana we wpust wyfrezowany w bokach i wieńcach. Płaszczyzna pleców cofnięta</w:t>
      </w:r>
      <w:r w:rsidR="006576C0">
        <w:rPr>
          <w:rFonts w:ascii="Times New Roman" w:eastAsiaTheme="minorEastAsia" w:hAnsi="Times New Roman" w:cs="Times New Roman"/>
          <w:sz w:val="22"/>
          <w:szCs w:val="22"/>
        </w:rPr>
        <w:t>,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w stosunku do boków o 6 mm. Krawędzie płyt płaskie zabezpieczone obrzeżem PCV grubości</w:t>
      </w:r>
      <w:r w:rsidR="006576C0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2 mm</w:t>
      </w:r>
      <w:r w:rsidR="006576C0">
        <w:rPr>
          <w:rFonts w:ascii="Times New Roman" w:eastAsiaTheme="minorEastAsia" w:hAnsi="Times New Roman" w:cs="Times New Roman"/>
          <w:sz w:val="22"/>
          <w:szCs w:val="22"/>
        </w:rPr>
        <w:t xml:space="preserve">,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w kolorze płyty - klejonym na gorąco. Kolorystyka oklein płyt np. wg oklein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Pfleiderer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 – Navarra</w:t>
      </w:r>
      <w:r w:rsidR="006576C0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>R 4524</w:t>
      </w:r>
      <w:r w:rsidRPr="00235673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lub płyt wg innej kolekcji -  wizualnie bardzo podobnej. Wewnętrzne boki szaf z otworami do regulacji wysokości półek na całej wysokości, tak aby można było dowolnie kształtować odległość między półkami – regulacja wysokości co 8 cm. Półki mocowane systemem zapadkowym za pomocą złączy zabezpieczających przed i</w:t>
      </w:r>
      <w:r w:rsidR="006576C0">
        <w:rPr>
          <w:rFonts w:ascii="Times New Roman" w:eastAsiaTheme="minorEastAsia" w:hAnsi="Times New Roman" w:cs="Times New Roman"/>
          <w:sz w:val="22"/>
          <w:szCs w:val="22"/>
        </w:rPr>
        <w:t>ch wysunięciem i wypadnięciem. I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lość półek wewnętrznych jak na schematach powyżej. Środkowa półka stała, konstrukcyjn</w:t>
      </w:r>
      <w:r w:rsidR="006576C0">
        <w:rPr>
          <w:rFonts w:ascii="Times New Roman" w:eastAsiaTheme="minorEastAsia" w:hAnsi="Times New Roman" w:cs="Times New Roman"/>
          <w:sz w:val="22"/>
          <w:szCs w:val="22"/>
        </w:rPr>
        <w:t xml:space="preserve">ie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zapewniająca stabilność mebla, montowana na stałe do boków za pomocą złączy mimośrodowych</w:t>
      </w:r>
      <w:r w:rsidR="006576C0">
        <w:rPr>
          <w:rFonts w:ascii="Times New Roman" w:eastAsiaTheme="minorEastAsia" w:hAnsi="Times New Roman" w:cs="Times New Roman"/>
          <w:sz w:val="22"/>
          <w:szCs w:val="22"/>
        </w:rPr>
        <w:t xml:space="preserve">.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Drzwi szafy wyposażone w zawiasy puszkowe, </w:t>
      </w:r>
      <w:proofErr w:type="spellStart"/>
      <w:r w:rsidRPr="00235673">
        <w:rPr>
          <w:rFonts w:ascii="Times New Roman" w:eastAsiaTheme="minorEastAsia" w:hAnsi="Times New Roman" w:cs="Times New Roman"/>
          <w:sz w:val="22"/>
          <w:szCs w:val="22"/>
        </w:rPr>
        <w:t>samodomykające</w:t>
      </w:r>
      <w:proofErr w:type="spellEnd"/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się, umożliwiające kąt otwarcia 90 st</w:t>
      </w:r>
      <w:r w:rsidR="006576C0">
        <w:rPr>
          <w:rFonts w:ascii="Times New Roman" w:eastAsiaTheme="minorEastAsia" w:hAnsi="Times New Roman" w:cs="Times New Roman"/>
          <w:sz w:val="22"/>
          <w:szCs w:val="22"/>
        </w:rPr>
        <w:t xml:space="preserve">opni,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min. 3 szt. zawiasów.</w:t>
      </w:r>
      <w:r w:rsidR="006576C0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Drzwi nakładane na boki wieńca i korpusu. Szafy stoją na nóżkach wyk. ze stali nierdzewnej o wys. 100 mm i średnicy ok. 60 mm z regulacją poziomu.</w:t>
      </w:r>
      <w:r w:rsidRPr="00235673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Uchwyty do drzwi wypukłe metalowe o prostym kształcie, dwupunktowe. </w:t>
      </w:r>
      <w:r w:rsidRPr="00235673">
        <w:rPr>
          <w:rFonts w:ascii="Times New Roman" w:hAnsi="Times New Roman" w:cs="Times New Roman"/>
          <w:sz w:val="22"/>
          <w:szCs w:val="22"/>
        </w:rPr>
        <w:t>Otwory widoczne po montażu mebli, łby śrub i wkrętów powinny być maskowane zaślepkami w kolorze płyty. W szafkach - nadstawkach z klapą należy zastosować podnośniki gazowe po 2 sztuki na jedne drzwi. Nadstawki – koniecznie mocowane d</w:t>
      </w:r>
      <w:r w:rsidR="006576C0">
        <w:rPr>
          <w:rFonts w:ascii="Times New Roman" w:hAnsi="Times New Roman" w:cs="Times New Roman"/>
          <w:sz w:val="22"/>
          <w:szCs w:val="22"/>
        </w:rPr>
        <w:t xml:space="preserve">o wieńca górnego szafy i ściany. </w:t>
      </w:r>
      <w:r w:rsidRPr="00235673">
        <w:rPr>
          <w:rFonts w:ascii="Times New Roman" w:hAnsi="Times New Roman" w:cs="Times New Roman"/>
          <w:sz w:val="22"/>
          <w:szCs w:val="22"/>
        </w:rPr>
        <w:t xml:space="preserve">Drzwi szafy przesuwne na prowadnicach, zamykane na chowany zamek patentowy, zamknięcie po wciśnięciu klucza. Drzwi wyposażone w mechanizm blokujący drugie skrzydło szafy, aluminiowe prowadnice, dolne wózki na łożyskach. Okucia marki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Sevroll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 lub równoważne </w:t>
      </w:r>
      <w:r w:rsidRPr="00235673">
        <w:rPr>
          <w:rFonts w:ascii="Times New Roman" w:eastAsiaTheme="minorEastAsia" w:hAnsi="Times New Roman" w:cs="Times New Roman"/>
          <w:b/>
          <w:sz w:val="22"/>
          <w:szCs w:val="22"/>
        </w:rPr>
        <w:t>Wszystkie szafy zamykan</w:t>
      </w:r>
      <w:r w:rsidR="000B63A4">
        <w:rPr>
          <w:rFonts w:ascii="Times New Roman" w:eastAsiaTheme="minorEastAsia" w:hAnsi="Times New Roman" w:cs="Times New Roman"/>
          <w:b/>
          <w:sz w:val="22"/>
          <w:szCs w:val="22"/>
        </w:rPr>
        <w:t>e</w:t>
      </w:r>
      <w:r w:rsidRPr="00235673">
        <w:rPr>
          <w:rFonts w:ascii="Times New Roman" w:eastAsiaTheme="minorEastAsia" w:hAnsi="Times New Roman" w:cs="Times New Roman"/>
          <w:b/>
          <w:sz w:val="22"/>
          <w:szCs w:val="22"/>
        </w:rPr>
        <w:t xml:space="preserve"> na klucz.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</w:p>
    <w:p w:rsidR="009D77C1" w:rsidRDefault="009D77C1" w:rsidP="009D77C1">
      <w:pPr>
        <w:rPr>
          <w:rFonts w:ascii="Times New Roman" w:hAnsi="Times New Roman" w:cs="Times New Roman"/>
          <w:sz w:val="22"/>
          <w:szCs w:val="22"/>
        </w:rPr>
      </w:pPr>
    </w:p>
    <w:p w:rsidR="00A5333F" w:rsidRDefault="00A5333F" w:rsidP="009D77C1">
      <w:pPr>
        <w:rPr>
          <w:rFonts w:ascii="Times New Roman" w:hAnsi="Times New Roman" w:cs="Times New Roman"/>
          <w:sz w:val="22"/>
          <w:szCs w:val="22"/>
        </w:rPr>
      </w:pPr>
    </w:p>
    <w:p w:rsidR="00A5333F" w:rsidRDefault="00A5333F" w:rsidP="009D77C1">
      <w:pPr>
        <w:rPr>
          <w:rFonts w:ascii="Times New Roman" w:hAnsi="Times New Roman" w:cs="Times New Roman"/>
          <w:sz w:val="22"/>
          <w:szCs w:val="22"/>
        </w:rPr>
      </w:pPr>
    </w:p>
    <w:p w:rsidR="006576C0" w:rsidRDefault="006576C0" w:rsidP="009D77C1">
      <w:pPr>
        <w:rPr>
          <w:rFonts w:ascii="Times New Roman" w:hAnsi="Times New Roman" w:cs="Times New Roman"/>
          <w:sz w:val="22"/>
          <w:szCs w:val="22"/>
        </w:rPr>
      </w:pPr>
    </w:p>
    <w:p w:rsidR="006576C0" w:rsidRPr="00235673" w:rsidRDefault="006576C0" w:rsidP="009D77C1">
      <w:pPr>
        <w:rPr>
          <w:rFonts w:ascii="Times New Roman" w:hAnsi="Times New Roman" w:cs="Times New Roman"/>
          <w:sz w:val="22"/>
          <w:szCs w:val="22"/>
        </w:rPr>
        <w:sectPr w:rsidR="006576C0" w:rsidRPr="00235673">
          <w:type w:val="continuous"/>
          <w:pgSz w:w="11906" w:h="16838"/>
          <w:pgMar w:top="1134" w:right="567" w:bottom="1134" w:left="1134" w:header="709" w:footer="709" w:gutter="0"/>
          <w:cols w:space="708"/>
          <w:formProt w:val="0"/>
          <w:docGrid w:linePitch="360" w:charSpace="2047"/>
        </w:sectPr>
      </w:pPr>
    </w:p>
    <w:p w:rsidR="00A5333F" w:rsidRDefault="009D77C1" w:rsidP="009D77C1">
      <w:pPr>
        <w:rPr>
          <w:rFonts w:ascii="Times New Roman" w:hAnsi="Times New Roman" w:cs="Times New Roman"/>
          <w:bCs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Pr="00235673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bCs/>
          <w:noProof/>
          <w:sz w:val="22"/>
          <w:szCs w:val="22"/>
          <w:lang w:eastAsia="pl-PL"/>
        </w:rPr>
        <w:drawing>
          <wp:inline distT="0" distB="0" distL="0" distR="9525" wp14:anchorId="187D9366" wp14:editId="248C7225">
            <wp:extent cx="1057275" cy="895350"/>
            <wp:effectExtent l="0" t="0" r="0" b="0"/>
            <wp:docPr id="27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7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33F" w:rsidRDefault="00A5333F" w:rsidP="009D77C1">
      <w:pPr>
        <w:rPr>
          <w:rFonts w:ascii="Times New Roman" w:hAnsi="Times New Roman" w:cs="Times New Roman"/>
          <w:bCs/>
          <w:sz w:val="22"/>
          <w:szCs w:val="22"/>
        </w:rPr>
      </w:pPr>
    </w:p>
    <w:p w:rsidR="00A5333F" w:rsidRDefault="00A5333F" w:rsidP="009D77C1">
      <w:pPr>
        <w:rPr>
          <w:rFonts w:ascii="Times New Roman" w:hAnsi="Times New Roman" w:cs="Times New Roman"/>
          <w:bCs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Cs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9525" distL="0" distR="0" wp14:anchorId="3B03B0DC" wp14:editId="17A4C356">
            <wp:extent cx="609600" cy="333375"/>
            <wp:effectExtent l="0" t="0" r="0" b="0"/>
            <wp:docPr id="2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7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Cs/>
          <w:sz w:val="22"/>
          <w:szCs w:val="22"/>
        </w:rPr>
        <w:t>uchwyt –nikiel satynowy - rozstaw 256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  <w:sectPr w:rsidR="009D77C1" w:rsidRPr="00235673">
          <w:type w:val="continuous"/>
          <w:pgSz w:w="11906" w:h="16838"/>
          <w:pgMar w:top="1134" w:right="567" w:bottom="1134" w:left="1134" w:header="709" w:footer="709" w:gutter="0"/>
          <w:cols w:num="2" w:space="708"/>
          <w:formProt w:val="0"/>
          <w:docGrid w:linePitch="360" w:charSpace="2047"/>
        </w:sectPr>
      </w:pPr>
    </w:p>
    <w:p w:rsidR="00A5333F" w:rsidRPr="00235673" w:rsidRDefault="00A5333F" w:rsidP="00A5333F">
      <w:pPr>
        <w:rPr>
          <w:rFonts w:ascii="Times New Roman" w:eastAsiaTheme="minorEastAsia" w:hAnsi="Times New Roman" w:cs="Times New Roman"/>
          <w:b/>
          <w:sz w:val="22"/>
          <w:szCs w:val="22"/>
        </w:rPr>
      </w:pPr>
      <w:r w:rsidRPr="00235673">
        <w:rPr>
          <w:rFonts w:ascii="Times New Roman" w:hAnsi="Times New Roman" w:cs="Times New Roman"/>
          <w:bCs/>
          <w:sz w:val="22"/>
          <w:szCs w:val="22"/>
        </w:rPr>
        <w:t>przykładowe dekory płyt meblowych</w:t>
      </w:r>
    </w:p>
    <w:p w:rsidR="00A5333F" w:rsidRDefault="00A5333F" w:rsidP="002862D1">
      <w:pPr>
        <w:shd w:val="clear" w:color="auto" w:fill="FFFFFF"/>
        <w:jc w:val="both"/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A5333F" w:rsidRDefault="00A5333F" w:rsidP="002862D1">
      <w:pPr>
        <w:shd w:val="clear" w:color="auto" w:fill="FFFFFF"/>
        <w:jc w:val="both"/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A5333F" w:rsidRDefault="00A5333F" w:rsidP="002862D1">
      <w:pPr>
        <w:shd w:val="clear" w:color="auto" w:fill="FFFFFF"/>
        <w:jc w:val="both"/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A5333F" w:rsidRDefault="00A5333F" w:rsidP="002862D1">
      <w:pPr>
        <w:shd w:val="clear" w:color="auto" w:fill="FFFFFF"/>
        <w:jc w:val="both"/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9D77C1" w:rsidRDefault="00CA4E36" w:rsidP="009D77C1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color w:val="FF0000"/>
          <w:sz w:val="22"/>
          <w:szCs w:val="22"/>
        </w:rPr>
        <w:t>Poz. 2</w:t>
      </w:r>
      <w:r w:rsidR="00923B1B">
        <w:rPr>
          <w:rFonts w:ascii="Times New Roman" w:hAnsi="Times New Roman" w:cs="Times New Roman"/>
          <w:b/>
          <w:color w:val="FF0000"/>
          <w:sz w:val="22"/>
          <w:szCs w:val="22"/>
        </w:rPr>
        <w:t>0</w:t>
      </w:r>
      <w:r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  <w:r w:rsidRPr="00CA4E36">
        <w:rPr>
          <w:rFonts w:ascii="Times New Roman" w:hAnsi="Times New Roman" w:cs="Times New Roman"/>
          <w:sz w:val="22"/>
          <w:szCs w:val="22"/>
        </w:rPr>
        <w:t xml:space="preserve">- </w:t>
      </w:r>
      <w:r w:rsidR="009D77C1" w:rsidRPr="00CA4E36">
        <w:rPr>
          <w:rFonts w:ascii="Times New Roman" w:hAnsi="Times New Roman" w:cs="Times New Roman"/>
          <w:sz w:val="22"/>
          <w:szCs w:val="22"/>
        </w:rPr>
        <w:t xml:space="preserve"> Biurko z kontenerem mobilnym - 2 komplety</w:t>
      </w:r>
      <w:r>
        <w:rPr>
          <w:rFonts w:ascii="Times New Roman" w:hAnsi="Times New Roman" w:cs="Times New Roman"/>
          <w:sz w:val="22"/>
          <w:szCs w:val="22"/>
        </w:rPr>
        <w:t xml:space="preserve"> -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Oddział Anestezjologii i Intensywnej Terapii (OIOM)</w:t>
      </w:r>
      <w:r>
        <w:rPr>
          <w:rFonts w:ascii="Times New Roman" w:eastAsiaTheme="minorEastAsia" w:hAnsi="Times New Roman" w:cs="Times New Roman"/>
          <w:sz w:val="22"/>
          <w:szCs w:val="22"/>
        </w:rPr>
        <w:t xml:space="preserve"> p</w:t>
      </w:r>
      <w:r w:rsidR="009D77C1" w:rsidRPr="00235673">
        <w:rPr>
          <w:rFonts w:ascii="Times New Roman" w:hAnsi="Times New Roman" w:cs="Times New Roman"/>
          <w:sz w:val="22"/>
          <w:szCs w:val="22"/>
        </w:rPr>
        <w:t>okój administracyjny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CA4E36" w:rsidRDefault="00CA4E36" w:rsidP="009D77C1">
      <w:pPr>
        <w:rPr>
          <w:rFonts w:ascii="Times New Roman" w:hAnsi="Times New Roman" w:cs="Times New Roman"/>
          <w:sz w:val="22"/>
          <w:szCs w:val="22"/>
        </w:rPr>
      </w:pPr>
    </w:p>
    <w:p w:rsidR="00CA4E36" w:rsidRPr="00235673" w:rsidRDefault="00CA4E36" w:rsidP="009D77C1">
      <w:pPr>
        <w:rPr>
          <w:rFonts w:ascii="Times New Roman" w:hAnsi="Times New Roman" w:cs="Times New Roman"/>
          <w:b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9525" wp14:anchorId="26E684CC" wp14:editId="748155AE">
            <wp:extent cx="4200525" cy="2019300"/>
            <wp:effectExtent l="0" t="0" r="0" b="0"/>
            <wp:docPr id="29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3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5B" w:rsidRDefault="009D77C1" w:rsidP="00CA4E36">
      <w:pPr>
        <w:spacing w:beforeAutospacing="1" w:afterAutospacing="1"/>
        <w:jc w:val="both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Biurko o wymiarach: dł.140</w:t>
      </w:r>
      <w:r w:rsidR="00DC27BD">
        <w:rPr>
          <w:rFonts w:ascii="Times New Roman" w:hAnsi="Times New Roman" w:cs="Times New Roman"/>
          <w:sz w:val="22"/>
          <w:szCs w:val="22"/>
        </w:rPr>
        <w:t xml:space="preserve"> cm</w:t>
      </w:r>
      <w:r w:rsidRPr="00235673">
        <w:rPr>
          <w:rFonts w:ascii="Times New Roman" w:hAnsi="Times New Roman" w:cs="Times New Roman"/>
          <w:sz w:val="22"/>
          <w:szCs w:val="22"/>
        </w:rPr>
        <w:t>, wys. 74</w:t>
      </w:r>
      <w:r w:rsidR="00DC27BD">
        <w:rPr>
          <w:rFonts w:ascii="Times New Roman" w:hAnsi="Times New Roman" w:cs="Times New Roman"/>
          <w:sz w:val="22"/>
          <w:szCs w:val="22"/>
        </w:rPr>
        <w:t xml:space="preserve"> cm</w:t>
      </w:r>
      <w:r w:rsidRPr="00235673">
        <w:rPr>
          <w:rFonts w:ascii="Times New Roman" w:hAnsi="Times New Roman" w:cs="Times New Roman"/>
          <w:sz w:val="22"/>
          <w:szCs w:val="22"/>
        </w:rPr>
        <w:t xml:space="preserve">, szer. 60 cm. Blat, ścianki boczne </w:t>
      </w:r>
      <w:r w:rsidR="00DC27BD">
        <w:rPr>
          <w:rFonts w:ascii="Times New Roman" w:hAnsi="Times New Roman" w:cs="Times New Roman"/>
          <w:sz w:val="22"/>
          <w:szCs w:val="22"/>
        </w:rPr>
        <w:t>–</w:t>
      </w:r>
      <w:r w:rsidRPr="00235673">
        <w:rPr>
          <w:rFonts w:ascii="Times New Roman" w:hAnsi="Times New Roman" w:cs="Times New Roman"/>
          <w:sz w:val="22"/>
          <w:szCs w:val="22"/>
        </w:rPr>
        <w:t xml:space="preserve"> nóżki</w:t>
      </w:r>
      <w:r w:rsidR="00DC27BD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>wykonane</w:t>
      </w:r>
      <w:r w:rsidR="00DC27BD">
        <w:rPr>
          <w:rFonts w:ascii="Times New Roman" w:hAnsi="Times New Roman" w:cs="Times New Roman"/>
          <w:sz w:val="22"/>
          <w:szCs w:val="22"/>
        </w:rPr>
        <w:t xml:space="preserve"> z pł</w:t>
      </w:r>
      <w:r w:rsidRPr="00235673">
        <w:rPr>
          <w:rFonts w:ascii="Times New Roman" w:hAnsi="Times New Roman" w:cs="Times New Roman"/>
          <w:sz w:val="22"/>
          <w:szCs w:val="22"/>
        </w:rPr>
        <w:t xml:space="preserve">yty laminowanej grubości 22 mm. Osłona tylna wzmacniająca wykonana z płyty gr. 18 mm. Biurko wykonane jest z płyty meblowej pokrytej dwustronnie melaminą, </w:t>
      </w:r>
      <w:r w:rsidR="00480B44">
        <w:rPr>
          <w:rFonts w:ascii="Times New Roman" w:hAnsi="Times New Roman" w:cs="Times New Roman"/>
          <w:sz w:val="22"/>
          <w:szCs w:val="22"/>
        </w:rPr>
        <w:t>kr</w:t>
      </w:r>
      <w:r w:rsidRPr="00235673">
        <w:rPr>
          <w:rFonts w:ascii="Times New Roman" w:hAnsi="Times New Roman" w:cs="Times New Roman"/>
          <w:sz w:val="22"/>
          <w:szCs w:val="22"/>
        </w:rPr>
        <w:t>awędz</w:t>
      </w:r>
      <w:r w:rsidR="00480B44">
        <w:rPr>
          <w:rFonts w:ascii="Times New Roman" w:hAnsi="Times New Roman" w:cs="Times New Roman"/>
          <w:sz w:val="22"/>
          <w:szCs w:val="22"/>
        </w:rPr>
        <w:t xml:space="preserve">ie oklejone na gorąco obrzeżem </w:t>
      </w:r>
      <w:r w:rsidRPr="00235673">
        <w:rPr>
          <w:rFonts w:ascii="Times New Roman" w:hAnsi="Times New Roman" w:cs="Times New Roman"/>
          <w:sz w:val="22"/>
          <w:szCs w:val="22"/>
        </w:rPr>
        <w:t>2</w:t>
      </w:r>
      <w:r w:rsidR="00480B44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 xml:space="preserve">mm z PCV. Kolorystyka płyt </w:t>
      </w:r>
      <w:r w:rsidR="00384C9E">
        <w:rPr>
          <w:rFonts w:ascii="Times New Roman" w:hAnsi="Times New Roman" w:cs="Times New Roman"/>
          <w:sz w:val="22"/>
          <w:szCs w:val="22"/>
        </w:rPr>
        <w:t>np.</w:t>
      </w:r>
      <w:r w:rsidRPr="00235673">
        <w:rPr>
          <w:rFonts w:ascii="Times New Roman" w:hAnsi="Times New Roman" w:cs="Times New Roman"/>
          <w:sz w:val="22"/>
          <w:szCs w:val="22"/>
        </w:rPr>
        <w:t xml:space="preserve"> wg</w:t>
      </w:r>
      <w:r w:rsidR="00384C9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Pfleiderer</w:t>
      </w:r>
      <w:proofErr w:type="spellEnd"/>
      <w:r w:rsidR="00384C9E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 xml:space="preserve">– </w:t>
      </w:r>
      <w:r w:rsidR="00384C9E">
        <w:rPr>
          <w:rFonts w:ascii="Times New Roman" w:hAnsi="Times New Roman" w:cs="Times New Roman"/>
          <w:sz w:val="22"/>
          <w:szCs w:val="22"/>
        </w:rPr>
        <w:t>dekor – Navarra</w:t>
      </w:r>
      <w:r w:rsidRPr="00235673">
        <w:rPr>
          <w:rFonts w:ascii="Times New Roman" w:hAnsi="Times New Roman" w:cs="Times New Roman"/>
          <w:sz w:val="22"/>
          <w:szCs w:val="22"/>
        </w:rPr>
        <w:t xml:space="preserve"> R4524 lub płyt meblowych innego producenta, wizualnie bardzo podobn</w:t>
      </w:r>
      <w:r w:rsidR="00384C9E">
        <w:rPr>
          <w:rFonts w:ascii="Times New Roman" w:hAnsi="Times New Roman" w:cs="Times New Roman"/>
          <w:sz w:val="22"/>
          <w:szCs w:val="22"/>
        </w:rPr>
        <w:t>ych</w:t>
      </w:r>
      <w:r w:rsidRPr="00235673">
        <w:rPr>
          <w:rFonts w:ascii="Times New Roman" w:hAnsi="Times New Roman" w:cs="Times New Roman"/>
          <w:sz w:val="22"/>
          <w:szCs w:val="22"/>
        </w:rPr>
        <w:t xml:space="preserve">. Przelotki na kable wykonane </w:t>
      </w:r>
      <w:r w:rsidR="0037545B">
        <w:rPr>
          <w:rFonts w:ascii="Times New Roman" w:hAnsi="Times New Roman" w:cs="Times New Roman"/>
          <w:sz w:val="22"/>
          <w:szCs w:val="22"/>
        </w:rPr>
        <w:t>w</w:t>
      </w:r>
      <w:r w:rsidRPr="00235673">
        <w:rPr>
          <w:rFonts w:ascii="Times New Roman" w:hAnsi="Times New Roman" w:cs="Times New Roman"/>
          <w:sz w:val="22"/>
          <w:szCs w:val="22"/>
        </w:rPr>
        <w:t xml:space="preserve"> trakcie montażu w pomieszczeniu zamawiającego. Podstawą biurka są nogi płycinowe </w:t>
      </w:r>
      <w:r w:rsidR="0037545B">
        <w:rPr>
          <w:rFonts w:ascii="Times New Roman" w:hAnsi="Times New Roman" w:cs="Times New Roman"/>
          <w:sz w:val="22"/>
          <w:szCs w:val="22"/>
        </w:rPr>
        <w:t>p</w:t>
      </w:r>
      <w:r w:rsidRPr="00235673">
        <w:rPr>
          <w:rFonts w:ascii="Times New Roman" w:hAnsi="Times New Roman" w:cs="Times New Roman"/>
          <w:sz w:val="22"/>
          <w:szCs w:val="22"/>
        </w:rPr>
        <w:t>ołączone ze sobą płytą – łączną stabilizującą całą konstrukcj</w:t>
      </w:r>
      <w:r w:rsidR="00A061C2">
        <w:rPr>
          <w:rFonts w:ascii="Times New Roman" w:hAnsi="Times New Roman" w:cs="Times New Roman"/>
          <w:sz w:val="22"/>
          <w:szCs w:val="22"/>
        </w:rPr>
        <w:t>ę</w:t>
      </w:r>
      <w:r w:rsidRPr="00235673">
        <w:rPr>
          <w:rFonts w:ascii="Times New Roman" w:hAnsi="Times New Roman" w:cs="Times New Roman"/>
          <w:sz w:val="22"/>
          <w:szCs w:val="22"/>
        </w:rPr>
        <w:t xml:space="preserve"> biurka. W nóżkach (boczne ścianki)</w:t>
      </w:r>
      <w:r w:rsidR="0037545B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>zastosowano stopki ograniczające rysowanie podłóg, których regulowana wysokość pozwala zniwelować ew. nierówności podłogi.</w:t>
      </w:r>
      <w:r w:rsidR="0037545B">
        <w:rPr>
          <w:rFonts w:ascii="Times New Roman" w:hAnsi="Times New Roman" w:cs="Times New Roman"/>
          <w:sz w:val="22"/>
          <w:szCs w:val="22"/>
        </w:rPr>
        <w:t xml:space="preserve"> </w:t>
      </w:r>
    </w:p>
    <w:p w:rsidR="009D77C1" w:rsidRPr="00235673" w:rsidRDefault="009D77C1" w:rsidP="00CA4E36">
      <w:pPr>
        <w:spacing w:beforeAutospacing="1" w:afterAutospacing="1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b/>
          <w:sz w:val="22"/>
          <w:szCs w:val="22"/>
        </w:rPr>
        <w:t xml:space="preserve">Mobilny kontener </w:t>
      </w:r>
      <w:r w:rsidRPr="0037545B">
        <w:rPr>
          <w:rFonts w:ascii="Times New Roman" w:hAnsi="Times New Roman" w:cs="Times New Roman"/>
          <w:sz w:val="22"/>
          <w:szCs w:val="22"/>
        </w:rPr>
        <w:t>o wymiarach - szer. 38</w:t>
      </w:r>
      <w:r w:rsidR="0037545B" w:rsidRPr="0037545B">
        <w:rPr>
          <w:rFonts w:ascii="Times New Roman" w:hAnsi="Times New Roman" w:cs="Times New Roman"/>
          <w:sz w:val="22"/>
          <w:szCs w:val="22"/>
        </w:rPr>
        <w:t xml:space="preserve"> cm</w:t>
      </w:r>
      <w:r w:rsidRPr="0037545B">
        <w:rPr>
          <w:rFonts w:ascii="Times New Roman" w:hAnsi="Times New Roman" w:cs="Times New Roman"/>
          <w:sz w:val="22"/>
          <w:szCs w:val="22"/>
        </w:rPr>
        <w:t>, wys. 60</w:t>
      </w:r>
      <w:r w:rsidR="0037545B" w:rsidRPr="0037545B">
        <w:rPr>
          <w:rFonts w:ascii="Times New Roman" w:hAnsi="Times New Roman" w:cs="Times New Roman"/>
          <w:sz w:val="22"/>
          <w:szCs w:val="22"/>
        </w:rPr>
        <w:t xml:space="preserve"> cm</w:t>
      </w:r>
      <w:r w:rsidR="0037545B">
        <w:rPr>
          <w:rFonts w:ascii="Times New Roman" w:hAnsi="Times New Roman" w:cs="Times New Roman"/>
          <w:sz w:val="22"/>
          <w:szCs w:val="22"/>
        </w:rPr>
        <w:t>, gł. 46 cm</w:t>
      </w:r>
      <w:r w:rsidRPr="0037545B">
        <w:rPr>
          <w:rFonts w:ascii="Times New Roman" w:eastAsiaTheme="minorEastAsia" w:hAnsi="Times New Roman" w:cs="Times New Roman"/>
          <w:sz w:val="22"/>
          <w:szCs w:val="22"/>
        </w:rPr>
        <w:t>,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wyposażon</w:t>
      </w:r>
      <w:r w:rsidR="0037545B">
        <w:rPr>
          <w:rFonts w:ascii="Times New Roman" w:eastAsiaTheme="minorEastAsia" w:hAnsi="Times New Roman" w:cs="Times New Roman"/>
          <w:sz w:val="22"/>
          <w:szCs w:val="22"/>
        </w:rPr>
        <w:t>y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w trzy szuflady zamykane na zamek centralny. Wieniec, ścianki boczne oraz fronty szuflad wykonany z płyty meblowej gr. 18 mm.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Szuflady wyposażone w metalowe prowadnice - ¾ wysuwu, prowadnice kulowe z </w:t>
      </w:r>
      <w:proofErr w:type="spellStart"/>
      <w:r w:rsidRPr="00235673">
        <w:rPr>
          <w:rFonts w:ascii="Times New Roman" w:eastAsiaTheme="minorEastAsia" w:hAnsi="Times New Roman" w:cs="Times New Roman"/>
          <w:sz w:val="22"/>
          <w:szCs w:val="22"/>
        </w:rPr>
        <w:t>samodomknięciem</w:t>
      </w:r>
      <w:proofErr w:type="spellEnd"/>
      <w:r w:rsidRPr="00235673">
        <w:rPr>
          <w:rFonts w:ascii="Times New Roman" w:eastAsiaTheme="minorEastAsia" w:hAnsi="Times New Roman" w:cs="Times New Roman"/>
          <w:sz w:val="22"/>
          <w:szCs w:val="22"/>
        </w:rPr>
        <w:t>, hamulcem i blokadą wysunięcia szuflady z prowadnicy. Szuflady wyposażone w metalowy uchwyt dwupunktowy.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Kontener posiada kółka zapewniające mobilność i nie powodujące niepożądanych przemieszczeń kontenera.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  <w:sectPr w:rsidR="009D77C1" w:rsidRPr="00235673">
          <w:type w:val="continuous"/>
          <w:pgSz w:w="11906" w:h="16838"/>
          <w:pgMar w:top="1134" w:right="567" w:bottom="1134" w:left="1134" w:header="709" w:footer="709" w:gutter="0"/>
          <w:cols w:space="708"/>
          <w:formProt w:val="0"/>
          <w:docGrid w:linePitch="360" w:charSpace="2047"/>
        </w:sectPr>
      </w:pPr>
    </w:p>
    <w:p w:rsidR="002859CC" w:rsidRDefault="009D77C1" w:rsidP="009D77C1">
      <w:pPr>
        <w:rPr>
          <w:rFonts w:ascii="Times New Roman" w:hAnsi="Times New Roman" w:cs="Times New Roman"/>
          <w:bCs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9525" distL="0" distR="9525" wp14:anchorId="20C0F0AB" wp14:editId="24DD9EB9">
            <wp:extent cx="981075" cy="828675"/>
            <wp:effectExtent l="0" t="0" r="0" b="0"/>
            <wp:docPr id="3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8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:rsidR="009D77C1" w:rsidRPr="00235673" w:rsidRDefault="009D77C1" w:rsidP="009D77C1">
      <w:pPr>
        <w:rPr>
          <w:rFonts w:ascii="Times New Roman" w:hAnsi="Times New Roman" w:cs="Times New Roman"/>
          <w:bCs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Cs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651EE770" wp14:editId="6DA1916C">
            <wp:extent cx="666750" cy="342900"/>
            <wp:effectExtent l="0" t="0" r="0" b="0"/>
            <wp:docPr id="3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8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Cs/>
          <w:sz w:val="22"/>
          <w:szCs w:val="22"/>
        </w:rPr>
        <w:t>uchwyt –nikiel satynowy - rozstaw 256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  <w:sectPr w:rsidR="009D77C1" w:rsidRPr="00235673">
          <w:type w:val="continuous"/>
          <w:pgSz w:w="11906" w:h="16838"/>
          <w:pgMar w:top="1134" w:right="567" w:bottom="1134" w:left="1134" w:header="709" w:footer="709" w:gutter="0"/>
          <w:cols w:num="2" w:space="708"/>
          <w:formProt w:val="0"/>
          <w:docGrid w:linePitch="360" w:charSpace="2047"/>
        </w:sectPr>
      </w:pPr>
    </w:p>
    <w:p w:rsidR="002859CC" w:rsidRPr="00235673" w:rsidRDefault="002859CC" w:rsidP="002859CC">
      <w:pPr>
        <w:rPr>
          <w:rFonts w:ascii="Times New Roman" w:hAnsi="Times New Roman" w:cs="Times New Roman"/>
          <w:bCs/>
          <w:sz w:val="22"/>
          <w:szCs w:val="22"/>
        </w:rPr>
      </w:pPr>
      <w:r w:rsidRPr="00235673">
        <w:rPr>
          <w:rFonts w:ascii="Times New Roman" w:hAnsi="Times New Roman" w:cs="Times New Roman"/>
          <w:bCs/>
          <w:sz w:val="22"/>
          <w:szCs w:val="22"/>
        </w:rPr>
        <w:t>przykładowe dekory płyt meblowych</w:t>
      </w:r>
    </w:p>
    <w:p w:rsidR="009D77C1" w:rsidRPr="00235673" w:rsidRDefault="009D77C1" w:rsidP="009D77C1">
      <w:pPr>
        <w:rPr>
          <w:rFonts w:ascii="Times New Roman" w:hAnsi="Times New Roman" w:cs="Times New Roman"/>
          <w:bCs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sz w:val="22"/>
          <w:szCs w:val="22"/>
        </w:rPr>
      </w:pPr>
    </w:p>
    <w:p w:rsidR="00C71A4D" w:rsidRDefault="00923B1B" w:rsidP="009D77C1">
      <w:pPr>
        <w:rPr>
          <w:rFonts w:ascii="Times New Roman" w:eastAsiaTheme="minorEastAsia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color w:val="FF0000"/>
          <w:sz w:val="22"/>
          <w:szCs w:val="22"/>
        </w:rPr>
        <w:lastRenderedPageBreak/>
        <w:t>Po</w:t>
      </w:r>
      <w:r w:rsidR="002859CC">
        <w:rPr>
          <w:rFonts w:ascii="Times New Roman" w:hAnsi="Times New Roman" w:cs="Times New Roman"/>
          <w:b/>
          <w:color w:val="FF0000"/>
          <w:sz w:val="22"/>
          <w:szCs w:val="22"/>
        </w:rPr>
        <w:t>z. 2</w:t>
      </w:r>
      <w:r w:rsidR="007F45FE">
        <w:rPr>
          <w:rFonts w:ascii="Times New Roman" w:hAnsi="Times New Roman" w:cs="Times New Roman"/>
          <w:b/>
          <w:color w:val="FF0000"/>
          <w:sz w:val="22"/>
          <w:szCs w:val="22"/>
        </w:rPr>
        <w:t>1</w:t>
      </w:r>
      <w:r w:rsidR="002859C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  <w:r w:rsidR="002859CC" w:rsidRPr="002859CC">
        <w:rPr>
          <w:rFonts w:ascii="Times New Roman" w:hAnsi="Times New Roman" w:cs="Times New Roman"/>
          <w:sz w:val="22"/>
          <w:szCs w:val="22"/>
        </w:rPr>
        <w:t xml:space="preserve">- </w:t>
      </w:r>
      <w:r w:rsidR="009D77C1" w:rsidRPr="002859CC">
        <w:rPr>
          <w:rFonts w:ascii="Times New Roman" w:hAnsi="Times New Roman" w:cs="Times New Roman"/>
          <w:sz w:val="22"/>
          <w:szCs w:val="22"/>
        </w:rPr>
        <w:t>Fotel do biurka - 8 szt.</w:t>
      </w:r>
      <w:r w:rsidR="00AA0DD4">
        <w:rPr>
          <w:rFonts w:ascii="Times New Roman" w:hAnsi="Times New Roman" w:cs="Times New Roman"/>
          <w:sz w:val="22"/>
          <w:szCs w:val="22"/>
        </w:rPr>
        <w:t xml:space="preserve"> - </w:t>
      </w:r>
      <w:r w:rsidR="00AA0DD4" w:rsidRPr="00235673">
        <w:rPr>
          <w:rFonts w:ascii="Times New Roman" w:eastAsiaTheme="minorEastAsia" w:hAnsi="Times New Roman" w:cs="Times New Roman"/>
          <w:sz w:val="22"/>
          <w:szCs w:val="22"/>
        </w:rPr>
        <w:t>Oddział Anestezjologii i Intensywnej Terapii (OIOM)</w:t>
      </w:r>
      <w:r w:rsidR="00C71A4D">
        <w:rPr>
          <w:rFonts w:ascii="Times New Roman" w:eastAsiaTheme="minorEastAsia" w:hAnsi="Times New Roman" w:cs="Times New Roman"/>
          <w:sz w:val="22"/>
          <w:szCs w:val="22"/>
        </w:rPr>
        <w:t>.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Pokój administracyjny - 2 szt.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Pokój lekarzy - 2 szt.</w:t>
      </w:r>
    </w:p>
    <w:p w:rsidR="009D77C1" w:rsidRPr="00235673" w:rsidRDefault="009D77C1" w:rsidP="009D77C1">
      <w:pPr>
        <w:rPr>
          <w:rFonts w:ascii="Times New Roman" w:hAnsi="Times New Roman" w:cs="Times New Roman"/>
          <w:b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 xml:space="preserve">Sala </w:t>
      </w:r>
      <w:r w:rsidR="00C71A4D">
        <w:rPr>
          <w:rFonts w:ascii="Times New Roman" w:hAnsi="Times New Roman" w:cs="Times New Roman"/>
          <w:sz w:val="22"/>
          <w:szCs w:val="22"/>
        </w:rPr>
        <w:t>OIOM</w:t>
      </w:r>
      <w:r w:rsidRPr="00235673">
        <w:rPr>
          <w:rFonts w:ascii="Times New Roman" w:hAnsi="Times New Roman" w:cs="Times New Roman"/>
          <w:sz w:val="22"/>
          <w:szCs w:val="22"/>
        </w:rPr>
        <w:t xml:space="preserve"> - 4 szt.</w:t>
      </w:r>
    </w:p>
    <w:p w:rsidR="009D77C1" w:rsidRPr="00235673" w:rsidRDefault="009D77C1" w:rsidP="009D77C1">
      <w:pPr>
        <w:rPr>
          <w:rFonts w:ascii="Times New Roman" w:hAnsi="Times New Roman" w:cs="Times New Roman"/>
          <w:bCs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sz w:val="22"/>
          <w:szCs w:val="22"/>
        </w:rPr>
      </w:pPr>
      <w:r w:rsidRPr="00235673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b/>
          <w:noProof/>
          <w:sz w:val="22"/>
          <w:szCs w:val="22"/>
          <w:lang w:eastAsia="pl-PL"/>
        </w:rPr>
        <w:drawing>
          <wp:inline distT="0" distB="0" distL="0" distR="0" wp14:anchorId="6A54BEFD" wp14:editId="502FD955">
            <wp:extent cx="1981200" cy="2876550"/>
            <wp:effectExtent l="0" t="0" r="0" b="0"/>
            <wp:docPr id="32" name="Obraz 41" descr="https://admin.centrumkrzesel.pl/web/uploads/zdjecia/krzeslo-perfect-profil-gtp-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41" descr="https://admin.centrumkrzesel.pl/web/uploads/zdjecia/krzeslo-perfect-profil-gtp-134.jpe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/>
          <w:noProof/>
          <w:sz w:val="22"/>
          <w:szCs w:val="22"/>
          <w:lang w:eastAsia="pl-PL"/>
        </w:rPr>
        <w:drawing>
          <wp:inline distT="0" distB="9525" distL="0" distR="9525" wp14:anchorId="56B18185" wp14:editId="72C2BDE1">
            <wp:extent cx="1781175" cy="2619375"/>
            <wp:effectExtent l="0" t="0" r="0" b="0"/>
            <wp:docPr id="33" name="Obraz 42" descr="https://admin.centrumkrzesel.pl/web/uploads/zdjecia/krzeslo-perfect-profil-gtp-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42" descr="https://admin.centrumkrzesel.pl/web/uploads/zdjecia/krzeslo-perfect-profil-gtp-128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b/>
          <w:noProof/>
          <w:sz w:val="22"/>
          <w:szCs w:val="22"/>
          <w:lang w:eastAsia="pl-PL"/>
        </w:rPr>
        <w:drawing>
          <wp:inline distT="0" distB="0" distL="0" distR="2540" wp14:anchorId="33FB5687" wp14:editId="4C334133">
            <wp:extent cx="3484245" cy="2000250"/>
            <wp:effectExtent l="0" t="0" r="0" b="0"/>
            <wp:docPr id="34" name="Obraz 24" descr="https://www.centrumkrzesel.pl/web/uploads/opisy/perfekt_wymi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24" descr="https://www.centrumkrzesel.pl/web/uploads/opisy/perfekt_wymiar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sz w:val="22"/>
          <w:szCs w:val="22"/>
          <w:lang w:eastAsia="pl-PL"/>
        </w:rPr>
        <w:t xml:space="preserve"> </w:t>
      </w: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6559184B" wp14:editId="2605DC20">
            <wp:extent cx="1162050" cy="1162050"/>
            <wp:effectExtent l="0" t="0" r="0" b="0"/>
            <wp:docPr id="35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sz w:val="22"/>
          <w:szCs w:val="22"/>
          <w:lang w:eastAsia="pl-PL"/>
        </w:rPr>
        <w:t>kolor obicia V53N(granat)</w:t>
      </w:r>
    </w:p>
    <w:p w:rsidR="009D77C1" w:rsidRPr="00235673" w:rsidRDefault="009D77C1" w:rsidP="00C71A4D">
      <w:pPr>
        <w:jc w:val="both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Siedzisko i oparcie wyprofilowane, dobrze "trzymające" plecy podczas pracy. Regulacja "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up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 &amp;down"- blokada wysokości oparcia w 4 pozycjach, maksymalny kąt wychylenia oparcia wynosi 17˚. Swobodna blokada kąta wychylenia oparcia względem siedziska w 6 pozycjach. Funkcja "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Anti-shock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" zabezpieczenie przed uderzeniem oparcia w plecy po zwolnieniu blokady wybranego kąta pomiędzy oparciem a siedziskiem. Możliwość blokady oparcia w wybranej pozycji. Regulacja wysokości oparcia, regulacja głębokości siedziska, płynna regulacja wysokości krzesła za pomocą podnośnika pneumatycznego Nylonowa, trwała i stabilna podstawa jezdna. Siedzisko amortyzuje podczas siadania na krzesło. Kółka samo-hamowane - miękkie nierysujące powierzchni twardych. Siedzisko oraz oparcie tapicerowane, tkanina obiciowa typu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EcoSky</w:t>
      </w:r>
      <w:proofErr w:type="spellEnd"/>
      <w:r w:rsidR="00D65624">
        <w:rPr>
          <w:rFonts w:ascii="Times New Roman" w:hAnsi="Times New Roman" w:cs="Times New Roman"/>
          <w:sz w:val="22"/>
          <w:szCs w:val="22"/>
        </w:rPr>
        <w:t xml:space="preserve"> - i</w:t>
      </w:r>
      <w:r w:rsidRPr="00235673">
        <w:rPr>
          <w:rFonts w:ascii="Times New Roman" w:hAnsi="Times New Roman" w:cs="Times New Roman"/>
          <w:sz w:val="22"/>
          <w:szCs w:val="22"/>
        </w:rPr>
        <w:t>mitacja skóry wysokiej jakości, na podłożu bawełnianym. Odporność na ścieranie to min</w:t>
      </w:r>
      <w:r w:rsidR="00D65624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 xml:space="preserve">.25.000 cykli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Martindalea</w:t>
      </w:r>
      <w:proofErr w:type="spellEnd"/>
      <w:r w:rsidR="00D65624">
        <w:rPr>
          <w:rFonts w:ascii="Times New Roman" w:hAnsi="Times New Roman" w:cs="Times New Roman"/>
          <w:sz w:val="22"/>
          <w:szCs w:val="22"/>
        </w:rPr>
        <w:t xml:space="preserve">. </w:t>
      </w:r>
      <w:r w:rsidRPr="00235673">
        <w:rPr>
          <w:rFonts w:ascii="Times New Roman" w:hAnsi="Times New Roman" w:cs="Times New Roman"/>
          <w:sz w:val="22"/>
          <w:szCs w:val="22"/>
        </w:rPr>
        <w:t>Stałe podłokietniki z tworzywa sztucznego.</w:t>
      </w:r>
      <w:r w:rsidR="00D65624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>Krzesło powinno posiadać Atest Wytrzymałościowy.</w:t>
      </w:r>
    </w:p>
    <w:p w:rsidR="009D77C1" w:rsidRPr="00235673" w:rsidRDefault="009D77C1" w:rsidP="00C71A4D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9D77C1" w:rsidP="00C71A4D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sz w:val="22"/>
          <w:szCs w:val="22"/>
        </w:rPr>
      </w:pPr>
    </w:p>
    <w:p w:rsidR="008D4DDB" w:rsidRDefault="008D4DDB" w:rsidP="009D77C1">
      <w:pPr>
        <w:rPr>
          <w:rFonts w:ascii="Times New Roman" w:eastAsiaTheme="minorEastAsia" w:hAnsi="Times New Roman" w:cs="Times New Roman"/>
          <w:b/>
          <w:sz w:val="22"/>
          <w:szCs w:val="22"/>
        </w:rPr>
      </w:pPr>
    </w:p>
    <w:p w:rsidR="008D4DDB" w:rsidRDefault="008D4DDB" w:rsidP="009D77C1">
      <w:pPr>
        <w:rPr>
          <w:rFonts w:ascii="Times New Roman" w:eastAsiaTheme="minorEastAsia" w:hAnsi="Times New Roman" w:cs="Times New Roman"/>
          <w:b/>
          <w:sz w:val="22"/>
          <w:szCs w:val="22"/>
        </w:rPr>
      </w:pPr>
    </w:p>
    <w:p w:rsidR="008D4DDB" w:rsidRDefault="008D4DDB" w:rsidP="009D77C1">
      <w:pPr>
        <w:rPr>
          <w:rFonts w:ascii="Times New Roman" w:eastAsiaTheme="minorEastAsia" w:hAnsi="Times New Roman" w:cs="Times New Roman"/>
          <w:b/>
          <w:sz w:val="22"/>
          <w:szCs w:val="22"/>
        </w:rPr>
      </w:pPr>
    </w:p>
    <w:p w:rsidR="009D77C1" w:rsidRPr="00211383" w:rsidRDefault="00211383" w:rsidP="009D77C1">
      <w:pPr>
        <w:rPr>
          <w:rFonts w:ascii="Times New Roman" w:hAnsi="Times New Roman" w:cs="Times New Roman"/>
          <w:b/>
          <w:sz w:val="22"/>
          <w:szCs w:val="22"/>
        </w:rPr>
      </w:pPr>
      <w:r w:rsidRPr="00211383">
        <w:rPr>
          <w:rFonts w:ascii="Times New Roman" w:eastAsiaTheme="minorEastAsia" w:hAnsi="Times New Roman" w:cs="Times New Roman"/>
          <w:b/>
          <w:sz w:val="22"/>
          <w:szCs w:val="22"/>
        </w:rPr>
        <w:lastRenderedPageBreak/>
        <w:t xml:space="preserve">Oddział Anestezjologii i Intensywnej Terapii (OIOM) - </w:t>
      </w:r>
      <w:r w:rsidR="009D77C1" w:rsidRPr="00211383">
        <w:rPr>
          <w:rFonts w:ascii="Times New Roman" w:hAnsi="Times New Roman" w:cs="Times New Roman"/>
          <w:b/>
          <w:sz w:val="22"/>
          <w:szCs w:val="22"/>
        </w:rPr>
        <w:t>Gabinet Ordynatora Oddziału.</w:t>
      </w:r>
    </w:p>
    <w:p w:rsidR="009D77C1" w:rsidRPr="00235673" w:rsidRDefault="009D77C1" w:rsidP="009D77C1">
      <w:pPr>
        <w:rPr>
          <w:rFonts w:ascii="Times New Roman" w:hAnsi="Times New Roman" w:cs="Times New Roman"/>
          <w:b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9525" wp14:anchorId="49DA7A29" wp14:editId="5D8D5C1F">
            <wp:extent cx="5438775" cy="4057650"/>
            <wp:effectExtent l="0" t="0" r="0" b="0"/>
            <wp:docPr id="36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FE" w:rsidRDefault="007F45FE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7F45FE" w:rsidRDefault="007F45FE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7F45FE" w:rsidRDefault="007F45FE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9D77C1" w:rsidRPr="00235673" w:rsidRDefault="00211383" w:rsidP="009D77C1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color w:val="FF0000"/>
          <w:sz w:val="22"/>
          <w:szCs w:val="22"/>
        </w:rPr>
        <w:t>Poz. 2</w:t>
      </w:r>
      <w:r w:rsidR="007F45FE">
        <w:rPr>
          <w:rFonts w:ascii="Times New Roman" w:hAnsi="Times New Roman" w:cs="Times New Roman"/>
          <w:b/>
          <w:color w:val="FF0000"/>
          <w:sz w:val="22"/>
          <w:szCs w:val="22"/>
        </w:rPr>
        <w:t>2</w:t>
      </w:r>
      <w:r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  <w:r w:rsidRPr="00211383">
        <w:rPr>
          <w:rFonts w:ascii="Times New Roman" w:hAnsi="Times New Roman" w:cs="Times New Roman"/>
          <w:b/>
          <w:sz w:val="22"/>
          <w:szCs w:val="22"/>
        </w:rPr>
        <w:t xml:space="preserve">- </w:t>
      </w:r>
      <w:r w:rsidR="009D77C1" w:rsidRPr="00211383">
        <w:rPr>
          <w:rFonts w:ascii="Times New Roman" w:hAnsi="Times New Roman" w:cs="Times New Roman"/>
          <w:sz w:val="22"/>
          <w:szCs w:val="22"/>
        </w:rPr>
        <w:t>Komoda i regał wiszący w zestawi</w:t>
      </w:r>
      <w:r>
        <w:rPr>
          <w:rFonts w:ascii="Times New Roman" w:hAnsi="Times New Roman" w:cs="Times New Roman"/>
          <w:sz w:val="22"/>
          <w:szCs w:val="22"/>
        </w:rPr>
        <w:t>e</w:t>
      </w:r>
      <w:r w:rsidR="009D77C1" w:rsidRPr="00211383">
        <w:rPr>
          <w:rFonts w:ascii="Times New Roman" w:hAnsi="Times New Roman" w:cs="Times New Roman"/>
          <w:sz w:val="22"/>
          <w:szCs w:val="22"/>
        </w:rPr>
        <w:t xml:space="preserve"> - 1 k</w:t>
      </w:r>
      <w:r w:rsidR="00A5333F">
        <w:rPr>
          <w:rFonts w:ascii="Times New Roman" w:hAnsi="Times New Roman" w:cs="Times New Roman"/>
          <w:sz w:val="22"/>
          <w:szCs w:val="22"/>
        </w:rPr>
        <w:t xml:space="preserve">omplet </w:t>
      </w:r>
      <w:r>
        <w:rPr>
          <w:rFonts w:ascii="Times New Roman" w:hAnsi="Times New Roman" w:cs="Times New Roman"/>
          <w:sz w:val="22"/>
          <w:szCs w:val="22"/>
        </w:rPr>
        <w:t xml:space="preserve">-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Oddział Anestezjologii i Intensywnej Terapii (OIOM)</w:t>
      </w:r>
    </w:p>
    <w:p w:rsidR="009D77C1" w:rsidRPr="00235673" w:rsidRDefault="00211383" w:rsidP="009D77C1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Gabinet Ordynatora Oddziału. </w:t>
      </w:r>
    </w:p>
    <w:p w:rsidR="00AD376E" w:rsidRDefault="009D77C1" w:rsidP="00AD376E">
      <w:pPr>
        <w:spacing w:beforeAutospacing="1" w:afterAutospacing="1"/>
        <w:rPr>
          <w:rFonts w:ascii="Times New Roman" w:eastAsiaTheme="minorEastAsia" w:hAnsi="Times New Roman" w:cs="Times New Roman"/>
          <w:b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1313FA50" wp14:editId="00769BDE">
            <wp:extent cx="3314700" cy="2838450"/>
            <wp:effectExtent l="0" t="0" r="0" b="0"/>
            <wp:docPr id="37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4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C1" w:rsidRDefault="009D77C1" w:rsidP="0026753E">
      <w:pPr>
        <w:spacing w:beforeAutospacing="1" w:afterAutospacing="1"/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b/>
          <w:sz w:val="22"/>
          <w:szCs w:val="22"/>
        </w:rPr>
        <w:t xml:space="preserve">Komoda i regał wiszący w komplecie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o wym. zewnętrznych jak na szkicu powyżej</w:t>
      </w:r>
      <w:r w:rsidRPr="00235673">
        <w:rPr>
          <w:rFonts w:ascii="Times New Roman" w:eastAsiaTheme="minorEastAsia" w:hAnsi="Times New Roman" w:cs="Times New Roman"/>
          <w:b/>
          <w:sz w:val="22"/>
          <w:szCs w:val="22"/>
        </w:rPr>
        <w:t xml:space="preserve">,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wykonane z płyty meblowej wiórowej laminowanej - pokrytej dwustronnie filmem melaminowym odporn</w:t>
      </w:r>
      <w:r w:rsidR="001016BE">
        <w:rPr>
          <w:rFonts w:ascii="Times New Roman" w:eastAsiaTheme="minorEastAsia" w:hAnsi="Times New Roman" w:cs="Times New Roman"/>
          <w:sz w:val="22"/>
          <w:szCs w:val="22"/>
        </w:rPr>
        <w:t xml:space="preserve">ej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na zarysowania, wysoką </w:t>
      </w:r>
      <w:r w:rsidR="00A75A82">
        <w:rPr>
          <w:rFonts w:ascii="Times New Roman" w:eastAsiaTheme="minorEastAsia" w:hAnsi="Times New Roman" w:cs="Times New Roman"/>
          <w:sz w:val="22"/>
          <w:szCs w:val="22"/>
        </w:rPr>
        <w:t>temperaturę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,</w:t>
      </w:r>
      <w:r w:rsidR="00A75A82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lastRenderedPageBreak/>
        <w:t xml:space="preserve">środki chemiczne oraz promienie UV. Boki łączone z wieńcami za pomocą złączy typu mimośrody oraz klejonych kołków, wypełnienie tylne - płyta MDF grubości min. 12 mm. wpuszczana we wpust wyfrezowany w bokach i wieńcach, cofnięta w stosunku do boków o 6 mm. W regale wiszącym płyta tylna w kolorze jak płyty meblowe. Krawędzie płyt płaskie zabezpieczone obrzeżem PCV grubości 2 mm w kolorze płyty - klejonym na gorąco. </w:t>
      </w:r>
      <w:r w:rsidR="00C17384">
        <w:rPr>
          <w:rFonts w:ascii="Times New Roman" w:eastAsiaTheme="minorEastAsia" w:hAnsi="Times New Roman" w:cs="Times New Roman"/>
          <w:sz w:val="22"/>
          <w:szCs w:val="22"/>
        </w:rPr>
        <w:t>K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olorystyka oklein płyt np. wg oklein </w:t>
      </w:r>
      <w:proofErr w:type="spellStart"/>
      <w:r w:rsidR="00C17384">
        <w:rPr>
          <w:rFonts w:ascii="Times New Roman" w:hAnsi="Times New Roman" w:cs="Times New Roman"/>
          <w:sz w:val="22"/>
          <w:szCs w:val="22"/>
        </w:rPr>
        <w:t>Pfleiderer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 –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Nabucco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 R 3144</w:t>
      </w:r>
      <w:r w:rsidRPr="00235673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lub płyt wg innej kolekcji </w:t>
      </w:r>
      <w:r w:rsidR="0085770D">
        <w:rPr>
          <w:rFonts w:ascii="Times New Roman" w:eastAsiaTheme="minorEastAsia" w:hAnsi="Times New Roman" w:cs="Times New Roman"/>
          <w:sz w:val="22"/>
          <w:szCs w:val="22"/>
        </w:rPr>
        <w:t>wizualnie bardzo podobnej.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Komoda wyposażon</w:t>
      </w:r>
      <w:r w:rsidR="0085770D">
        <w:rPr>
          <w:rFonts w:ascii="Times New Roman" w:eastAsiaTheme="minorEastAsia" w:hAnsi="Times New Roman" w:cs="Times New Roman"/>
          <w:sz w:val="22"/>
          <w:szCs w:val="22"/>
        </w:rPr>
        <w:t>a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w trzy szuflady i szafki zamykan</w:t>
      </w:r>
      <w:r w:rsidR="0085770D">
        <w:rPr>
          <w:rFonts w:ascii="Times New Roman" w:eastAsiaTheme="minorEastAsia" w:hAnsi="Times New Roman" w:cs="Times New Roman"/>
          <w:sz w:val="22"/>
          <w:szCs w:val="22"/>
        </w:rPr>
        <w:t>a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drzwiami. Wewnątrz szafek dwie półki</w:t>
      </w:r>
      <w:r w:rsidR="0085770D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o regulowanej wysokości. Półki mocowane systemem zapadkowym za pomocą złączy zabezpieczających przed ich wysunięciem i wypadnięciem. Wieniec dolny i górny, wykonany z płyty gr. 22mm ścianki boczne oraz fronty szuflad i drzwi wykonany z płyty meblowej gr. 18 mm.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Szuflady wyposażone w metalowe prowadnice kulkowe z </w:t>
      </w:r>
      <w:proofErr w:type="spellStart"/>
      <w:r w:rsidRPr="00235673">
        <w:rPr>
          <w:rFonts w:ascii="Times New Roman" w:eastAsiaTheme="minorEastAsia" w:hAnsi="Times New Roman" w:cs="Times New Roman"/>
          <w:sz w:val="22"/>
          <w:szCs w:val="22"/>
        </w:rPr>
        <w:t>samodomknięciem</w:t>
      </w:r>
      <w:proofErr w:type="spellEnd"/>
      <w:r w:rsidRPr="00235673">
        <w:rPr>
          <w:rFonts w:ascii="Times New Roman" w:eastAsiaTheme="minorEastAsia" w:hAnsi="Times New Roman" w:cs="Times New Roman"/>
          <w:sz w:val="22"/>
          <w:szCs w:val="22"/>
        </w:rPr>
        <w:t>,</w:t>
      </w:r>
      <w:r w:rsidR="0085770D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¾ wysuwu, hamulcem i blokadą wysunięcia szuflady z prowadnicy.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Drzwi szafy wyposażone w zawiasy puszkowe, </w:t>
      </w:r>
      <w:proofErr w:type="spellStart"/>
      <w:r w:rsidRPr="00235673">
        <w:rPr>
          <w:rFonts w:ascii="Times New Roman" w:eastAsiaTheme="minorEastAsia" w:hAnsi="Times New Roman" w:cs="Times New Roman"/>
          <w:sz w:val="22"/>
          <w:szCs w:val="22"/>
        </w:rPr>
        <w:t>samodomykające</w:t>
      </w:r>
      <w:proofErr w:type="spellEnd"/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się, umożliwiające kąt otwarcia 90 st.</w:t>
      </w:r>
      <w:r w:rsidR="0085770D">
        <w:rPr>
          <w:rFonts w:ascii="Times New Roman" w:eastAsiaTheme="minorEastAsia" w:hAnsi="Times New Roman" w:cs="Times New Roman"/>
          <w:sz w:val="22"/>
          <w:szCs w:val="22"/>
        </w:rPr>
        <w:t>,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2 szt. zawiasów. Drzwi i fronty szuflad nakładane na boki wieńca i korpusu. Komoda stoi na nóżkach wyk. ze stali nierdzewnej o wys. 100 mm i średnicy ok.60 mm z regulacją poziomu.</w:t>
      </w:r>
      <w:r w:rsidRPr="00235673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Szuflady i drzwi wyposażone w metalowe uchwyty dwupunktowe,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wypukłe metalowe o prostym kształcie. </w:t>
      </w:r>
      <w:r w:rsidR="0085770D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  <w:sectPr w:rsidR="009D77C1" w:rsidRPr="00235673">
          <w:type w:val="continuous"/>
          <w:pgSz w:w="11906" w:h="16838"/>
          <w:pgMar w:top="1134" w:right="567" w:bottom="1134" w:left="1134" w:header="709" w:footer="709" w:gutter="0"/>
          <w:cols w:space="708"/>
          <w:formProt w:val="0"/>
          <w:docGrid w:linePitch="360" w:charSpace="2047"/>
        </w:sectPr>
      </w:pPr>
    </w:p>
    <w:p w:rsidR="0085770D" w:rsidRDefault="009D77C1" w:rsidP="009D77C1">
      <w:pPr>
        <w:spacing w:beforeAutospacing="1" w:afterAutospacing="1"/>
        <w:rPr>
          <w:rFonts w:ascii="Times New Roman" w:hAnsi="Times New Roman" w:cs="Times New Roman"/>
          <w:bCs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61464E17" wp14:editId="612EBC45">
            <wp:extent cx="1200150" cy="952500"/>
            <wp:effectExtent l="0" t="0" r="0" b="0"/>
            <wp:docPr id="3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:rsidR="0085770D" w:rsidRPr="00235673" w:rsidRDefault="0085770D" w:rsidP="0085770D">
      <w:pPr>
        <w:spacing w:beforeAutospacing="1" w:afterAutospacing="1"/>
        <w:rPr>
          <w:rFonts w:ascii="Times New Roman" w:eastAsia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bCs/>
          <w:sz w:val="22"/>
          <w:szCs w:val="22"/>
        </w:rPr>
        <w:t>przykładowe dekory płyt meblowych</w:t>
      </w:r>
    </w:p>
    <w:p w:rsidR="0085770D" w:rsidRDefault="0085770D" w:rsidP="009D77C1">
      <w:pPr>
        <w:spacing w:beforeAutospacing="1" w:afterAutospacing="1"/>
        <w:rPr>
          <w:rFonts w:ascii="Times New Roman" w:hAnsi="Times New Roman" w:cs="Times New Roman"/>
          <w:bCs/>
          <w:sz w:val="22"/>
          <w:szCs w:val="22"/>
        </w:rPr>
      </w:pPr>
    </w:p>
    <w:p w:rsidR="0085770D" w:rsidRDefault="0085770D" w:rsidP="009D77C1">
      <w:pPr>
        <w:spacing w:beforeAutospacing="1" w:afterAutospacing="1"/>
        <w:rPr>
          <w:rFonts w:ascii="Times New Roman" w:hAnsi="Times New Roman" w:cs="Times New Roman"/>
          <w:bCs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9525" distL="0" distR="9525" wp14:anchorId="62309018" wp14:editId="7C14CD6B">
            <wp:extent cx="923925" cy="333375"/>
            <wp:effectExtent l="19050" t="38100" r="9525" b="28575"/>
            <wp:docPr id="3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 rot="210185">
                      <a:off x="0" y="0"/>
                      <a:ext cx="9239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C1" w:rsidRPr="00235673" w:rsidRDefault="009D77C1" w:rsidP="009D77C1">
      <w:pPr>
        <w:rPr>
          <w:rFonts w:ascii="Times New Roman" w:hAnsi="Times New Roman" w:cs="Times New Roman"/>
          <w:bCs/>
          <w:sz w:val="22"/>
          <w:szCs w:val="22"/>
        </w:rPr>
      </w:pPr>
      <w:r w:rsidRPr="00235673">
        <w:rPr>
          <w:rFonts w:ascii="Times New Roman" w:hAnsi="Times New Roman" w:cs="Times New Roman"/>
          <w:bCs/>
          <w:sz w:val="22"/>
          <w:szCs w:val="22"/>
        </w:rPr>
        <w:t>uchwyt –nikiel satynowy - rozstaw 256</w:t>
      </w:r>
    </w:p>
    <w:p w:rsidR="009D77C1" w:rsidRPr="00235673" w:rsidRDefault="0085770D" w:rsidP="009D77C1">
      <w:pPr>
        <w:rPr>
          <w:rFonts w:ascii="Times New Roman" w:hAnsi="Times New Roman" w:cs="Times New Roman"/>
          <w:sz w:val="22"/>
          <w:szCs w:val="22"/>
        </w:rPr>
        <w:sectPr w:rsidR="009D77C1" w:rsidRPr="00235673">
          <w:type w:val="continuous"/>
          <w:pgSz w:w="11906" w:h="16838"/>
          <w:pgMar w:top="1134" w:right="567" w:bottom="1134" w:left="1134" w:header="709" w:footer="709" w:gutter="0"/>
          <w:cols w:num="2" w:space="708"/>
          <w:formProt w:val="0"/>
          <w:docGrid w:linePitch="360" w:charSpace="2047"/>
        </w:sect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9D77C1" w:rsidRPr="00235673" w:rsidRDefault="009D77C1" w:rsidP="009D77C1">
      <w:pPr>
        <w:spacing w:beforeAutospacing="1" w:afterAutospacing="1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 xml:space="preserve">Otwory widoczne po montażu mebli, łby śrub i wkrętów powinny być maskowane zaślepkami w kolorze płyty.  </w:t>
      </w:r>
    </w:p>
    <w:p w:rsidR="009D77C1" w:rsidRPr="00235673" w:rsidRDefault="009D77C1" w:rsidP="009D77C1">
      <w:pPr>
        <w:spacing w:beforeAutospacing="1" w:afterAutospacing="1"/>
        <w:rPr>
          <w:rFonts w:ascii="Times New Roman" w:hAnsi="Times New Roman" w:cs="Times New Roman"/>
          <w:sz w:val="22"/>
          <w:szCs w:val="22"/>
        </w:rPr>
      </w:pPr>
      <w:r w:rsidRPr="0085770D">
        <w:rPr>
          <w:rFonts w:ascii="Times New Roman" w:hAnsi="Times New Roman" w:cs="Times New Roman"/>
          <w:b/>
          <w:color w:val="FF0000"/>
          <w:sz w:val="22"/>
          <w:szCs w:val="22"/>
        </w:rPr>
        <w:t>Poz.</w:t>
      </w:r>
      <w:r w:rsidR="0085770D" w:rsidRPr="0085770D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2</w:t>
      </w:r>
      <w:r w:rsidR="007F45FE">
        <w:rPr>
          <w:rFonts w:ascii="Times New Roman" w:hAnsi="Times New Roman" w:cs="Times New Roman"/>
          <w:b/>
          <w:color w:val="FF0000"/>
          <w:sz w:val="22"/>
          <w:szCs w:val="22"/>
        </w:rPr>
        <w:t>3</w:t>
      </w:r>
      <w:r w:rsidRPr="0085770D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  <w:r w:rsidR="0085770D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- </w:t>
      </w:r>
      <w:r w:rsidRPr="0085770D">
        <w:rPr>
          <w:rFonts w:ascii="Times New Roman" w:hAnsi="Times New Roman" w:cs="Times New Roman"/>
          <w:sz w:val="22"/>
          <w:szCs w:val="22"/>
        </w:rPr>
        <w:t>Biurko z kontenerem mobilnym - 1 k</w:t>
      </w:r>
      <w:r w:rsidR="00A5333F">
        <w:rPr>
          <w:rFonts w:ascii="Times New Roman" w:hAnsi="Times New Roman" w:cs="Times New Roman"/>
          <w:sz w:val="22"/>
          <w:szCs w:val="22"/>
        </w:rPr>
        <w:t>omplet</w:t>
      </w:r>
      <w:r w:rsidR="0085770D">
        <w:rPr>
          <w:rFonts w:ascii="Times New Roman" w:hAnsi="Times New Roman" w:cs="Times New Roman"/>
          <w:sz w:val="22"/>
          <w:szCs w:val="22"/>
        </w:rPr>
        <w:t xml:space="preserve"> - </w:t>
      </w:r>
      <w:r w:rsidR="0085770D" w:rsidRPr="00235673">
        <w:rPr>
          <w:rFonts w:ascii="Times New Roman" w:eastAsiaTheme="minorEastAsia" w:hAnsi="Times New Roman" w:cs="Times New Roman"/>
          <w:sz w:val="22"/>
          <w:szCs w:val="22"/>
        </w:rPr>
        <w:t>Oddział Anestezjologii i Intensywnej Terapii (OIOM)</w:t>
      </w:r>
      <w:r w:rsidR="0085770D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="0085770D">
        <w:rPr>
          <w:rFonts w:ascii="Times New Roman" w:hAnsi="Times New Roman" w:cs="Times New Roman"/>
          <w:sz w:val="22"/>
          <w:szCs w:val="22"/>
        </w:rPr>
        <w:t xml:space="preserve">Gabinet Ordynatora Oddziału. </w:t>
      </w:r>
    </w:p>
    <w:p w:rsidR="0085770D" w:rsidRDefault="009D77C1" w:rsidP="009D77C1">
      <w:pPr>
        <w:spacing w:beforeAutospacing="1" w:afterAutospacing="1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 xml:space="preserve">  </w:t>
      </w: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9525" wp14:anchorId="15D5C66A" wp14:editId="45298B07">
            <wp:extent cx="4467225" cy="2019300"/>
            <wp:effectExtent l="0" t="0" r="0" b="0"/>
            <wp:docPr id="40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6E" w:rsidRDefault="009D77C1" w:rsidP="0085770D">
      <w:pPr>
        <w:spacing w:beforeAutospacing="1" w:afterAutospacing="1"/>
        <w:jc w:val="both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Biurko o wymiarach: dł.160</w:t>
      </w:r>
      <w:r w:rsidR="0079681E">
        <w:rPr>
          <w:rFonts w:ascii="Times New Roman" w:hAnsi="Times New Roman" w:cs="Times New Roman"/>
          <w:sz w:val="22"/>
          <w:szCs w:val="22"/>
        </w:rPr>
        <w:t xml:space="preserve"> cm</w:t>
      </w:r>
      <w:r w:rsidRPr="00235673">
        <w:rPr>
          <w:rFonts w:ascii="Times New Roman" w:hAnsi="Times New Roman" w:cs="Times New Roman"/>
          <w:sz w:val="22"/>
          <w:szCs w:val="22"/>
        </w:rPr>
        <w:t>, wys. 74</w:t>
      </w:r>
      <w:r w:rsidR="0079681E">
        <w:rPr>
          <w:rFonts w:ascii="Times New Roman" w:hAnsi="Times New Roman" w:cs="Times New Roman"/>
          <w:sz w:val="22"/>
          <w:szCs w:val="22"/>
        </w:rPr>
        <w:t xml:space="preserve"> cm</w:t>
      </w:r>
      <w:r w:rsidRPr="00235673">
        <w:rPr>
          <w:rFonts w:ascii="Times New Roman" w:hAnsi="Times New Roman" w:cs="Times New Roman"/>
          <w:sz w:val="22"/>
          <w:szCs w:val="22"/>
        </w:rPr>
        <w:t>, szer. 70 cm. Blat, ścianki boczne - nóżki wykonane z płyty laminowanej</w:t>
      </w:r>
      <w:r w:rsidR="0079681E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>grubości 22 mm. Osłona tylna wzmacniająca wykonana z płyty gr. 18 mm. Biurko wykonane z płyty meblowej pokrytej dwustronnie melaminą, krawędzie oklejone na gorąco obrzeżem 2mm z PCV. Kolorystyka płyt</w:t>
      </w:r>
      <w:r w:rsidR="00AD376E">
        <w:rPr>
          <w:rFonts w:ascii="Times New Roman" w:hAnsi="Times New Roman" w:cs="Times New Roman"/>
          <w:sz w:val="22"/>
          <w:szCs w:val="22"/>
        </w:rPr>
        <w:t xml:space="preserve"> wg</w:t>
      </w:r>
      <w:r w:rsidRPr="0023567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Pfleiderer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 –  dekor -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Nabucco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 R 3144 lub płyt meblowych innego producenta, wizualnie bardzo podobnej. Przelotki na kable wykonane </w:t>
      </w:r>
      <w:r w:rsidR="00AD376E">
        <w:rPr>
          <w:rFonts w:ascii="Times New Roman" w:hAnsi="Times New Roman" w:cs="Times New Roman"/>
          <w:sz w:val="22"/>
          <w:szCs w:val="22"/>
        </w:rPr>
        <w:t>w</w:t>
      </w:r>
      <w:r w:rsidRPr="00235673">
        <w:rPr>
          <w:rFonts w:ascii="Times New Roman" w:hAnsi="Times New Roman" w:cs="Times New Roman"/>
          <w:sz w:val="22"/>
          <w:szCs w:val="22"/>
        </w:rPr>
        <w:t xml:space="preserve"> trakcie montażu w pomieszczeniu zamawiającego. Podstawą biurka są nogi płycinowe połączone ze sobą płytą – stabilizującą całą konstrukcj</w:t>
      </w:r>
      <w:r w:rsidR="00AD376E">
        <w:rPr>
          <w:rFonts w:ascii="Times New Roman" w:hAnsi="Times New Roman" w:cs="Times New Roman"/>
          <w:sz w:val="22"/>
          <w:szCs w:val="22"/>
        </w:rPr>
        <w:t>ę</w:t>
      </w:r>
      <w:r w:rsidRPr="00235673">
        <w:rPr>
          <w:rFonts w:ascii="Times New Roman" w:hAnsi="Times New Roman" w:cs="Times New Roman"/>
          <w:sz w:val="22"/>
          <w:szCs w:val="22"/>
        </w:rPr>
        <w:t xml:space="preserve"> biurka. W nóżkach (boczne ścianki)</w:t>
      </w:r>
      <w:r w:rsidR="00AD376E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 xml:space="preserve">zastosowano stopki ograniczające rysowanie podłóg, których regulowana wysokość pozwala zniwelować ew. nierówności podłogi. </w:t>
      </w:r>
    </w:p>
    <w:p w:rsidR="009D77C1" w:rsidRPr="00235673" w:rsidRDefault="009D77C1" w:rsidP="007C5289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b/>
          <w:sz w:val="22"/>
          <w:szCs w:val="22"/>
        </w:rPr>
        <w:t xml:space="preserve">Mobilny kontener </w:t>
      </w:r>
      <w:r w:rsidRPr="00AD376E">
        <w:rPr>
          <w:rFonts w:ascii="Times New Roman" w:hAnsi="Times New Roman" w:cs="Times New Roman"/>
          <w:sz w:val="22"/>
          <w:szCs w:val="22"/>
        </w:rPr>
        <w:t>o wymiarach - szer. 45</w:t>
      </w:r>
      <w:r w:rsidR="00AD376E" w:rsidRPr="00AD376E">
        <w:rPr>
          <w:rFonts w:ascii="Times New Roman" w:hAnsi="Times New Roman" w:cs="Times New Roman"/>
          <w:sz w:val="22"/>
          <w:szCs w:val="22"/>
        </w:rPr>
        <w:t xml:space="preserve"> cm</w:t>
      </w:r>
      <w:r w:rsidRPr="00AD376E">
        <w:rPr>
          <w:rFonts w:ascii="Times New Roman" w:hAnsi="Times New Roman" w:cs="Times New Roman"/>
          <w:sz w:val="22"/>
          <w:szCs w:val="22"/>
        </w:rPr>
        <w:t>, wys. 65</w:t>
      </w:r>
      <w:r w:rsidR="00AD376E" w:rsidRPr="00AD376E">
        <w:rPr>
          <w:rFonts w:ascii="Times New Roman" w:hAnsi="Times New Roman" w:cs="Times New Roman"/>
          <w:sz w:val="22"/>
          <w:szCs w:val="22"/>
        </w:rPr>
        <w:t xml:space="preserve"> cm</w:t>
      </w:r>
      <w:r w:rsidRPr="00AD376E">
        <w:rPr>
          <w:rFonts w:ascii="Times New Roman" w:hAnsi="Times New Roman" w:cs="Times New Roman"/>
          <w:sz w:val="22"/>
          <w:szCs w:val="22"/>
        </w:rPr>
        <w:t>, gł. 55 cm, wyposażony</w:t>
      </w:r>
      <w:r w:rsidRPr="00235673">
        <w:rPr>
          <w:rFonts w:ascii="Times New Roman" w:hAnsi="Times New Roman" w:cs="Times New Roman"/>
          <w:sz w:val="22"/>
          <w:szCs w:val="22"/>
        </w:rPr>
        <w:t xml:space="preserve"> w cztery szuflady zamykane na zamek centralny. Wieniec, ścianki boczne oraz fronty szuflad wykonan</w:t>
      </w:r>
      <w:r w:rsidR="00AD376E">
        <w:rPr>
          <w:rFonts w:ascii="Times New Roman" w:hAnsi="Times New Roman" w:cs="Times New Roman"/>
          <w:sz w:val="22"/>
          <w:szCs w:val="22"/>
        </w:rPr>
        <w:t>e</w:t>
      </w:r>
      <w:r w:rsidRPr="00235673">
        <w:rPr>
          <w:rFonts w:ascii="Times New Roman" w:hAnsi="Times New Roman" w:cs="Times New Roman"/>
          <w:sz w:val="22"/>
          <w:szCs w:val="22"/>
        </w:rPr>
        <w:t xml:space="preserve"> z płyty meblowej gr. 18 mm. Szuflady wyposażone w metalowe prowadnice na rolkach zapobiegając</w:t>
      </w:r>
      <w:r w:rsidR="00AD376E">
        <w:rPr>
          <w:rFonts w:ascii="Times New Roman" w:hAnsi="Times New Roman" w:cs="Times New Roman"/>
          <w:sz w:val="22"/>
          <w:szCs w:val="22"/>
        </w:rPr>
        <w:t xml:space="preserve">ych </w:t>
      </w:r>
      <w:r w:rsidRPr="00235673">
        <w:rPr>
          <w:rFonts w:ascii="Times New Roman" w:hAnsi="Times New Roman" w:cs="Times New Roman"/>
          <w:sz w:val="22"/>
          <w:szCs w:val="22"/>
        </w:rPr>
        <w:t>blokowaniu się szuflad, ¾ wysuwu.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Szuflady</w:t>
      </w:r>
      <w:r w:rsidR="00AD376E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wyposażone w uchwyty dwupunktowe, o prostym kształcie.</w:t>
      </w:r>
    </w:p>
    <w:p w:rsidR="009D77C1" w:rsidRPr="00235673" w:rsidRDefault="009D77C1" w:rsidP="009D77C1">
      <w:pPr>
        <w:spacing w:beforeAutospacing="1" w:afterAutospacing="1"/>
        <w:rPr>
          <w:rFonts w:ascii="Times New Roman" w:eastAsia="Times New Roman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noProof/>
          <w:sz w:val="22"/>
          <w:szCs w:val="22"/>
          <w:lang w:eastAsia="pl-PL"/>
        </w:rPr>
        <w:drawing>
          <wp:inline distT="0" distB="9525" distL="0" distR="0" wp14:anchorId="65C7600F" wp14:editId="2CBD1B75">
            <wp:extent cx="1123950" cy="790575"/>
            <wp:effectExtent l="0" t="0" r="0" b="0"/>
            <wp:docPr id="41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5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Cs/>
          <w:sz w:val="22"/>
          <w:szCs w:val="22"/>
        </w:rPr>
        <w:t xml:space="preserve"> przykładowe dekory płyt meblowych</w:t>
      </w:r>
    </w:p>
    <w:p w:rsidR="009D77C1" w:rsidRPr="00235673" w:rsidRDefault="009D77C1" w:rsidP="009D77C1">
      <w:pPr>
        <w:rPr>
          <w:rFonts w:ascii="Times New Roman" w:hAnsi="Times New Roman" w:cs="Times New Roman"/>
          <w:bCs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9525" wp14:anchorId="6DD32294" wp14:editId="57E2881E">
            <wp:extent cx="790575" cy="381000"/>
            <wp:effectExtent l="0" t="0" r="0" b="0"/>
            <wp:docPr id="42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5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Cs/>
          <w:sz w:val="22"/>
          <w:szCs w:val="22"/>
        </w:rPr>
        <w:t>uchwyt –nikiel satynowy - rozstaw 256mm</w:t>
      </w:r>
    </w:p>
    <w:p w:rsidR="009D77C1" w:rsidRPr="00235673" w:rsidRDefault="009D77C1" w:rsidP="003021E5">
      <w:pPr>
        <w:shd w:val="clear" w:color="auto" w:fill="FFFFFF"/>
        <w:jc w:val="both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Otwory widoczne po montażu mebli, łby śrub i wkrętów powinny być maskowane zaślepkami w kolorze płyty.</w:t>
      </w:r>
      <w:r w:rsidR="003021E5">
        <w:rPr>
          <w:rFonts w:ascii="Times New Roman" w:hAnsi="Times New Roman" w:cs="Times New Roman"/>
          <w:sz w:val="22"/>
          <w:szCs w:val="22"/>
        </w:rPr>
        <w:t xml:space="preserve"> K</w:t>
      </w:r>
      <w:r w:rsidRPr="00235673">
        <w:rPr>
          <w:rFonts w:ascii="Times New Roman" w:hAnsi="Times New Roman" w:cs="Times New Roman"/>
          <w:sz w:val="22"/>
          <w:szCs w:val="22"/>
        </w:rPr>
        <w:t>ontener posiada kółka zapewniające</w:t>
      </w:r>
      <w:r w:rsidR="00800082">
        <w:rPr>
          <w:rFonts w:ascii="Times New Roman" w:hAnsi="Times New Roman" w:cs="Times New Roman"/>
          <w:sz w:val="22"/>
          <w:szCs w:val="22"/>
        </w:rPr>
        <w:t xml:space="preserve"> mobilność i nie powodujące niep</w:t>
      </w:r>
      <w:r w:rsidRPr="00235673">
        <w:rPr>
          <w:rFonts w:ascii="Times New Roman" w:hAnsi="Times New Roman" w:cs="Times New Roman"/>
          <w:sz w:val="22"/>
          <w:szCs w:val="22"/>
        </w:rPr>
        <w:t xml:space="preserve">ożądanych przemieszczeń kontenera. </w:t>
      </w:r>
    </w:p>
    <w:p w:rsidR="00800082" w:rsidRDefault="00800082" w:rsidP="00800082">
      <w:pPr>
        <w:tabs>
          <w:tab w:val="center" w:pos="5102"/>
        </w:tabs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7C5289" w:rsidRDefault="007C5289" w:rsidP="00800082">
      <w:pPr>
        <w:tabs>
          <w:tab w:val="center" w:pos="5102"/>
        </w:tabs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7C5289" w:rsidRDefault="007C5289" w:rsidP="00800082">
      <w:pPr>
        <w:tabs>
          <w:tab w:val="center" w:pos="5102"/>
        </w:tabs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7C5289" w:rsidRDefault="007C5289" w:rsidP="00800082">
      <w:pPr>
        <w:tabs>
          <w:tab w:val="center" w:pos="5102"/>
        </w:tabs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7C5289" w:rsidRDefault="007C5289" w:rsidP="00800082">
      <w:pPr>
        <w:tabs>
          <w:tab w:val="center" w:pos="5102"/>
        </w:tabs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800082" w:rsidRPr="00235673" w:rsidRDefault="009D77C1" w:rsidP="00E46068">
      <w:pPr>
        <w:spacing w:before="100" w:beforeAutospacing="1" w:after="100" w:afterAutospacing="1"/>
        <w:rPr>
          <w:rFonts w:ascii="Times New Roman" w:hAnsi="Times New Roman" w:cs="Times New Roman"/>
          <w:sz w:val="22"/>
          <w:szCs w:val="22"/>
        </w:rPr>
      </w:pPr>
      <w:r w:rsidRPr="00800082">
        <w:rPr>
          <w:rFonts w:ascii="Times New Roman" w:hAnsi="Times New Roman" w:cs="Times New Roman"/>
          <w:b/>
          <w:color w:val="FF0000"/>
          <w:sz w:val="22"/>
          <w:szCs w:val="22"/>
        </w:rPr>
        <w:t>Poz</w:t>
      </w:r>
      <w:r w:rsidR="00800082" w:rsidRPr="00800082">
        <w:rPr>
          <w:rFonts w:ascii="Times New Roman" w:hAnsi="Times New Roman" w:cs="Times New Roman"/>
          <w:b/>
          <w:color w:val="FF0000"/>
          <w:sz w:val="22"/>
          <w:szCs w:val="22"/>
        </w:rPr>
        <w:t>. 2</w:t>
      </w:r>
      <w:r w:rsidR="007F45FE">
        <w:rPr>
          <w:rFonts w:ascii="Times New Roman" w:hAnsi="Times New Roman" w:cs="Times New Roman"/>
          <w:b/>
          <w:color w:val="FF0000"/>
          <w:sz w:val="22"/>
          <w:szCs w:val="22"/>
        </w:rPr>
        <w:t>4</w:t>
      </w:r>
      <w:r w:rsidRPr="00800082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  <w:r w:rsidR="00800082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- </w:t>
      </w:r>
      <w:r w:rsidRPr="00800082">
        <w:rPr>
          <w:rFonts w:ascii="Times New Roman" w:hAnsi="Times New Roman" w:cs="Times New Roman"/>
          <w:sz w:val="22"/>
          <w:szCs w:val="22"/>
        </w:rPr>
        <w:t>Sza</w:t>
      </w:r>
      <w:r w:rsidR="00800082">
        <w:rPr>
          <w:rFonts w:ascii="Times New Roman" w:hAnsi="Times New Roman" w:cs="Times New Roman"/>
          <w:sz w:val="22"/>
          <w:szCs w:val="22"/>
        </w:rPr>
        <w:t xml:space="preserve">fa ubraniowa dwudzielna - 1 sztuka - </w:t>
      </w:r>
      <w:r w:rsidR="00800082" w:rsidRPr="00235673">
        <w:rPr>
          <w:rFonts w:ascii="Times New Roman" w:eastAsiaTheme="minorEastAsia" w:hAnsi="Times New Roman" w:cs="Times New Roman"/>
          <w:sz w:val="22"/>
          <w:szCs w:val="22"/>
        </w:rPr>
        <w:t>Oddział Anestezjologii i Intensywnej Terapii (OIOM)</w:t>
      </w:r>
      <w:r w:rsidR="00800082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="00800082">
        <w:rPr>
          <w:rFonts w:ascii="Times New Roman" w:hAnsi="Times New Roman" w:cs="Times New Roman"/>
          <w:sz w:val="22"/>
          <w:szCs w:val="22"/>
        </w:rPr>
        <w:t xml:space="preserve">Gabinet Ordynatora Oddziału. </w:t>
      </w:r>
    </w:p>
    <w:p w:rsidR="009D77C1" w:rsidRPr="00235673" w:rsidRDefault="009D77C1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9525" wp14:anchorId="288CC695" wp14:editId="3BAB1A3F">
            <wp:extent cx="1762125" cy="2438400"/>
            <wp:effectExtent l="0" t="0" r="0" b="0"/>
            <wp:docPr id="43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3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9525" distL="0" distR="0" wp14:anchorId="2E1AADBE" wp14:editId="5088171B">
            <wp:extent cx="2705100" cy="2276475"/>
            <wp:effectExtent l="0" t="0" r="0" b="0"/>
            <wp:docPr id="44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3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C1" w:rsidRDefault="009D77C1" w:rsidP="009D77C1">
      <w:pPr>
        <w:spacing w:after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C5289" w:rsidRPr="00235673" w:rsidRDefault="007C5289" w:rsidP="009D77C1">
      <w:pPr>
        <w:spacing w:after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7C5289" w:rsidRDefault="009D77C1" w:rsidP="00800082">
      <w:pPr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Szafa dwudzielna na odzież prywatną i roboczą, o wymiarach zewnętrznych</w:t>
      </w:r>
      <w:r w:rsidR="00E46068">
        <w:rPr>
          <w:rFonts w:ascii="Times New Roman" w:hAnsi="Times New Roman" w:cs="Times New Roman"/>
          <w:sz w:val="22"/>
          <w:szCs w:val="22"/>
        </w:rPr>
        <w:t>:</w:t>
      </w:r>
      <w:r w:rsidRPr="00235673">
        <w:rPr>
          <w:rFonts w:ascii="Times New Roman" w:hAnsi="Times New Roman" w:cs="Times New Roman"/>
          <w:sz w:val="22"/>
          <w:szCs w:val="22"/>
        </w:rPr>
        <w:t xml:space="preserve"> wys. całkowita 200</w:t>
      </w:r>
      <w:r w:rsidR="00E46068">
        <w:rPr>
          <w:rFonts w:ascii="Times New Roman" w:hAnsi="Times New Roman" w:cs="Times New Roman"/>
          <w:sz w:val="22"/>
          <w:szCs w:val="22"/>
        </w:rPr>
        <w:t xml:space="preserve"> cm</w:t>
      </w:r>
      <w:r w:rsidRPr="00235673">
        <w:rPr>
          <w:rFonts w:ascii="Times New Roman" w:hAnsi="Times New Roman" w:cs="Times New Roman"/>
          <w:sz w:val="22"/>
          <w:szCs w:val="22"/>
        </w:rPr>
        <w:t>, szerokość 60 cm, głębokość 55 cm, wykonana z płyty meblowej wiórowej laminowanej - pokrytej dwustronnie filmem melaminowym</w:t>
      </w:r>
      <w:r w:rsidR="00E46068">
        <w:rPr>
          <w:rFonts w:ascii="Times New Roman" w:hAnsi="Times New Roman" w:cs="Times New Roman"/>
          <w:sz w:val="22"/>
          <w:szCs w:val="22"/>
        </w:rPr>
        <w:t>,</w:t>
      </w:r>
      <w:r w:rsidRPr="00235673">
        <w:rPr>
          <w:rFonts w:ascii="Times New Roman" w:hAnsi="Times New Roman" w:cs="Times New Roman"/>
          <w:sz w:val="22"/>
          <w:szCs w:val="22"/>
        </w:rPr>
        <w:t xml:space="preserve"> odporn</w:t>
      </w:r>
      <w:r w:rsidR="00E46068">
        <w:rPr>
          <w:rFonts w:ascii="Times New Roman" w:hAnsi="Times New Roman" w:cs="Times New Roman"/>
          <w:sz w:val="22"/>
          <w:szCs w:val="22"/>
        </w:rPr>
        <w:t>ej</w:t>
      </w:r>
      <w:r w:rsidRPr="00235673">
        <w:rPr>
          <w:rFonts w:ascii="Times New Roman" w:hAnsi="Times New Roman" w:cs="Times New Roman"/>
          <w:sz w:val="22"/>
          <w:szCs w:val="22"/>
        </w:rPr>
        <w:t xml:space="preserve"> na zarysowania, wysoką temperaturę, środki chemiczne oraz promienie UV. Konstrukcja szafy wieńcowa. Wieńce górne i dolne wykonane z płyty grubości 22 mm, boki łączone z wieńcami za pomocą złączy typu mimośrody oraz klejonych kołków. </w:t>
      </w:r>
      <w:r w:rsidR="00E46068">
        <w:rPr>
          <w:rFonts w:ascii="Times New Roman" w:hAnsi="Times New Roman" w:cs="Times New Roman"/>
          <w:sz w:val="22"/>
          <w:szCs w:val="22"/>
        </w:rPr>
        <w:t>P</w:t>
      </w:r>
      <w:r w:rsidRPr="00235673">
        <w:rPr>
          <w:rFonts w:ascii="Times New Roman" w:hAnsi="Times New Roman" w:cs="Times New Roman"/>
          <w:sz w:val="22"/>
          <w:szCs w:val="22"/>
        </w:rPr>
        <w:t>ozostałe elementy szafy – fronty drzwi, boki, półki - wykonane z płyty gr. 18 mm, wypełnienie tylne- płyta MDF grubości min.</w:t>
      </w:r>
      <w:r w:rsidR="00E46068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 xml:space="preserve">6 mm. wpuszczana we wpust wyfrezowany w bokach i wieńcach. Płaszczyzna pleców cofnięta w stosunku do boków o 10 mm. Krawędzie płyt płaskie zabezpieczone obrzeżem PCV grubości 2 mm w kolorze płyty - klejonym na gorąco. Kolorystyka oklein płyt np. wg oklein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Pfleiderer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, dekor -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Nabucco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, R3144 lub inny wizualnie bardzo podobny. Półki mocowane systemem zapadkowym za pomocą złączy zabezpieczających przed ich wysunięciem i wypadnięciem. Ilość półek wewnętrznych 4 szt. Górna półka stała, konstrukcyjna zapewniająca stabilność mebla, montowana na stałe do boków za pomocą złączy mimośrodowych. Szafa wyposażona w drążek na wieszaki ubraniowe. Drzwi szafy wyposażone w zawiasy puszkowe,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samodomykające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 się, umożliwiające kąt otwarcia 90 st.</w:t>
      </w:r>
      <w:r w:rsidR="00E46068">
        <w:rPr>
          <w:rFonts w:ascii="Times New Roman" w:hAnsi="Times New Roman" w:cs="Times New Roman"/>
          <w:sz w:val="22"/>
          <w:szCs w:val="22"/>
        </w:rPr>
        <w:t>,</w:t>
      </w:r>
      <w:r w:rsidRPr="00235673">
        <w:rPr>
          <w:rFonts w:ascii="Times New Roman" w:hAnsi="Times New Roman" w:cs="Times New Roman"/>
          <w:sz w:val="22"/>
          <w:szCs w:val="22"/>
        </w:rPr>
        <w:t xml:space="preserve"> min. 3 szt. zawiasów. Drzwi nakładane na boki wieńca i korpusu. Szafa stoi na nóżkach wyk. ze stali nierdzewnej </w:t>
      </w:r>
      <w:r w:rsidRPr="00235673">
        <w:rPr>
          <w:rFonts w:ascii="Times New Roman" w:hAnsi="Times New Roman" w:cs="Times New Roman"/>
          <w:sz w:val="22"/>
          <w:szCs w:val="22"/>
        </w:rPr>
        <w:lastRenderedPageBreak/>
        <w:t xml:space="preserve">o wys. 100 mm z regulacją poziomu. Uchwyty do </w:t>
      </w:r>
      <w:r w:rsidR="001D2B1B">
        <w:rPr>
          <w:rFonts w:ascii="Times New Roman" w:hAnsi="Times New Roman" w:cs="Times New Roman"/>
          <w:sz w:val="22"/>
          <w:szCs w:val="22"/>
        </w:rPr>
        <w:t>d</w:t>
      </w:r>
      <w:r w:rsidRPr="00235673">
        <w:rPr>
          <w:rFonts w:ascii="Times New Roman" w:hAnsi="Times New Roman" w:cs="Times New Roman"/>
          <w:sz w:val="22"/>
          <w:szCs w:val="22"/>
        </w:rPr>
        <w:t>rzwi dwupunktowe o prostym kształcie</w:t>
      </w:r>
      <w:r w:rsidR="0011692C">
        <w:rPr>
          <w:rFonts w:ascii="Times New Roman" w:hAnsi="Times New Roman" w:cs="Times New Roman"/>
          <w:sz w:val="22"/>
          <w:szCs w:val="22"/>
        </w:rPr>
        <w:t>.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</w:p>
    <w:p w:rsidR="009D77C1" w:rsidRPr="00235673" w:rsidRDefault="009D77C1" w:rsidP="00800082">
      <w:pPr>
        <w:jc w:val="both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noProof/>
          <w:sz w:val="22"/>
          <w:szCs w:val="22"/>
          <w:lang w:eastAsia="pl-PL"/>
        </w:rPr>
        <w:drawing>
          <wp:inline distT="0" distB="0" distL="0" distR="9525" wp14:anchorId="0FEB52C9" wp14:editId="51D392AE">
            <wp:extent cx="1412008" cy="1146284"/>
            <wp:effectExtent l="0" t="0" r="0" b="0"/>
            <wp:docPr id="4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1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858" cy="118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Cs/>
          <w:sz w:val="22"/>
          <w:szCs w:val="22"/>
        </w:rPr>
        <w:t xml:space="preserve"> przykładowe dekory płyt meblowych</w:t>
      </w:r>
    </w:p>
    <w:p w:rsidR="009D77C1" w:rsidRPr="00235673" w:rsidRDefault="009D77C1" w:rsidP="009D77C1">
      <w:pPr>
        <w:rPr>
          <w:rFonts w:ascii="Times New Roman" w:hAnsi="Times New Roman" w:cs="Times New Roman"/>
          <w:bCs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9525" distL="0" distR="0" wp14:anchorId="3CAEF6C0" wp14:editId="1F3CFFEA">
            <wp:extent cx="1009650" cy="466725"/>
            <wp:effectExtent l="0" t="0" r="0" b="0"/>
            <wp:docPr id="46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Cs/>
          <w:sz w:val="22"/>
          <w:szCs w:val="22"/>
        </w:rPr>
        <w:t>uchwyt –nikiel satynowy - rozstaw 256</w:t>
      </w:r>
    </w:p>
    <w:p w:rsidR="0011692C" w:rsidRDefault="0011692C" w:rsidP="00E46068">
      <w:pPr>
        <w:spacing w:before="100" w:beforeAutospacing="1" w:after="100" w:afterAutospacing="1"/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9D77C1" w:rsidP="00E46068">
      <w:pPr>
        <w:spacing w:before="100" w:beforeAutospacing="1" w:after="100" w:afterAutospacing="1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 xml:space="preserve">Otwory widoczne po montażu mebli, łby śrub i wkrętów powinny być maskowane zaślepkami w kolorze płyty. </w:t>
      </w:r>
      <w:r w:rsidR="001D2B1B">
        <w:rPr>
          <w:rFonts w:ascii="Times New Roman" w:hAnsi="Times New Roman" w:cs="Times New Roman"/>
          <w:sz w:val="22"/>
          <w:szCs w:val="22"/>
        </w:rPr>
        <w:t xml:space="preserve">Szafa zamykana na klucz. </w:t>
      </w:r>
    </w:p>
    <w:p w:rsidR="009D77C1" w:rsidRPr="00235673" w:rsidRDefault="009D77C1" w:rsidP="009D77C1">
      <w:pPr>
        <w:rPr>
          <w:rFonts w:ascii="Times New Roman" w:eastAsiaTheme="minorEastAsia" w:hAnsi="Times New Roman" w:cs="Times New Roman"/>
          <w:sz w:val="22"/>
          <w:szCs w:val="22"/>
        </w:rPr>
      </w:pPr>
    </w:p>
    <w:p w:rsidR="000B3948" w:rsidRPr="00235673" w:rsidRDefault="000B3948" w:rsidP="000B3948">
      <w:pPr>
        <w:spacing w:beforeAutospacing="1" w:afterAutospacing="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Theme="minorEastAsia" w:hAnsi="Times New Roman" w:cs="Times New Roman"/>
          <w:b/>
          <w:color w:val="FF0000"/>
          <w:sz w:val="22"/>
          <w:szCs w:val="22"/>
        </w:rPr>
        <w:t>Poz.2</w:t>
      </w:r>
      <w:r w:rsidR="007F45FE">
        <w:rPr>
          <w:rFonts w:ascii="Times New Roman" w:eastAsiaTheme="minorEastAsia" w:hAnsi="Times New Roman" w:cs="Times New Roman"/>
          <w:b/>
          <w:color w:val="FF0000"/>
          <w:sz w:val="22"/>
          <w:szCs w:val="22"/>
        </w:rPr>
        <w:t>5</w:t>
      </w:r>
      <w:r>
        <w:rPr>
          <w:rFonts w:ascii="Times New Roman" w:eastAsiaTheme="minorEastAsia" w:hAnsi="Times New Roman" w:cs="Times New Roman"/>
          <w:b/>
          <w:color w:val="FF0000"/>
          <w:sz w:val="22"/>
          <w:szCs w:val="22"/>
        </w:rPr>
        <w:t xml:space="preserve"> - </w:t>
      </w:r>
      <w:r w:rsidR="009D77C1" w:rsidRPr="000B3948">
        <w:rPr>
          <w:rFonts w:ascii="Times New Roman" w:eastAsiaTheme="minorEastAsia" w:hAnsi="Times New Roman" w:cs="Times New Roman"/>
          <w:sz w:val="22"/>
          <w:szCs w:val="22"/>
        </w:rPr>
        <w:t xml:space="preserve">Fotel </w:t>
      </w:r>
      <w:r>
        <w:rPr>
          <w:rFonts w:ascii="Times New Roman" w:eastAsiaTheme="minorEastAsia" w:hAnsi="Times New Roman" w:cs="Times New Roman"/>
          <w:sz w:val="22"/>
          <w:szCs w:val="22"/>
        </w:rPr>
        <w:t xml:space="preserve">tapicerowany do biurka - 1 sztuka -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Oddział Anestezjologii i Intensywnej Terapii (OIOM)</w:t>
      </w:r>
      <w:r>
        <w:rPr>
          <w:rFonts w:ascii="Times New Roman" w:eastAsiaTheme="minorEastAsia" w:hAnsi="Times New Roman" w:cs="Times New Roman"/>
          <w:sz w:val="22"/>
          <w:szCs w:val="22"/>
        </w:rPr>
        <w:t xml:space="preserve"> Pokój </w:t>
      </w:r>
      <w:r>
        <w:rPr>
          <w:rFonts w:ascii="Times New Roman" w:hAnsi="Times New Roman" w:cs="Times New Roman"/>
          <w:sz w:val="22"/>
          <w:szCs w:val="22"/>
        </w:rPr>
        <w:t xml:space="preserve">Ordynatora Oddziału. </w:t>
      </w:r>
    </w:p>
    <w:p w:rsidR="009D77C1" w:rsidRDefault="009D77C1" w:rsidP="009D77C1">
      <w:pPr>
        <w:rPr>
          <w:rFonts w:ascii="Times New Roman" w:eastAsiaTheme="minorEastAsia" w:hAnsi="Times New Roman" w:cs="Times New Roman"/>
          <w:sz w:val="22"/>
          <w:szCs w:val="22"/>
        </w:rPr>
      </w:pPr>
    </w:p>
    <w:p w:rsidR="002A685E" w:rsidRDefault="002A685E" w:rsidP="009D77C1">
      <w:pPr>
        <w:rPr>
          <w:rFonts w:ascii="Times New Roman" w:eastAsiaTheme="minorEastAsia" w:hAnsi="Times New Roman" w:cs="Times New Roman"/>
          <w:sz w:val="22"/>
          <w:szCs w:val="22"/>
        </w:rPr>
      </w:pPr>
    </w:p>
    <w:p w:rsidR="009D77C1" w:rsidRPr="00235673" w:rsidRDefault="009D77C1" w:rsidP="009D77C1">
      <w:pPr>
        <w:spacing w:beforeAutospacing="1" w:afterAutospacing="1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4445" distL="0" distR="7620" wp14:anchorId="02327786" wp14:editId="651FF60B">
            <wp:extent cx="2126615" cy="2700655"/>
            <wp:effectExtent l="0" t="0" r="0" b="0"/>
            <wp:docPr id="47" name="Obraz 5" descr="https://admin.centrumkrzesel.pl/web/uploads/zdjecia/fotel-relaks-sgc-steel-24h-4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5" descr="https://admin.centrumkrzesel.pl/web/uploads/zdjecia/fotel-relaks-sgc-steel-24h-484.jpe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sz w:val="22"/>
          <w:szCs w:val="22"/>
          <w:lang w:eastAsia="pl-PL"/>
        </w:rPr>
        <w:t xml:space="preserve"> </w:t>
      </w: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3810" distL="0" distR="0" wp14:anchorId="162EDDD7" wp14:editId="1F01436B">
            <wp:extent cx="3721100" cy="1977390"/>
            <wp:effectExtent l="0" t="0" r="0" b="0"/>
            <wp:docPr id="48" name="Obraz 6" descr="https://www.centrumkrzesel.pl/web/uploads/opisy/relaksSGCsteel_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6" descr="https://www.centrumkrzesel.pl/web/uploads/opisy/relaksSGCsteel_size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85E" w:rsidRDefault="002A685E" w:rsidP="00475B8E">
      <w:pPr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:rsidR="002A685E" w:rsidRDefault="002A685E" w:rsidP="00475B8E">
      <w:pPr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:rsidR="002A685E" w:rsidRDefault="002A685E" w:rsidP="00475B8E">
      <w:pPr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9D77C1" w:rsidP="00475B8E">
      <w:p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Front fotela tapicerowany skórą naturalną licową w kolorze kremowym,</w:t>
      </w:r>
      <w:r w:rsidR="00475B8E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>aluminiow</w:t>
      </w:r>
      <w:r w:rsidR="00475B8E">
        <w:rPr>
          <w:rFonts w:ascii="Times New Roman" w:hAnsi="Times New Roman" w:cs="Times New Roman"/>
          <w:sz w:val="22"/>
          <w:szCs w:val="22"/>
        </w:rPr>
        <w:t>ą,</w:t>
      </w:r>
      <w:r w:rsidRPr="00235673">
        <w:rPr>
          <w:rFonts w:ascii="Times New Roman" w:hAnsi="Times New Roman" w:cs="Times New Roman"/>
          <w:sz w:val="22"/>
          <w:szCs w:val="22"/>
        </w:rPr>
        <w:t xml:space="preserve"> polerowan</w:t>
      </w:r>
      <w:r w:rsidR="00475B8E">
        <w:rPr>
          <w:rFonts w:ascii="Times New Roman" w:hAnsi="Times New Roman" w:cs="Times New Roman"/>
          <w:sz w:val="22"/>
          <w:szCs w:val="22"/>
        </w:rPr>
        <w:t>ą</w:t>
      </w:r>
      <w:r w:rsidRPr="00235673">
        <w:rPr>
          <w:rFonts w:ascii="Times New Roman" w:hAnsi="Times New Roman" w:cs="Times New Roman"/>
          <w:sz w:val="22"/>
          <w:szCs w:val="22"/>
        </w:rPr>
        <w:t xml:space="preserve"> (błyszczącą) podstaw</w:t>
      </w:r>
      <w:r w:rsidR="00475B8E">
        <w:rPr>
          <w:rFonts w:ascii="Times New Roman" w:hAnsi="Times New Roman" w:cs="Times New Roman"/>
          <w:sz w:val="22"/>
          <w:szCs w:val="22"/>
        </w:rPr>
        <w:t>ą</w:t>
      </w:r>
      <w:r w:rsidRPr="00235673">
        <w:rPr>
          <w:rFonts w:ascii="Times New Roman" w:hAnsi="Times New Roman" w:cs="Times New Roman"/>
          <w:sz w:val="22"/>
          <w:szCs w:val="22"/>
        </w:rPr>
        <w:t xml:space="preserve"> jezdną,</w:t>
      </w:r>
      <w:r w:rsidR="00475B8E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>tapicerowane skórą naturalną podłokietniki.</w:t>
      </w:r>
      <w:r w:rsidR="00475B8E">
        <w:rPr>
          <w:rFonts w:ascii="Times New Roman" w:hAnsi="Times New Roman" w:cs="Times New Roman"/>
          <w:sz w:val="22"/>
          <w:szCs w:val="22"/>
        </w:rPr>
        <w:t xml:space="preserve"> Fotel wyposażony w</w:t>
      </w:r>
      <w:r w:rsidRPr="00235673">
        <w:rPr>
          <w:rFonts w:ascii="Times New Roman" w:hAnsi="Times New Roman" w:cs="Times New Roman"/>
          <w:sz w:val="22"/>
          <w:szCs w:val="22"/>
        </w:rPr>
        <w:t xml:space="preserve"> mechanizm ruchowy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Tilt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 umożliwiający "bujanie się"</w:t>
      </w:r>
      <w:r w:rsidR="00475B8E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>lub jego blokadę w jednej pozycji (standardowej, tzw</w:t>
      </w:r>
      <w:r w:rsidR="00475B8E">
        <w:rPr>
          <w:rFonts w:ascii="Times New Roman" w:hAnsi="Times New Roman" w:cs="Times New Roman"/>
          <w:sz w:val="22"/>
          <w:szCs w:val="22"/>
        </w:rPr>
        <w:t xml:space="preserve">. do pracy). </w:t>
      </w:r>
      <w:r w:rsidRPr="00235673">
        <w:rPr>
          <w:rFonts w:ascii="Times New Roman" w:hAnsi="Times New Roman" w:cs="Times New Roman"/>
          <w:sz w:val="22"/>
          <w:szCs w:val="22"/>
        </w:rPr>
        <w:t>Siła oporu fotela podczas "bujania się" jest regulowana</w:t>
      </w:r>
      <w:r w:rsidR="00475B8E">
        <w:rPr>
          <w:rFonts w:ascii="Times New Roman" w:hAnsi="Times New Roman" w:cs="Times New Roman"/>
          <w:sz w:val="22"/>
          <w:szCs w:val="22"/>
        </w:rPr>
        <w:t>,</w:t>
      </w:r>
      <w:r w:rsidRPr="00235673">
        <w:rPr>
          <w:rFonts w:ascii="Times New Roman" w:hAnsi="Times New Roman" w:cs="Times New Roman"/>
          <w:sz w:val="22"/>
          <w:szCs w:val="22"/>
        </w:rPr>
        <w:t xml:space="preserve"> co pozwala dostosować ją do wagi użytkownika</w:t>
      </w:r>
      <w:r w:rsidR="00475B8E">
        <w:rPr>
          <w:rFonts w:ascii="Times New Roman" w:hAnsi="Times New Roman" w:cs="Times New Roman"/>
          <w:sz w:val="22"/>
          <w:szCs w:val="22"/>
        </w:rPr>
        <w:t xml:space="preserve">. </w:t>
      </w:r>
      <w:r w:rsidRPr="00235673">
        <w:rPr>
          <w:rFonts w:ascii="Times New Roman" w:hAnsi="Times New Roman" w:cs="Times New Roman"/>
          <w:sz w:val="22"/>
          <w:szCs w:val="22"/>
        </w:rPr>
        <w:t>Płynna regulacja wysokości siedziska za p</w:t>
      </w:r>
      <w:r w:rsidR="00475B8E">
        <w:rPr>
          <w:rFonts w:ascii="Times New Roman" w:hAnsi="Times New Roman" w:cs="Times New Roman"/>
          <w:sz w:val="22"/>
          <w:szCs w:val="22"/>
        </w:rPr>
        <w:t xml:space="preserve">omocą podnośnika pneumatycznego. </w:t>
      </w:r>
      <w:r w:rsidRPr="00235673">
        <w:rPr>
          <w:rFonts w:ascii="Times New Roman" w:hAnsi="Times New Roman" w:cs="Times New Roman"/>
          <w:sz w:val="22"/>
          <w:szCs w:val="22"/>
        </w:rPr>
        <w:t>Fotel wyposażony w komplet kółek "miękkich", nierysujących powierzchni twardych</w:t>
      </w:r>
      <w:r w:rsidR="00475B8E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9D77C1" w:rsidRPr="00235673" w:rsidRDefault="009D77C1" w:rsidP="00475B8E">
      <w:pPr>
        <w:spacing w:beforeAutospacing="1" w:afterAutospacing="1"/>
        <w:jc w:val="both"/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9D77C1" w:rsidP="009D77C1">
      <w:pPr>
        <w:spacing w:beforeAutospacing="1" w:afterAutospacing="1"/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8D4DDB" w:rsidP="009D77C1">
      <w:pPr>
        <w:spacing w:beforeAutospacing="1" w:afterAutospacing="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Theme="minorEastAsia" w:hAnsi="Times New Roman" w:cs="Times New Roman"/>
          <w:sz w:val="22"/>
          <w:szCs w:val="22"/>
        </w:rPr>
        <w:lastRenderedPageBreak/>
        <w:t>O</w:t>
      </w:r>
      <w:r w:rsidR="00475B8E" w:rsidRPr="00235673">
        <w:rPr>
          <w:rFonts w:ascii="Times New Roman" w:eastAsiaTheme="minorEastAsia" w:hAnsi="Times New Roman" w:cs="Times New Roman"/>
          <w:sz w:val="22"/>
          <w:szCs w:val="22"/>
        </w:rPr>
        <w:t>ddział Anestezjologii i Intensywnej Terapii (OIOM)</w:t>
      </w:r>
      <w:r w:rsidR="00475B8E">
        <w:rPr>
          <w:rFonts w:ascii="Times New Roman" w:eastAsiaTheme="minorEastAsia" w:hAnsi="Times New Roman" w:cs="Times New Roman"/>
          <w:sz w:val="22"/>
          <w:szCs w:val="22"/>
        </w:rPr>
        <w:t xml:space="preserve"> - </w:t>
      </w:r>
      <w:r w:rsidR="009D77C1" w:rsidRPr="00235673">
        <w:rPr>
          <w:rFonts w:ascii="Times New Roman" w:hAnsi="Times New Roman" w:cs="Times New Roman"/>
          <w:sz w:val="22"/>
          <w:szCs w:val="22"/>
        </w:rPr>
        <w:t>Pomieszczenie wstępnej sterylizacji</w:t>
      </w:r>
      <w:r w:rsidR="00475B8E">
        <w:rPr>
          <w:rFonts w:ascii="Times New Roman" w:hAnsi="Times New Roman" w:cs="Times New Roman"/>
          <w:sz w:val="22"/>
          <w:szCs w:val="22"/>
        </w:rPr>
        <w:t>.</w:t>
      </w:r>
    </w:p>
    <w:p w:rsidR="009D77C1" w:rsidRPr="00475B8E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475B8E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Poz. </w:t>
      </w:r>
      <w:r w:rsidR="007F45FE">
        <w:rPr>
          <w:rFonts w:ascii="Times New Roman" w:hAnsi="Times New Roman" w:cs="Times New Roman"/>
          <w:b/>
          <w:color w:val="FF0000"/>
          <w:sz w:val="22"/>
          <w:szCs w:val="22"/>
        </w:rPr>
        <w:t>26</w:t>
      </w:r>
      <w:r w:rsidRPr="00475B8E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  <w:r w:rsidR="00475B8E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- </w:t>
      </w:r>
      <w:r w:rsidRPr="00475B8E">
        <w:rPr>
          <w:rFonts w:ascii="Times New Roman" w:hAnsi="Times New Roman" w:cs="Times New Roman"/>
          <w:sz w:val="22"/>
          <w:szCs w:val="22"/>
        </w:rPr>
        <w:t xml:space="preserve">Komplet szafek typu kuchennego ze zlewem dwukomorowym </w:t>
      </w:r>
      <w:r w:rsidR="00475B8E">
        <w:rPr>
          <w:rFonts w:ascii="Times New Roman" w:hAnsi="Times New Roman" w:cs="Times New Roman"/>
          <w:sz w:val="22"/>
          <w:szCs w:val="22"/>
        </w:rPr>
        <w:t xml:space="preserve">nierdzewnym, </w:t>
      </w:r>
      <w:proofErr w:type="spellStart"/>
      <w:r w:rsidRPr="00475B8E">
        <w:rPr>
          <w:rFonts w:ascii="Times New Roman" w:hAnsi="Times New Roman" w:cs="Times New Roman"/>
          <w:sz w:val="22"/>
          <w:szCs w:val="22"/>
        </w:rPr>
        <w:t>ociekaczem</w:t>
      </w:r>
      <w:proofErr w:type="spellEnd"/>
      <w:r w:rsidRPr="00475B8E">
        <w:rPr>
          <w:rFonts w:ascii="Times New Roman" w:hAnsi="Times New Roman" w:cs="Times New Roman"/>
          <w:sz w:val="22"/>
          <w:szCs w:val="22"/>
        </w:rPr>
        <w:t xml:space="preserve"> i baterią zlewozmywakową</w:t>
      </w:r>
      <w:r w:rsidR="00475B8E">
        <w:rPr>
          <w:rFonts w:ascii="Times New Roman" w:hAnsi="Times New Roman" w:cs="Times New Roman"/>
          <w:sz w:val="22"/>
          <w:szCs w:val="22"/>
        </w:rPr>
        <w:t>.</w:t>
      </w:r>
      <w:r w:rsidRPr="00475B8E">
        <w:rPr>
          <w:rFonts w:ascii="Times New Roman" w:hAnsi="Times New Roman" w:cs="Times New Roman"/>
          <w:sz w:val="22"/>
          <w:szCs w:val="22"/>
        </w:rPr>
        <w:t xml:space="preserve"> </w:t>
      </w:r>
    </w:p>
    <w:p w:rsidR="009D77C1" w:rsidRPr="00235673" w:rsidRDefault="009D77C1" w:rsidP="009D77C1">
      <w:pPr>
        <w:spacing w:beforeAutospacing="1" w:afterAutospacing="1"/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2540" distL="0" distR="0" wp14:anchorId="0E843033" wp14:editId="0039BD38">
            <wp:extent cx="1981200" cy="5102860"/>
            <wp:effectExtent l="0" t="0" r="0" b="0"/>
            <wp:docPr id="49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4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  </w:t>
      </w:r>
      <w:r w:rsidRPr="00235673">
        <w:rPr>
          <w:rFonts w:ascii="Times New Roman" w:hAnsi="Times New Roman" w:cs="Times New Roman"/>
          <w:b/>
          <w:noProof/>
          <w:color w:val="FF0000"/>
          <w:sz w:val="22"/>
          <w:szCs w:val="22"/>
          <w:lang w:eastAsia="pl-PL"/>
        </w:rPr>
        <w:drawing>
          <wp:inline distT="0" distB="9525" distL="0" distR="9525" wp14:anchorId="421CB2A9" wp14:editId="61FEC267">
            <wp:extent cx="4200525" cy="3838575"/>
            <wp:effectExtent l="0" t="0" r="0" b="0"/>
            <wp:docPr id="50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2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 </w:t>
      </w:r>
    </w:p>
    <w:p w:rsidR="009D77C1" w:rsidRPr="00235673" w:rsidRDefault="009D77C1" w:rsidP="009D77C1">
      <w:pPr>
        <w:rPr>
          <w:rFonts w:ascii="Times New Roman" w:hAnsi="Times New Roman" w:cs="Times New Roman"/>
          <w:color w:val="FF0000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 xml:space="preserve">Dekor płyty - Szary U 2101 </w:t>
      </w:r>
    </w:p>
    <w:p w:rsidR="009D77C1" w:rsidRPr="00235673" w:rsidRDefault="009D77C1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9D77C1" w:rsidRPr="00235673" w:rsidRDefault="00475B8E" w:rsidP="00C602DF">
      <w:p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sz w:val="22"/>
          <w:szCs w:val="22"/>
        </w:rPr>
        <w:lastRenderedPageBreak/>
        <w:t>Oddział Anestezjologii i Intensywnej Terapii (OIOM)</w:t>
      </w:r>
      <w:r>
        <w:rPr>
          <w:rFonts w:ascii="Times New Roman" w:eastAsiaTheme="minorEastAsia" w:hAnsi="Times New Roman" w:cs="Times New Roman"/>
          <w:sz w:val="22"/>
          <w:szCs w:val="22"/>
        </w:rPr>
        <w:t xml:space="preserve"> – sala </w:t>
      </w:r>
      <w:r w:rsidR="009D77C1" w:rsidRPr="00235673">
        <w:rPr>
          <w:rFonts w:ascii="Times New Roman" w:hAnsi="Times New Roman" w:cs="Times New Roman"/>
          <w:color w:val="000000" w:themeColor="text1"/>
          <w:sz w:val="22"/>
          <w:szCs w:val="22"/>
        </w:rPr>
        <w:t>jednoosobowa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9D77C1" w:rsidRPr="00235673" w:rsidRDefault="00611B9E" w:rsidP="009D77C1">
      <w:pPr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b/>
          <w:color w:val="FF0000"/>
          <w:sz w:val="22"/>
          <w:szCs w:val="22"/>
        </w:rPr>
        <w:t>Poz. 2</w:t>
      </w:r>
      <w:r w:rsidR="007F45FE">
        <w:rPr>
          <w:rFonts w:ascii="Times New Roman" w:hAnsi="Times New Roman" w:cs="Times New Roman"/>
          <w:b/>
          <w:color w:val="FF0000"/>
          <w:sz w:val="22"/>
          <w:szCs w:val="22"/>
        </w:rPr>
        <w:t>7</w:t>
      </w:r>
      <w:r w:rsidR="0051581D" w:rsidRPr="001F7B7E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  <w:r w:rsidR="001F7B7E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- </w:t>
      </w:r>
      <w:r w:rsidR="009D77C1" w:rsidRPr="001F7B7E">
        <w:rPr>
          <w:rFonts w:ascii="Times New Roman" w:hAnsi="Times New Roman" w:cs="Times New Roman"/>
          <w:color w:val="000000" w:themeColor="text1"/>
          <w:sz w:val="22"/>
          <w:szCs w:val="22"/>
        </w:rPr>
        <w:t>Komplet mebli do sali chorych jednoosobowej</w:t>
      </w:r>
      <w:r w:rsidR="001F7B7E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9D77C1" w:rsidRPr="001F7B7E" w:rsidRDefault="00611B9E" w:rsidP="009D77C1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b/>
          <w:color w:val="FF0000"/>
          <w:sz w:val="22"/>
          <w:szCs w:val="22"/>
        </w:rPr>
        <w:t>Poz. 2</w:t>
      </w:r>
      <w:r w:rsidR="007F45FE">
        <w:rPr>
          <w:rFonts w:ascii="Times New Roman" w:hAnsi="Times New Roman" w:cs="Times New Roman"/>
          <w:b/>
          <w:color w:val="FF0000"/>
          <w:sz w:val="22"/>
          <w:szCs w:val="22"/>
        </w:rPr>
        <w:t>8</w:t>
      </w:r>
      <w:r w:rsidR="009D77C1" w:rsidRPr="001F7B7E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  <w:r w:rsidR="001F7B7E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- </w:t>
      </w:r>
      <w:r w:rsidR="009D77C1" w:rsidRPr="001F7B7E">
        <w:rPr>
          <w:rFonts w:ascii="Times New Roman" w:hAnsi="Times New Roman" w:cs="Times New Roman"/>
          <w:color w:val="000000" w:themeColor="text1"/>
          <w:sz w:val="22"/>
          <w:szCs w:val="22"/>
        </w:rPr>
        <w:t>Komplet szafek do pomieszczenia śluzy</w:t>
      </w:r>
      <w:r w:rsidR="001F7B7E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9D77C1" w:rsidRPr="001F7B7E" w:rsidRDefault="009D77C1" w:rsidP="009D77C1">
      <w:pPr>
        <w:rPr>
          <w:rFonts w:ascii="Times New Roman" w:hAnsi="Times New Roman" w:cs="Times New Roman"/>
          <w:color w:val="FF0000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1270" distL="0" distR="0" wp14:anchorId="0574DCD0" wp14:editId="6F47C08C">
            <wp:extent cx="6480175" cy="6170930"/>
            <wp:effectExtent l="0" t="0" r="0" b="0"/>
            <wp:docPr id="51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2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1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C1" w:rsidRPr="00235673" w:rsidRDefault="009D77C1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</w:p>
    <w:p w:rsidR="0011692C" w:rsidRDefault="0011692C" w:rsidP="008768D3">
      <w:pPr>
        <w:spacing w:beforeAutospacing="1" w:afterAutospacing="1"/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8768D3" w:rsidRPr="00235673" w:rsidRDefault="009D77C1" w:rsidP="008768D3">
      <w:pPr>
        <w:spacing w:beforeAutospacing="1" w:afterAutospacing="1"/>
        <w:rPr>
          <w:rFonts w:ascii="Times New Roman" w:hAnsi="Times New Roman" w:cs="Times New Roman"/>
          <w:sz w:val="22"/>
          <w:szCs w:val="22"/>
        </w:rPr>
      </w:pPr>
      <w:r w:rsidRPr="008768D3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Poz. </w:t>
      </w:r>
      <w:r w:rsidR="007F45FE">
        <w:rPr>
          <w:rFonts w:ascii="Times New Roman" w:hAnsi="Times New Roman" w:cs="Times New Roman"/>
          <w:b/>
          <w:color w:val="FF0000"/>
          <w:sz w:val="22"/>
          <w:szCs w:val="22"/>
        </w:rPr>
        <w:t>29</w:t>
      </w:r>
      <w:r w:rsidRPr="008768D3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  <w:r w:rsidR="008768D3">
        <w:rPr>
          <w:rFonts w:ascii="Times New Roman" w:hAnsi="Times New Roman" w:cs="Times New Roman"/>
          <w:b/>
          <w:color w:val="FF0000"/>
          <w:sz w:val="22"/>
          <w:szCs w:val="22"/>
        </w:rPr>
        <w:t>-</w:t>
      </w:r>
      <w:r w:rsidRPr="008768D3">
        <w:rPr>
          <w:rFonts w:ascii="Times New Roman" w:hAnsi="Times New Roman" w:cs="Times New Roman"/>
          <w:color w:val="000000" w:themeColor="text1"/>
          <w:sz w:val="22"/>
          <w:szCs w:val="22"/>
        </w:rPr>
        <w:t>Komplet szafek do sali 7</w:t>
      </w:r>
      <w:r w:rsidR="008768D3">
        <w:rPr>
          <w:rFonts w:ascii="Times New Roman" w:hAnsi="Times New Roman" w:cs="Times New Roman"/>
          <w:color w:val="000000" w:themeColor="text1"/>
          <w:sz w:val="22"/>
          <w:szCs w:val="22"/>
        </w:rPr>
        <w:t>-</w:t>
      </w:r>
      <w:r w:rsidRPr="008768D3">
        <w:rPr>
          <w:rFonts w:ascii="Times New Roman" w:hAnsi="Times New Roman" w:cs="Times New Roman"/>
          <w:color w:val="000000" w:themeColor="text1"/>
          <w:sz w:val="22"/>
          <w:szCs w:val="22"/>
        </w:rPr>
        <w:t>osobowej</w:t>
      </w:r>
      <w:r w:rsidRPr="00235673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 </w:t>
      </w:r>
      <w:r w:rsidR="008768D3" w:rsidRPr="00235673">
        <w:rPr>
          <w:rFonts w:ascii="Times New Roman" w:eastAsiaTheme="minorEastAsia" w:hAnsi="Times New Roman" w:cs="Times New Roman"/>
          <w:sz w:val="22"/>
          <w:szCs w:val="22"/>
        </w:rPr>
        <w:t>Oddział Anestezjologii i Intensywnej Terapii (OIOM)</w:t>
      </w:r>
      <w:r w:rsidR="008768D3">
        <w:rPr>
          <w:rFonts w:ascii="Times New Roman" w:eastAsiaTheme="minorEastAsia" w:hAnsi="Times New Roman" w:cs="Times New Roman"/>
          <w:sz w:val="22"/>
          <w:szCs w:val="22"/>
        </w:rPr>
        <w:t xml:space="preserve">. </w:t>
      </w:r>
    </w:p>
    <w:p w:rsidR="009D77C1" w:rsidRPr="00235673" w:rsidRDefault="009D77C1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2EB2A269" wp14:editId="160D712F">
            <wp:extent cx="5524500" cy="4000500"/>
            <wp:effectExtent l="0" t="0" r="0" b="0"/>
            <wp:docPr id="52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4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059" w:rsidRPr="00235673" w:rsidRDefault="00662059" w:rsidP="00662059">
      <w:pPr>
        <w:spacing w:beforeAutospacing="1" w:afterAutospacing="1"/>
        <w:rPr>
          <w:rFonts w:ascii="Times New Roman" w:hAnsi="Times New Roman" w:cs="Times New Roman"/>
          <w:sz w:val="22"/>
          <w:szCs w:val="22"/>
        </w:rPr>
      </w:pPr>
      <w:r w:rsidRPr="00662059">
        <w:rPr>
          <w:rFonts w:ascii="Times New Roman" w:hAnsi="Times New Roman" w:cs="Times New Roman"/>
          <w:b/>
          <w:color w:val="FF0000"/>
          <w:sz w:val="22"/>
          <w:szCs w:val="22"/>
        </w:rPr>
        <w:t>Poz. 3</w:t>
      </w:r>
      <w:r w:rsidR="007F45FE">
        <w:rPr>
          <w:rFonts w:ascii="Times New Roman" w:hAnsi="Times New Roman" w:cs="Times New Roman"/>
          <w:b/>
          <w:color w:val="FF0000"/>
          <w:sz w:val="22"/>
          <w:szCs w:val="22"/>
        </w:rPr>
        <w:t>0</w:t>
      </w:r>
      <w:r w:rsidR="009D77C1" w:rsidRPr="00662059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color w:val="FF0000"/>
          <w:sz w:val="22"/>
          <w:szCs w:val="22"/>
        </w:rPr>
        <w:t xml:space="preserve">- </w:t>
      </w:r>
      <w:r w:rsidR="009D77C1" w:rsidRPr="00662059">
        <w:rPr>
          <w:rFonts w:ascii="Times New Roman" w:hAnsi="Times New Roman" w:cs="Times New Roman"/>
          <w:color w:val="000000" w:themeColor="text1"/>
          <w:sz w:val="22"/>
          <w:szCs w:val="22"/>
        </w:rPr>
        <w:t>Komplet szafek d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o sali</w:t>
      </w:r>
      <w:r w:rsidR="009D77C1" w:rsidRPr="0066205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7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- osobowej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Oddział Anestezjologii i Intensywnej Terapii (OIOM)</w:t>
      </w:r>
      <w:r w:rsidR="00683DD9">
        <w:rPr>
          <w:rFonts w:ascii="Times New Roman" w:eastAsiaTheme="minorEastAsia" w:hAnsi="Times New Roman" w:cs="Times New Roman"/>
          <w:sz w:val="22"/>
          <w:szCs w:val="22"/>
        </w:rPr>
        <w:t>.</w:t>
      </w:r>
    </w:p>
    <w:p w:rsidR="009D77C1" w:rsidRPr="00235673" w:rsidRDefault="009D77C1" w:rsidP="009D77C1">
      <w:pPr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9525" distL="0" distR="0" wp14:anchorId="1CBBE627" wp14:editId="6F7923FB">
            <wp:extent cx="2781935" cy="3953510"/>
            <wp:effectExtent l="0" t="0" r="0" b="0"/>
            <wp:docPr id="5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1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D9" w:rsidRDefault="00683DD9" w:rsidP="009D77C1">
      <w:pPr>
        <w:rPr>
          <w:rFonts w:ascii="Times New Roman" w:hAnsi="Times New Roman" w:cs="Times New Roman"/>
          <w:sz w:val="22"/>
          <w:szCs w:val="22"/>
        </w:rPr>
      </w:pPr>
    </w:p>
    <w:p w:rsidR="009D77C1" w:rsidRPr="00A112F4" w:rsidRDefault="009D77C1" w:rsidP="00683DD9">
      <w:pPr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A112F4">
        <w:rPr>
          <w:rFonts w:ascii="Times New Roman" w:hAnsi="Times New Roman" w:cs="Times New Roman"/>
          <w:sz w:val="22"/>
          <w:szCs w:val="22"/>
        </w:rPr>
        <w:lastRenderedPageBreak/>
        <w:t>Podstawowe wymagania jakim powinny odpowiadać meble i wyposażenie</w:t>
      </w:r>
      <w:r w:rsidR="00A112F4" w:rsidRPr="00A112F4">
        <w:rPr>
          <w:rFonts w:ascii="Times New Roman" w:hAnsi="Times New Roman" w:cs="Times New Roman"/>
          <w:sz w:val="22"/>
          <w:szCs w:val="22"/>
        </w:rPr>
        <w:t xml:space="preserve"> - </w:t>
      </w:r>
      <w:r w:rsidRPr="00A112F4">
        <w:rPr>
          <w:rFonts w:ascii="Times New Roman" w:hAnsi="Times New Roman" w:cs="Times New Roman"/>
          <w:sz w:val="22"/>
          <w:szCs w:val="22"/>
        </w:rPr>
        <w:t xml:space="preserve">do poz. </w:t>
      </w:r>
      <w:r w:rsidR="002A685E">
        <w:rPr>
          <w:rFonts w:ascii="Times New Roman" w:hAnsi="Times New Roman" w:cs="Times New Roman"/>
          <w:color w:val="FF0000"/>
          <w:sz w:val="22"/>
          <w:szCs w:val="22"/>
        </w:rPr>
        <w:t>2</w:t>
      </w:r>
      <w:r w:rsidRPr="00A112F4">
        <w:rPr>
          <w:rFonts w:ascii="Times New Roman" w:hAnsi="Times New Roman" w:cs="Times New Roman"/>
          <w:color w:val="FF0000"/>
          <w:sz w:val="22"/>
          <w:szCs w:val="22"/>
        </w:rPr>
        <w:t xml:space="preserve">7, </w:t>
      </w:r>
      <w:r w:rsidR="002A685E">
        <w:rPr>
          <w:rFonts w:ascii="Times New Roman" w:hAnsi="Times New Roman" w:cs="Times New Roman"/>
          <w:color w:val="FF0000"/>
          <w:sz w:val="22"/>
          <w:szCs w:val="22"/>
        </w:rPr>
        <w:t>2</w:t>
      </w:r>
      <w:r w:rsidRPr="00A112F4">
        <w:rPr>
          <w:rFonts w:ascii="Times New Roman" w:hAnsi="Times New Roman" w:cs="Times New Roman"/>
          <w:color w:val="FF0000"/>
          <w:sz w:val="22"/>
          <w:szCs w:val="22"/>
        </w:rPr>
        <w:t xml:space="preserve">8, </w:t>
      </w:r>
      <w:r w:rsidR="002A685E">
        <w:rPr>
          <w:rFonts w:ascii="Times New Roman" w:hAnsi="Times New Roman" w:cs="Times New Roman"/>
          <w:color w:val="FF0000"/>
          <w:sz w:val="22"/>
          <w:szCs w:val="22"/>
        </w:rPr>
        <w:t>2</w:t>
      </w:r>
      <w:r w:rsidRPr="00A112F4">
        <w:rPr>
          <w:rFonts w:ascii="Times New Roman" w:hAnsi="Times New Roman" w:cs="Times New Roman"/>
          <w:color w:val="FF0000"/>
          <w:sz w:val="22"/>
          <w:szCs w:val="22"/>
        </w:rPr>
        <w:t xml:space="preserve">9, </w:t>
      </w:r>
      <w:r w:rsidR="002A685E">
        <w:rPr>
          <w:rFonts w:ascii="Times New Roman" w:hAnsi="Times New Roman" w:cs="Times New Roman"/>
          <w:color w:val="FF0000"/>
          <w:sz w:val="22"/>
          <w:szCs w:val="22"/>
        </w:rPr>
        <w:t>30,</w:t>
      </w:r>
      <w:r w:rsidRPr="00A112F4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="002A685E">
        <w:rPr>
          <w:rFonts w:ascii="Times New Roman" w:hAnsi="Times New Roman" w:cs="Times New Roman"/>
          <w:color w:val="FF0000"/>
          <w:sz w:val="22"/>
          <w:szCs w:val="22"/>
        </w:rPr>
        <w:t>3</w:t>
      </w:r>
      <w:r w:rsidRPr="00A112F4">
        <w:rPr>
          <w:rFonts w:ascii="Times New Roman" w:hAnsi="Times New Roman" w:cs="Times New Roman"/>
          <w:color w:val="FF0000"/>
          <w:sz w:val="22"/>
          <w:szCs w:val="22"/>
        </w:rPr>
        <w:t>1.</w:t>
      </w:r>
    </w:p>
    <w:p w:rsidR="009D77C1" w:rsidRPr="00235673" w:rsidRDefault="009D77C1" w:rsidP="00683DD9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235673">
        <w:rPr>
          <w:rFonts w:ascii="Times New Roman" w:eastAsia="Times New Roman" w:hAnsi="Times New Roman" w:cs="Times New Roman"/>
          <w:sz w:val="22"/>
          <w:szCs w:val="22"/>
        </w:rPr>
        <w:t>Wymiary szafek – wysokość, szerokość, głębokość - jak na schematach powyżej. Dopuszcza się odchylenie od podanych wymiarów +/- 20mm.</w:t>
      </w:r>
      <w:r w:rsidR="00A112F4">
        <w:rPr>
          <w:rFonts w:ascii="Times New Roman" w:eastAsia="Times New Roman" w:hAnsi="Times New Roman" w:cs="Times New Roman"/>
          <w:sz w:val="22"/>
          <w:szCs w:val="22"/>
        </w:rPr>
        <w:t xml:space="preserve"> Fronty 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>szafek wykonane z płyty wiórowej gr.18 mm pokrytej dwustronnie filmem  melaminowym odpornym na zarysowania, wysoką temperaturę, środki chemiczne oraz promienie UV</w:t>
      </w:r>
      <w:r w:rsidR="00A112F4"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Krawędzie proste oklejone na gorąco obrzeżem 2 mm z PCV. Kolorystyka frontów np. wg </w:t>
      </w:r>
      <w:proofErr w:type="spellStart"/>
      <w:r w:rsidRPr="00235673">
        <w:rPr>
          <w:rFonts w:ascii="Times New Roman" w:eastAsia="Rockwell" w:hAnsi="Times New Roman" w:cs="Times New Roman"/>
          <w:sz w:val="22"/>
          <w:szCs w:val="22"/>
        </w:rPr>
        <w:t>Pfleiderer</w:t>
      </w:r>
      <w:proofErr w:type="spellEnd"/>
      <w:r w:rsidR="00A422BC">
        <w:rPr>
          <w:rFonts w:ascii="Times New Roman" w:eastAsia="Rockwell" w:hAnsi="Times New Roman" w:cs="Times New Roman"/>
          <w:sz w:val="22"/>
          <w:szCs w:val="22"/>
        </w:rPr>
        <w:t xml:space="preserve"> – </w:t>
      </w:r>
      <w:r w:rsidRPr="00235673">
        <w:rPr>
          <w:rFonts w:ascii="Times New Roman" w:eastAsia="Rockwell" w:hAnsi="Times New Roman" w:cs="Times New Roman"/>
          <w:sz w:val="22"/>
          <w:szCs w:val="22"/>
        </w:rPr>
        <w:t>dekor Navarra R 4524</w:t>
      </w:r>
      <w:r w:rsidRPr="00235673">
        <w:rPr>
          <w:rFonts w:ascii="Times New Roman" w:eastAsia="Times New Roman" w:hAnsi="Times New Roman" w:cs="Times New Roman"/>
          <w:color w:val="000000"/>
          <w:sz w:val="22"/>
          <w:szCs w:val="22"/>
          <w:lang w:eastAsia="pl-PL"/>
        </w:rPr>
        <w:t xml:space="preserve"> i </w:t>
      </w:r>
      <w:r w:rsidRPr="00235673">
        <w:rPr>
          <w:rFonts w:ascii="Times New Roman" w:eastAsia="Rockwell" w:hAnsi="Times New Roman" w:cs="Times New Roman"/>
          <w:sz w:val="22"/>
          <w:szCs w:val="22"/>
        </w:rPr>
        <w:t xml:space="preserve">Niebieski Wodny U 1717 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>lub płyt meblowych innego producenta -  wizualnie bardzo podobn</w:t>
      </w:r>
      <w:r w:rsidR="00A422BC">
        <w:rPr>
          <w:rFonts w:ascii="Times New Roman" w:eastAsia="Times New Roman" w:hAnsi="Times New Roman" w:cs="Times New Roman"/>
          <w:sz w:val="22"/>
          <w:szCs w:val="22"/>
        </w:rPr>
        <w:t>ych.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Blat trwale połączony z szafkami wykonany z </w:t>
      </w:r>
      <w:proofErr w:type="spellStart"/>
      <w:r w:rsidRPr="00235673">
        <w:rPr>
          <w:rFonts w:ascii="Times New Roman" w:eastAsia="Times New Roman" w:hAnsi="Times New Roman" w:cs="Times New Roman"/>
          <w:sz w:val="22"/>
          <w:szCs w:val="22"/>
        </w:rPr>
        <w:t>postformingu</w:t>
      </w:r>
      <w:proofErr w:type="spellEnd"/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o gr. 28 mm – laminat HPL i profilu „</w:t>
      </w:r>
      <w:r w:rsidR="00A422BC">
        <w:rPr>
          <w:rFonts w:ascii="Times New Roman" w:eastAsia="Times New Roman" w:hAnsi="Times New Roman" w:cs="Times New Roman"/>
          <w:sz w:val="22"/>
          <w:szCs w:val="22"/>
        </w:rPr>
        <w:t>U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>” R3 mm z zabezpieczeniem p/wilgociowym. Dekor blatu Taurus – 8497 SM Kronospa</w:t>
      </w:r>
      <w:r w:rsidR="00A422BC">
        <w:rPr>
          <w:rFonts w:ascii="Times New Roman" w:eastAsia="Times New Roman" w:hAnsi="Times New Roman" w:cs="Times New Roman"/>
          <w:sz w:val="22"/>
          <w:szCs w:val="22"/>
        </w:rPr>
        <w:t xml:space="preserve">n 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>lub inny wizualnie bardzo podobny. Szuflady na prowadnicach typ</w:t>
      </w:r>
      <w:r w:rsidR="00A422BC">
        <w:rPr>
          <w:rFonts w:ascii="Times New Roman" w:eastAsia="Times New Roman" w:hAnsi="Times New Roman" w:cs="Times New Roman"/>
          <w:sz w:val="22"/>
          <w:szCs w:val="22"/>
        </w:rPr>
        <w:t>u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 w:rsidRPr="00235673">
        <w:rPr>
          <w:rFonts w:ascii="Times New Roman" w:eastAsia="Times New Roman" w:hAnsi="Times New Roman" w:cs="Times New Roman"/>
          <w:sz w:val="22"/>
          <w:szCs w:val="22"/>
        </w:rPr>
        <w:t>metaboks</w:t>
      </w:r>
      <w:proofErr w:type="spellEnd"/>
      <w:r w:rsidRPr="00235673">
        <w:rPr>
          <w:rFonts w:ascii="Times New Roman" w:eastAsia="Times New Roman" w:hAnsi="Times New Roman" w:cs="Times New Roman"/>
          <w:sz w:val="22"/>
          <w:szCs w:val="22"/>
        </w:rPr>
        <w:t>. Prowadnice do szuflad o jakości</w:t>
      </w:r>
      <w:r w:rsidR="00846AE3">
        <w:rPr>
          <w:rFonts w:ascii="Times New Roman" w:eastAsia="Times New Roman" w:hAnsi="Times New Roman" w:cs="Times New Roman"/>
          <w:sz w:val="22"/>
          <w:szCs w:val="22"/>
        </w:rPr>
        <w:t>,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co najmniej równoważnej do prowadnic systemu </w:t>
      </w:r>
      <w:proofErr w:type="spellStart"/>
      <w:r w:rsidRPr="00235673">
        <w:rPr>
          <w:rFonts w:ascii="Times New Roman" w:eastAsia="Times New Roman" w:hAnsi="Times New Roman" w:cs="Times New Roman"/>
          <w:sz w:val="22"/>
          <w:szCs w:val="22"/>
        </w:rPr>
        <w:t>Tandembox</w:t>
      </w:r>
      <w:proofErr w:type="spellEnd"/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firmy Blum. Prowadnice z cichym domykaniem i pełnym wysuwem zapewniającym delikatny ruch, pełny wgląd i bezpośredni dostępu do zawartości szuflady. Szafy stoją na nóżkach wyk. ze stali nierdzewnej o wys. 100 mm z regulacją poziomu. Miejsce styku blatu ze ścianą </w:t>
      </w:r>
      <w:r w:rsidR="00846AE3">
        <w:rPr>
          <w:rFonts w:ascii="Times New Roman" w:eastAsia="Times New Roman" w:hAnsi="Times New Roman" w:cs="Times New Roman"/>
          <w:sz w:val="22"/>
          <w:szCs w:val="22"/>
        </w:rPr>
        <w:t xml:space="preserve">należy 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wykończyć listwą </w:t>
      </w:r>
      <w:proofErr w:type="spellStart"/>
      <w:r w:rsidRPr="00235673">
        <w:rPr>
          <w:rFonts w:ascii="Times New Roman" w:eastAsia="Times New Roman" w:hAnsi="Times New Roman" w:cs="Times New Roman"/>
          <w:sz w:val="22"/>
          <w:szCs w:val="22"/>
        </w:rPr>
        <w:t>przyblatową</w:t>
      </w:r>
      <w:proofErr w:type="spellEnd"/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z uszczelką silikonową, w obrębie styku z bokami oraz tyłem szafy. Wewnętrzne boki szaf z otworami do regulacji wysokości półek na całej wysokości, tak aby można było dowolnie kształtować odległość między półkami – regulacja wysokości co 6 cm. Półki mocowane systemem zapadkowym za pomocą złączy zabezpieczających przed ich wysunięciem i wypadnięciem. Ilość półek w szafkach wiszących 2 szt. Szafka zlewozmywakowa szer.60 cm, ze zlewozmywakiem jedno-komorowym </w:t>
      </w:r>
      <w:r w:rsidR="00846AE3">
        <w:rPr>
          <w:rFonts w:ascii="Times New Roman" w:eastAsia="Times New Roman" w:hAnsi="Times New Roman" w:cs="Times New Roman"/>
          <w:sz w:val="22"/>
          <w:szCs w:val="22"/>
        </w:rPr>
        <w:t xml:space="preserve">ze stali nierdzewnej, 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z </w:t>
      </w:r>
      <w:proofErr w:type="spellStart"/>
      <w:r w:rsidRPr="00235673">
        <w:rPr>
          <w:rFonts w:ascii="Times New Roman" w:eastAsia="Times New Roman" w:hAnsi="Times New Roman" w:cs="Times New Roman"/>
          <w:sz w:val="22"/>
          <w:szCs w:val="22"/>
        </w:rPr>
        <w:t>ociekaczem</w:t>
      </w:r>
      <w:proofErr w:type="spellEnd"/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oraz baterią zlewozmywakową uruchamianą bez kontaktu </w:t>
      </w:r>
      <w:r w:rsidR="00846AE3">
        <w:rPr>
          <w:rFonts w:ascii="Times New Roman" w:eastAsia="Times New Roman" w:hAnsi="Times New Roman" w:cs="Times New Roman"/>
          <w:sz w:val="22"/>
          <w:szCs w:val="22"/>
        </w:rPr>
        <w:t>z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dłonią wraz z osprzętem hydraulicznym i miejscem na podłączenia hydrauliczne. Drzwi szafki wyposażone w zawiasy puszkowe, </w:t>
      </w:r>
      <w:proofErr w:type="spellStart"/>
      <w:r w:rsidRPr="00235673">
        <w:rPr>
          <w:rFonts w:ascii="Times New Roman" w:eastAsia="Times New Roman" w:hAnsi="Times New Roman" w:cs="Times New Roman"/>
          <w:sz w:val="22"/>
          <w:szCs w:val="22"/>
        </w:rPr>
        <w:t>samodomykające</w:t>
      </w:r>
      <w:proofErr w:type="spellEnd"/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się, umożliwiające kąt otwarcia 90 st. min. 2 szt. zawiasów. Dodatkowo zawias powinien być wyposażony w amortyzator umożliwiając zamykanie w sposób wolny i cichy.</w:t>
      </w:r>
      <w:r w:rsidR="00C95A35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Wskazany jest poziomy układ słojów z zachowaniem rysunku dekoru płyty. Fronty szuflad oraz drzwi wykonane w systemie nakładanym na korpus skrzyniowy. Szafki wiszące z drzwiczkami w postaci ramki aluminiowej wypełnionej szkłem czystym, przeźroczystym i tzw. bezpiecznymi na trwale umieszczonym w profilu ramki – nie dopuszcza się klejenia szkła taśmą samoprzylepną do ramki. Pod każdą szafką wiszącą zamontowany jeden punkt oświetlenia </w:t>
      </w:r>
      <w:proofErr w:type="spellStart"/>
      <w:r w:rsidRPr="00235673">
        <w:rPr>
          <w:rFonts w:ascii="Times New Roman" w:eastAsia="Times New Roman" w:hAnsi="Times New Roman" w:cs="Times New Roman"/>
          <w:sz w:val="22"/>
          <w:szCs w:val="22"/>
        </w:rPr>
        <w:t>podszafkowego</w:t>
      </w:r>
      <w:proofErr w:type="spellEnd"/>
      <w:r w:rsidR="00C95A35"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Szafki wiszące zawieszane na metalowej listwie montażowej za pomocą profesjonalnych zawieszek kuchennych, zapewniających udźwig co najmniej 120kg na parę zawieszek, umożliwiające także regulację położenia szafki. 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15664EC5" wp14:editId="10E89557">
            <wp:extent cx="1247775" cy="1932940"/>
            <wp:effectExtent l="0" t="0" r="0" b="0"/>
            <wp:docPr id="54" name="Obraz 55" descr="Fronty aluminiowe Aluminium Inox R11 szyba lacobel - beż klas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 55" descr="Fronty aluminiowe Aluminium Inox R11 szyba lacobel - beż klasyczny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sz w:val="22"/>
          <w:szCs w:val="22"/>
        </w:rPr>
        <w:t xml:space="preserve">     </w:t>
      </w: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45B5DFCE" wp14:editId="6D57BA53">
            <wp:extent cx="1314450" cy="1924050"/>
            <wp:effectExtent l="0" t="0" r="0" b="0"/>
            <wp:docPr id="55" name="Obraz 56" descr="Fronty aluminiowe Aluminium R1 szyba sati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6" descr="Fronty aluminiowe Aluminium R1 szyba satinato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sz w:val="22"/>
          <w:szCs w:val="22"/>
          <w:lang w:eastAsia="pl-PL"/>
        </w:rPr>
        <w:t xml:space="preserve"> Przykładowe ramki aluminiowe do szafek wiszących       </w:t>
      </w:r>
    </w:p>
    <w:p w:rsidR="009D77C1" w:rsidRPr="00235673" w:rsidRDefault="009D77C1" w:rsidP="009D77C1">
      <w:pPr>
        <w:rPr>
          <w:rFonts w:ascii="Times New Roman" w:hAnsi="Times New Roman" w:cs="Times New Roman"/>
          <w:bCs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5993EFD9" wp14:editId="1B652EAD">
            <wp:extent cx="1400175" cy="1238250"/>
            <wp:effectExtent l="0" t="0" r="0" b="0"/>
            <wp:docPr id="56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5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9525" wp14:anchorId="13BC6A55" wp14:editId="3E47FD4B">
            <wp:extent cx="771525" cy="781050"/>
            <wp:effectExtent l="0" t="0" r="0" b="0"/>
            <wp:docPr id="57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6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Cs/>
          <w:sz w:val="22"/>
          <w:szCs w:val="22"/>
        </w:rPr>
        <w:t>przykładowy profil ramki aluminiowej</w:t>
      </w:r>
    </w:p>
    <w:p w:rsidR="009D77C1" w:rsidRPr="00235673" w:rsidRDefault="009D77C1" w:rsidP="009D77C1">
      <w:pPr>
        <w:rPr>
          <w:rFonts w:ascii="Times New Roman" w:hAnsi="Times New Roman" w:cs="Times New Roman"/>
          <w:bCs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lastRenderedPageBreak/>
        <w:drawing>
          <wp:inline distT="0" distB="0" distL="0" distR="0" wp14:anchorId="6ACD0BD9" wp14:editId="574C695C">
            <wp:extent cx="1447800" cy="1962150"/>
            <wp:effectExtent l="0" t="0" r="0" b="0"/>
            <wp:docPr id="58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6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9525" distL="0" distR="9525" wp14:anchorId="2972CD0F" wp14:editId="34317BBC">
            <wp:extent cx="1419225" cy="1952625"/>
            <wp:effectExtent l="0" t="0" r="0" b="0"/>
            <wp:docPr id="59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6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Cs/>
          <w:sz w:val="22"/>
          <w:szCs w:val="22"/>
        </w:rPr>
        <w:t xml:space="preserve"> przykładowe dekory płyt meblowych </w:t>
      </w:r>
      <w:r w:rsidRPr="00235673">
        <w:rPr>
          <w:rFonts w:ascii="Times New Roman" w:hAnsi="Times New Roman" w:cs="Times New Roman"/>
          <w:bCs/>
          <w:noProof/>
          <w:sz w:val="22"/>
          <w:szCs w:val="22"/>
          <w:lang w:eastAsia="pl-PL"/>
        </w:rPr>
        <w:drawing>
          <wp:inline distT="0" distB="9525" distL="0" distR="9525" wp14:anchorId="6964B97B" wp14:editId="582C89E2">
            <wp:extent cx="1743075" cy="1476375"/>
            <wp:effectExtent l="0" t="0" r="0" b="0"/>
            <wp:docPr id="60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az 5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Cs/>
          <w:sz w:val="22"/>
          <w:szCs w:val="22"/>
        </w:rPr>
        <w:t xml:space="preserve"> przykładowe oświetlenie pod szafkami wiszącymi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3FB29A03" wp14:editId="41CB490B">
            <wp:extent cx="1304925" cy="571500"/>
            <wp:effectExtent l="0" t="0" r="0" b="0"/>
            <wp:docPr id="61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 4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Cs/>
          <w:sz w:val="22"/>
          <w:szCs w:val="22"/>
        </w:rPr>
        <w:t>przykładowy uchwyt –nikiel satynowy - rozstaw 256mm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  <w:sectPr w:rsidR="009D77C1" w:rsidRPr="00235673" w:rsidSect="00E46068">
          <w:type w:val="continuous"/>
          <w:pgSz w:w="11906" w:h="16838"/>
          <w:pgMar w:top="720" w:right="720" w:bottom="720" w:left="720" w:header="709" w:footer="709" w:gutter="0"/>
          <w:cols w:space="708"/>
          <w:formProt w:val="0"/>
          <w:docGrid w:linePitch="360" w:charSpace="2047"/>
        </w:sectPr>
      </w:pPr>
    </w:p>
    <w:p w:rsidR="00C95A35" w:rsidRDefault="009D77C1" w:rsidP="009D77C1">
      <w:pPr>
        <w:pStyle w:val="NormalnyWeb"/>
        <w:spacing w:after="0"/>
        <w:rPr>
          <w:rFonts w:eastAsia="Times New Roman"/>
          <w:color w:val="666666"/>
          <w:sz w:val="22"/>
          <w:szCs w:val="22"/>
          <w:lang w:eastAsia="pl-PL"/>
        </w:rPr>
      </w:pPr>
      <w:r w:rsidRPr="00235673">
        <w:rPr>
          <w:noProof/>
          <w:sz w:val="22"/>
          <w:szCs w:val="22"/>
          <w:lang w:eastAsia="pl-PL"/>
        </w:rPr>
        <w:drawing>
          <wp:inline distT="0" distB="0" distL="0" distR="9525" wp14:anchorId="2EBE10AD" wp14:editId="4C9282FB">
            <wp:extent cx="2219325" cy="2857500"/>
            <wp:effectExtent l="0" t="0" r="0" b="0"/>
            <wp:docPr id="62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5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C1" w:rsidRPr="00C95A35" w:rsidRDefault="009D77C1" w:rsidP="009D77C1">
      <w:pPr>
        <w:spacing w:after="0"/>
        <w:rPr>
          <w:rFonts w:ascii="Times New Roman" w:eastAsia="Times New Roman" w:hAnsi="Times New Roman" w:cs="Times New Roman"/>
          <w:color w:val="666666"/>
          <w:sz w:val="18"/>
          <w:szCs w:val="18"/>
          <w:lang w:eastAsia="pl-PL"/>
        </w:rPr>
      </w:pPr>
      <w:r w:rsidRPr="00C95A35">
        <w:rPr>
          <w:rFonts w:ascii="Times New Roman" w:eastAsia="Times New Roman" w:hAnsi="Times New Roman" w:cs="Times New Roman"/>
          <w:color w:val="666666"/>
          <w:sz w:val="18"/>
          <w:szCs w:val="18"/>
          <w:lang w:eastAsia="pl-PL"/>
        </w:rPr>
        <w:t> </w:t>
      </w:r>
    </w:p>
    <w:p w:rsidR="009D77C1" w:rsidRPr="00235673" w:rsidRDefault="009D77C1" w:rsidP="00C95A35">
      <w:pPr>
        <w:numPr>
          <w:ilvl w:val="0"/>
          <w:numId w:val="1"/>
        </w:numPr>
        <w:spacing w:after="0"/>
        <w:ind w:left="448" w:hanging="357"/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</w:pPr>
      <w:r w:rsidRPr="00235673"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  <w:t>regulator ceramiczny 40mm</w:t>
      </w:r>
    </w:p>
    <w:p w:rsidR="009D77C1" w:rsidRPr="00235673" w:rsidRDefault="009D77C1" w:rsidP="00C95A35">
      <w:pPr>
        <w:numPr>
          <w:ilvl w:val="0"/>
          <w:numId w:val="1"/>
        </w:numPr>
        <w:spacing w:after="0"/>
        <w:ind w:left="448" w:hanging="357"/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</w:pPr>
      <w:r w:rsidRPr="00235673"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  <w:t>montaż jednootworowy</w:t>
      </w:r>
    </w:p>
    <w:p w:rsidR="009D77C1" w:rsidRPr="00235673" w:rsidRDefault="009D77C1" w:rsidP="00C95A35">
      <w:pPr>
        <w:numPr>
          <w:ilvl w:val="0"/>
          <w:numId w:val="1"/>
        </w:numPr>
        <w:spacing w:after="0"/>
        <w:ind w:left="448" w:hanging="357"/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</w:pPr>
      <w:r w:rsidRPr="00235673"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  <w:t>regulator strumienia M24x1</w:t>
      </w:r>
    </w:p>
    <w:p w:rsidR="009D77C1" w:rsidRPr="00235673" w:rsidRDefault="009D77C1" w:rsidP="00C95A35">
      <w:pPr>
        <w:numPr>
          <w:ilvl w:val="0"/>
          <w:numId w:val="1"/>
        </w:numPr>
        <w:spacing w:after="0"/>
        <w:ind w:left="448" w:hanging="357"/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</w:pPr>
      <w:r w:rsidRPr="00235673"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  <w:t>przyłącza elastyczne G3/8 - M10x1</w:t>
      </w:r>
    </w:p>
    <w:p w:rsidR="009D77C1" w:rsidRPr="00235673" w:rsidRDefault="009D77C1" w:rsidP="00C95A35">
      <w:pPr>
        <w:numPr>
          <w:ilvl w:val="0"/>
          <w:numId w:val="1"/>
        </w:numPr>
        <w:spacing w:after="0"/>
        <w:ind w:left="448" w:hanging="357"/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</w:pPr>
      <w:r w:rsidRPr="00235673"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  <w:t>wylewka C obrotowa 360°</w:t>
      </w:r>
    </w:p>
    <w:p w:rsidR="009D77C1" w:rsidRPr="00235673" w:rsidRDefault="009D77C1" w:rsidP="00C95A35">
      <w:pPr>
        <w:numPr>
          <w:ilvl w:val="0"/>
          <w:numId w:val="1"/>
        </w:numPr>
        <w:spacing w:after="0"/>
        <w:ind w:left="448" w:hanging="357"/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</w:pPr>
      <w:r w:rsidRPr="00235673"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  <w:t>uchwyt specjalistyczny</w:t>
      </w:r>
    </w:p>
    <w:p w:rsidR="009D77C1" w:rsidRPr="00235673" w:rsidRDefault="009D77C1" w:rsidP="00C95A35">
      <w:pPr>
        <w:numPr>
          <w:ilvl w:val="0"/>
          <w:numId w:val="1"/>
        </w:numPr>
        <w:spacing w:after="0"/>
        <w:ind w:left="448" w:hanging="357"/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</w:pPr>
      <w:r w:rsidRPr="00235673"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  <w:t>zestaw montażowy</w:t>
      </w:r>
    </w:p>
    <w:p w:rsidR="009D77C1" w:rsidRPr="00235673" w:rsidRDefault="009D77C1" w:rsidP="00C95A35">
      <w:pPr>
        <w:numPr>
          <w:ilvl w:val="0"/>
          <w:numId w:val="1"/>
        </w:numPr>
        <w:spacing w:after="0"/>
        <w:ind w:left="448" w:hanging="357"/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</w:pPr>
      <w:r w:rsidRPr="00235673"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  <w:t>chrom</w:t>
      </w:r>
    </w:p>
    <w:p w:rsidR="009D77C1" w:rsidRPr="00235673" w:rsidRDefault="009D77C1" w:rsidP="00C95A35">
      <w:pPr>
        <w:numPr>
          <w:ilvl w:val="0"/>
          <w:numId w:val="1"/>
        </w:numPr>
        <w:spacing w:after="0"/>
        <w:ind w:left="448" w:hanging="357"/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</w:pPr>
      <w:r w:rsidRPr="00235673"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  <w:t>grupa akustyczna II</w:t>
      </w:r>
    </w:p>
    <w:p w:rsidR="009D77C1" w:rsidRPr="00235673" w:rsidRDefault="009D77C1" w:rsidP="00C95A35">
      <w:pPr>
        <w:numPr>
          <w:ilvl w:val="0"/>
          <w:numId w:val="1"/>
        </w:numPr>
        <w:spacing w:after="0"/>
        <w:ind w:left="448" w:hanging="357"/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</w:pPr>
      <w:r w:rsidRPr="00235673"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  <w:t>klasa przepływu A</w:t>
      </w:r>
    </w:p>
    <w:p w:rsidR="009D77C1" w:rsidRPr="00235673" w:rsidRDefault="009D77C1" w:rsidP="00C95A35">
      <w:pPr>
        <w:numPr>
          <w:ilvl w:val="0"/>
          <w:numId w:val="1"/>
        </w:numPr>
        <w:spacing w:after="0"/>
        <w:ind w:left="448" w:hanging="357"/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</w:pPr>
      <w:r w:rsidRPr="00235673"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  <w:t>gwarancja 5 lat</w:t>
      </w:r>
    </w:p>
    <w:p w:rsidR="009D77C1" w:rsidRPr="00235673" w:rsidRDefault="009D77C1" w:rsidP="00C95A35">
      <w:pPr>
        <w:numPr>
          <w:ilvl w:val="0"/>
          <w:numId w:val="1"/>
        </w:numPr>
        <w:spacing w:after="0"/>
        <w:ind w:left="448" w:hanging="357"/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</w:pPr>
      <w:r w:rsidRPr="00235673"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  <w:t>Znak Budowlany</w:t>
      </w:r>
      <w:r w:rsidR="009354B6"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  <w:t xml:space="preserve"> </w:t>
      </w:r>
    </w:p>
    <w:p w:rsidR="009D77C1" w:rsidRPr="00235673" w:rsidRDefault="009D77C1" w:rsidP="00C95A35">
      <w:pPr>
        <w:numPr>
          <w:ilvl w:val="0"/>
          <w:numId w:val="1"/>
        </w:numPr>
        <w:spacing w:after="0"/>
        <w:ind w:left="448" w:hanging="357"/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</w:pPr>
      <w:r w:rsidRPr="00235673"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  <w:t>Atest PZH</w:t>
      </w:r>
    </w:p>
    <w:p w:rsidR="009D77C1" w:rsidRPr="00235673" w:rsidRDefault="009D77C1" w:rsidP="00C95A35">
      <w:pPr>
        <w:numPr>
          <w:ilvl w:val="0"/>
          <w:numId w:val="1"/>
        </w:numPr>
        <w:spacing w:after="0"/>
        <w:ind w:left="448" w:hanging="357"/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</w:pPr>
      <w:r w:rsidRPr="00235673">
        <w:rPr>
          <w:rFonts w:ascii="Times New Roman" w:eastAsia="Times New Roman" w:hAnsi="Times New Roman" w:cs="Times New Roman"/>
          <w:color w:val="666666"/>
          <w:sz w:val="22"/>
          <w:szCs w:val="22"/>
          <w:lang w:eastAsia="pl-PL"/>
        </w:rPr>
        <w:t>CE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  <w:sectPr w:rsidR="009D77C1" w:rsidRPr="00235673">
          <w:type w:val="continuous"/>
          <w:pgSz w:w="11906" w:h="16838"/>
          <w:pgMar w:top="1134" w:right="567" w:bottom="1134" w:left="1134" w:header="709" w:footer="709" w:gutter="0"/>
          <w:cols w:num="2" w:space="708"/>
          <w:formProt w:val="0"/>
          <w:docGrid w:linePitch="360" w:charSpace="2047"/>
        </w:sectPr>
      </w:pP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</w:p>
    <w:p w:rsidR="009354B6" w:rsidRPr="009354B6" w:rsidRDefault="009354B6" w:rsidP="009354B6">
      <w:pPr>
        <w:pStyle w:val="NormalnyWeb"/>
        <w:spacing w:after="0"/>
        <w:rPr>
          <w:rFonts w:eastAsia="Times New Roman"/>
          <w:color w:val="666666"/>
          <w:sz w:val="22"/>
          <w:szCs w:val="22"/>
          <w:lang w:eastAsia="pl-PL"/>
        </w:rPr>
      </w:pPr>
      <w:r w:rsidRPr="009354B6">
        <w:rPr>
          <w:rFonts w:eastAsia="Times New Roman"/>
          <w:color w:val="666666"/>
          <w:sz w:val="22"/>
          <w:szCs w:val="22"/>
          <w:lang w:eastAsia="pl-PL"/>
        </w:rPr>
        <w:t>Przykładowa bateria umywalkowa lekarska z uchwytem specjalistycznym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9354B6" w:rsidP="009D77C1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P</w:t>
      </w:r>
      <w:r w:rsidR="009D77C1" w:rsidRPr="00235673">
        <w:rPr>
          <w:rFonts w:ascii="Times New Roman" w:hAnsi="Times New Roman" w:cs="Times New Roman"/>
          <w:sz w:val="22"/>
          <w:szCs w:val="22"/>
        </w:rPr>
        <w:t>rzykładowa lodówka na leki.</w:t>
      </w:r>
    </w:p>
    <w:p w:rsidR="009D77C1" w:rsidRPr="00235673" w:rsidRDefault="009D77C1" w:rsidP="009D77C1">
      <w:pPr>
        <w:ind w:left="720"/>
        <w:rPr>
          <w:rFonts w:ascii="Times New Roman" w:hAnsi="Times New Roman" w:cs="Times New Roman"/>
          <w:b/>
          <w:color w:val="FF0000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2540" wp14:anchorId="2BB7B1A0" wp14:editId="412603D1">
            <wp:extent cx="2816860" cy="2809875"/>
            <wp:effectExtent l="0" t="0" r="0" b="0"/>
            <wp:docPr id="63" name="Obraz 53" descr="Laboratoryjna witryna chłodnicza LKv3913 Medi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53" descr="Laboratoryjna witryna chłodnicza LKv3913 Mediline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 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  <w:sectPr w:rsidR="009D77C1" w:rsidRPr="00235673">
          <w:type w:val="continuous"/>
          <w:pgSz w:w="11906" w:h="16838"/>
          <w:pgMar w:top="1134" w:right="567" w:bottom="1134" w:left="1134" w:header="709" w:footer="709" w:gutter="0"/>
          <w:cols w:space="708"/>
          <w:formProt w:val="0"/>
          <w:docGrid w:linePitch="360" w:charSpace="2047"/>
        </w:sectPr>
      </w:pPr>
    </w:p>
    <w:p w:rsidR="009D77C1" w:rsidRPr="00235673" w:rsidRDefault="009D77C1" w:rsidP="009354B6">
      <w:pPr>
        <w:spacing w:after="0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 xml:space="preserve">Laboratoryjna witryna chłodnicza </w:t>
      </w:r>
    </w:p>
    <w:p w:rsidR="009354B6" w:rsidRPr="00FE7681" w:rsidRDefault="009354B6" w:rsidP="009354B6">
      <w:pPr>
        <w:spacing w:after="0"/>
        <w:rPr>
          <w:rFonts w:ascii="Times New Roman" w:hAnsi="Times New Roman" w:cs="Times New Roman"/>
          <w:sz w:val="22"/>
          <w:szCs w:val="22"/>
        </w:rPr>
      </w:pPr>
      <w:r w:rsidRPr="00FE7681">
        <w:rPr>
          <w:rFonts w:ascii="Times New Roman" w:hAnsi="Times New Roman" w:cs="Times New Roman"/>
          <w:sz w:val="22"/>
          <w:szCs w:val="22"/>
        </w:rPr>
        <w:t>Opis:</w:t>
      </w:r>
    </w:p>
    <w:p w:rsidR="009354B6" w:rsidRPr="00FE7681" w:rsidRDefault="009D77C1" w:rsidP="009354B6">
      <w:pPr>
        <w:spacing w:after="0"/>
        <w:rPr>
          <w:rFonts w:ascii="Times New Roman" w:hAnsi="Times New Roman" w:cs="Times New Roman"/>
          <w:sz w:val="22"/>
          <w:szCs w:val="22"/>
        </w:rPr>
      </w:pPr>
      <w:r w:rsidRPr="00FE7681">
        <w:rPr>
          <w:rFonts w:ascii="Times New Roman" w:hAnsi="Times New Roman" w:cs="Times New Roman"/>
          <w:sz w:val="22"/>
          <w:szCs w:val="22"/>
        </w:rPr>
        <w:t>- szerokość: 600 mm</w:t>
      </w:r>
      <w:r w:rsidRPr="00FE7681">
        <w:rPr>
          <w:rFonts w:ascii="Times New Roman" w:hAnsi="Times New Roman" w:cs="Times New Roman"/>
          <w:sz w:val="22"/>
          <w:szCs w:val="22"/>
        </w:rPr>
        <w:br/>
        <w:t>- głębokość: 615 mm</w:t>
      </w:r>
      <w:r w:rsidRPr="00FE7681">
        <w:rPr>
          <w:rFonts w:ascii="Times New Roman" w:hAnsi="Times New Roman" w:cs="Times New Roman"/>
          <w:sz w:val="22"/>
          <w:szCs w:val="22"/>
        </w:rPr>
        <w:br/>
        <w:t>- wysokość: 1840 mm</w:t>
      </w:r>
      <w:r w:rsidRPr="00FE7681">
        <w:rPr>
          <w:rFonts w:ascii="Times New Roman" w:hAnsi="Times New Roman" w:cs="Times New Roman"/>
          <w:sz w:val="22"/>
          <w:szCs w:val="22"/>
        </w:rPr>
        <w:br/>
        <w:t xml:space="preserve">- wymiary wewnętrzne: </w:t>
      </w:r>
    </w:p>
    <w:p w:rsidR="009354B6" w:rsidRDefault="009D77C1" w:rsidP="009354B6">
      <w:pPr>
        <w:spacing w:after="0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440 x 435 x 1635 (sz. x gł. x wys.)</w:t>
      </w:r>
    </w:p>
    <w:p w:rsidR="009354B6" w:rsidRDefault="009D77C1" w:rsidP="009354B6">
      <w:pPr>
        <w:spacing w:after="0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- obudowa ze stali w kolorze białym</w:t>
      </w:r>
    </w:p>
    <w:p w:rsidR="009354B6" w:rsidRPr="00FE7681" w:rsidRDefault="009D77C1" w:rsidP="009354B6">
      <w:pPr>
        <w:spacing w:after="0"/>
        <w:rPr>
          <w:rFonts w:ascii="Times New Roman" w:hAnsi="Times New Roman" w:cs="Times New Roman"/>
          <w:b/>
          <w:sz w:val="22"/>
          <w:szCs w:val="22"/>
        </w:rPr>
      </w:pPr>
      <w:r w:rsidRPr="00FE7681">
        <w:rPr>
          <w:rFonts w:ascii="Times New Roman" w:hAnsi="Times New Roman" w:cs="Times New Roman"/>
          <w:b/>
          <w:sz w:val="22"/>
          <w:szCs w:val="22"/>
        </w:rPr>
        <w:t>- drzwi przeszklone</w:t>
      </w:r>
    </w:p>
    <w:p w:rsidR="009354B6" w:rsidRDefault="009D77C1" w:rsidP="009354B6">
      <w:pPr>
        <w:spacing w:after="0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- materiał wnętrza: tworzywo sztuczne</w:t>
      </w:r>
    </w:p>
    <w:p w:rsidR="009354B6" w:rsidRDefault="009D77C1" w:rsidP="009354B6">
      <w:pPr>
        <w:spacing w:after="0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- pojemność:</w:t>
      </w:r>
      <w:r w:rsidR="009354B6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bCs/>
          <w:sz w:val="22"/>
          <w:szCs w:val="22"/>
        </w:rPr>
        <w:t>360 l</w:t>
      </w:r>
      <w:r w:rsidR="009354B6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>brutto / 344 l netto</w:t>
      </w:r>
    </w:p>
    <w:p w:rsidR="009354B6" w:rsidRDefault="009D77C1" w:rsidP="009354B6">
      <w:pPr>
        <w:spacing w:after="0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- zakres temperatury:</w:t>
      </w:r>
      <w:r w:rsidRPr="00235673">
        <w:rPr>
          <w:rFonts w:ascii="Times New Roman" w:hAnsi="Times New Roman" w:cs="Times New Roman"/>
          <w:bCs/>
          <w:sz w:val="22"/>
          <w:szCs w:val="22"/>
        </w:rPr>
        <w:t>+3C / +16C</w:t>
      </w:r>
      <w:r w:rsidRPr="00235673">
        <w:rPr>
          <w:rFonts w:ascii="Times New Roman" w:hAnsi="Times New Roman" w:cs="Times New Roman"/>
          <w:sz w:val="22"/>
          <w:szCs w:val="22"/>
        </w:rPr>
        <w:br/>
        <w:t>-</w:t>
      </w:r>
      <w:r w:rsidR="009354B6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bCs/>
          <w:sz w:val="22"/>
          <w:szCs w:val="22"/>
        </w:rPr>
        <w:t>oświetlenie podsufitowe wnętrza LED</w:t>
      </w:r>
      <w:r w:rsidRPr="00235673">
        <w:rPr>
          <w:rFonts w:ascii="Times New Roman" w:hAnsi="Times New Roman" w:cs="Times New Roman"/>
          <w:sz w:val="22"/>
          <w:szCs w:val="22"/>
        </w:rPr>
        <w:t> z oddzielnym włącznikiem</w:t>
      </w:r>
    </w:p>
    <w:p w:rsidR="009354B6" w:rsidRDefault="009D77C1" w:rsidP="009354B6">
      <w:pPr>
        <w:spacing w:after="0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- wymuszony obieg powietrza</w:t>
      </w:r>
    </w:p>
    <w:p w:rsidR="009354B6" w:rsidRDefault="009D77C1" w:rsidP="009354B6">
      <w:pPr>
        <w:spacing w:after="0"/>
        <w:rPr>
          <w:rFonts w:ascii="Times New Roman" w:hAnsi="Times New Roman" w:cs="Times New Roman"/>
          <w:bCs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- </w:t>
      </w:r>
      <w:r w:rsidRPr="00235673">
        <w:rPr>
          <w:rFonts w:ascii="Times New Roman" w:hAnsi="Times New Roman" w:cs="Times New Roman"/>
          <w:bCs/>
          <w:sz w:val="22"/>
          <w:szCs w:val="22"/>
        </w:rPr>
        <w:t>automatyczne rozmrażanie</w:t>
      </w:r>
    </w:p>
    <w:p w:rsidR="009354B6" w:rsidRDefault="009D77C1" w:rsidP="009354B6">
      <w:pPr>
        <w:spacing w:after="0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- sterowanie elektroniczne</w:t>
      </w:r>
    </w:p>
    <w:p w:rsidR="009D77C1" w:rsidRPr="00235673" w:rsidRDefault="009D77C1" w:rsidP="009354B6">
      <w:pPr>
        <w:spacing w:after="0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- </w:t>
      </w:r>
      <w:r w:rsidRPr="00235673">
        <w:rPr>
          <w:rFonts w:ascii="Times New Roman" w:hAnsi="Times New Roman" w:cs="Times New Roman"/>
          <w:bCs/>
          <w:sz w:val="22"/>
          <w:szCs w:val="22"/>
        </w:rPr>
        <w:t>cyfrowy wyświetlacz temperatury (zewnętrzny)</w:t>
      </w:r>
      <w:r w:rsidRPr="00235673">
        <w:rPr>
          <w:rFonts w:ascii="Times New Roman" w:hAnsi="Times New Roman" w:cs="Times New Roman"/>
          <w:sz w:val="22"/>
          <w:szCs w:val="22"/>
        </w:rPr>
        <w:br/>
        <w:t>- </w:t>
      </w:r>
      <w:r w:rsidRPr="00235673">
        <w:rPr>
          <w:rFonts w:ascii="Times New Roman" w:hAnsi="Times New Roman" w:cs="Times New Roman"/>
          <w:bCs/>
          <w:sz w:val="22"/>
          <w:szCs w:val="22"/>
        </w:rPr>
        <w:t>alarm optyczny i dźwiękowy przekroczonej temperatury i otwartych drzwi</w:t>
      </w:r>
      <w:r w:rsidRPr="00235673">
        <w:rPr>
          <w:rFonts w:ascii="Times New Roman" w:hAnsi="Times New Roman" w:cs="Times New Roman"/>
          <w:sz w:val="22"/>
          <w:szCs w:val="22"/>
        </w:rPr>
        <w:br/>
        <w:t>- </w:t>
      </w:r>
      <w:r w:rsidRPr="00235673">
        <w:rPr>
          <w:rFonts w:ascii="Times New Roman" w:hAnsi="Times New Roman" w:cs="Times New Roman"/>
          <w:bCs/>
          <w:sz w:val="22"/>
          <w:szCs w:val="22"/>
        </w:rPr>
        <w:t>alarm usterki czujnika</w:t>
      </w:r>
      <w:r w:rsidRPr="00235673">
        <w:rPr>
          <w:rFonts w:ascii="Times New Roman" w:hAnsi="Times New Roman" w:cs="Times New Roman"/>
          <w:sz w:val="22"/>
          <w:szCs w:val="22"/>
        </w:rPr>
        <w:br/>
        <w:t>- </w:t>
      </w:r>
      <w:r w:rsidRPr="00235673">
        <w:rPr>
          <w:rFonts w:ascii="Times New Roman" w:hAnsi="Times New Roman" w:cs="Times New Roman"/>
          <w:bCs/>
          <w:sz w:val="22"/>
          <w:szCs w:val="22"/>
        </w:rPr>
        <w:t>alarm braku zasilania (po przywróceniu zasilania)</w:t>
      </w:r>
      <w:r w:rsidRPr="00235673">
        <w:rPr>
          <w:rFonts w:ascii="Times New Roman" w:hAnsi="Times New Roman" w:cs="Times New Roman"/>
          <w:sz w:val="22"/>
          <w:szCs w:val="22"/>
        </w:rPr>
        <w:br/>
      </w:r>
      <w:r w:rsidRPr="00235673">
        <w:rPr>
          <w:rFonts w:ascii="Times New Roman" w:hAnsi="Times New Roman" w:cs="Times New Roman"/>
          <w:sz w:val="22"/>
          <w:szCs w:val="22"/>
        </w:rPr>
        <w:t>- </w:t>
      </w:r>
      <w:r w:rsidRPr="00235673">
        <w:rPr>
          <w:rFonts w:ascii="Times New Roman" w:hAnsi="Times New Roman" w:cs="Times New Roman"/>
          <w:bCs/>
          <w:sz w:val="22"/>
          <w:szCs w:val="22"/>
        </w:rPr>
        <w:t>zamek</w:t>
      </w:r>
      <w:r w:rsidRPr="00235673">
        <w:rPr>
          <w:rFonts w:ascii="Times New Roman" w:hAnsi="Times New Roman" w:cs="Times New Roman"/>
          <w:sz w:val="22"/>
          <w:szCs w:val="22"/>
        </w:rPr>
        <w:br/>
        <w:t>- ergonomiczny uchwyt drążkowy</w:t>
      </w:r>
      <w:r w:rsidRPr="00235673">
        <w:rPr>
          <w:rFonts w:ascii="Times New Roman" w:hAnsi="Times New Roman" w:cs="Times New Roman"/>
          <w:sz w:val="22"/>
          <w:szCs w:val="22"/>
        </w:rPr>
        <w:br/>
        <w:t>- mocowanie drzwi: prawe, przestawne</w:t>
      </w:r>
      <w:r w:rsidRPr="00235673">
        <w:rPr>
          <w:rFonts w:ascii="Times New Roman" w:hAnsi="Times New Roman" w:cs="Times New Roman"/>
          <w:sz w:val="22"/>
          <w:szCs w:val="22"/>
        </w:rPr>
        <w:br/>
        <w:t>- interfejs RS 485</w:t>
      </w:r>
      <w:r w:rsidRPr="00235673">
        <w:rPr>
          <w:rFonts w:ascii="Times New Roman" w:hAnsi="Times New Roman" w:cs="Times New Roman"/>
          <w:sz w:val="22"/>
          <w:szCs w:val="22"/>
        </w:rPr>
        <w:br/>
        <w:t xml:space="preserve">- styk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bezpotencjałowy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br/>
        <w:t>- materiał półek: ruszt z powłoką z tworzywa sztucznego</w:t>
      </w:r>
    </w:p>
    <w:p w:rsidR="009D77C1" w:rsidRPr="00235673" w:rsidRDefault="009D77C1" w:rsidP="009354B6">
      <w:pPr>
        <w:spacing w:after="0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- wymiary półki: 440 x 420 mm (szer. x głęb.)</w:t>
      </w:r>
      <w:r w:rsidRPr="00235673">
        <w:rPr>
          <w:rFonts w:ascii="Times New Roman" w:hAnsi="Times New Roman" w:cs="Times New Roman"/>
          <w:sz w:val="22"/>
          <w:szCs w:val="22"/>
        </w:rPr>
        <w:br/>
        <w:t>- ilość półek:</w:t>
      </w:r>
      <w:r w:rsidRPr="00235673">
        <w:rPr>
          <w:rFonts w:ascii="Times New Roman" w:hAnsi="Times New Roman" w:cs="Times New Roman"/>
          <w:bCs/>
          <w:sz w:val="22"/>
          <w:szCs w:val="22"/>
        </w:rPr>
        <w:t> 5</w:t>
      </w:r>
      <w:r w:rsidRPr="00235673">
        <w:rPr>
          <w:rFonts w:ascii="Times New Roman" w:hAnsi="Times New Roman" w:cs="Times New Roman"/>
          <w:sz w:val="22"/>
          <w:szCs w:val="22"/>
        </w:rPr>
        <w:br/>
        <w:t>- max. obciążenie półki: 60 kg</w:t>
      </w:r>
      <w:r w:rsidRPr="00235673">
        <w:rPr>
          <w:rFonts w:ascii="Times New Roman" w:hAnsi="Times New Roman" w:cs="Times New Roman"/>
          <w:sz w:val="22"/>
          <w:szCs w:val="22"/>
        </w:rPr>
        <w:br/>
        <w:t>- zużycie energii: 1,315 kWh / 24 h</w:t>
      </w:r>
      <w:r w:rsidRPr="00235673">
        <w:rPr>
          <w:rFonts w:ascii="Times New Roman" w:hAnsi="Times New Roman" w:cs="Times New Roman"/>
          <w:sz w:val="22"/>
          <w:szCs w:val="22"/>
        </w:rPr>
        <w:br/>
        <w:t>- klasa klimatyczna: SN-ST (temp. otoczenia: +10°C/+38°C)</w:t>
      </w:r>
      <w:r w:rsidRPr="00235673">
        <w:rPr>
          <w:rFonts w:ascii="Times New Roman" w:hAnsi="Times New Roman" w:cs="Times New Roman"/>
          <w:sz w:val="22"/>
          <w:szCs w:val="22"/>
        </w:rPr>
        <w:br/>
        <w:t>- czynnik chłodniczy: R 600a</w:t>
      </w:r>
      <w:r w:rsidRPr="00235673">
        <w:rPr>
          <w:rFonts w:ascii="Times New Roman" w:hAnsi="Times New Roman" w:cs="Times New Roman"/>
          <w:sz w:val="22"/>
          <w:szCs w:val="22"/>
        </w:rPr>
        <w:br/>
        <w:t xml:space="preserve">- poziom szumu re 1 PW: 43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 (A) re 1 PW</w:t>
      </w:r>
    </w:p>
    <w:p w:rsidR="009D77C1" w:rsidRPr="00235673" w:rsidRDefault="009D77C1" w:rsidP="009354B6">
      <w:pPr>
        <w:spacing w:after="0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Minimalna temperatura</w:t>
      </w:r>
      <w:r w:rsidRPr="00235673">
        <w:rPr>
          <w:rFonts w:ascii="Times New Roman" w:hAnsi="Times New Roman" w:cs="Times New Roman"/>
          <w:sz w:val="22"/>
          <w:szCs w:val="22"/>
        </w:rPr>
        <w:tab/>
        <w:t>3 0C</w:t>
      </w:r>
    </w:p>
    <w:p w:rsidR="009D77C1" w:rsidRPr="00235673" w:rsidRDefault="009D77C1" w:rsidP="009354B6">
      <w:pPr>
        <w:spacing w:after="0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Maksymalna temperatura</w:t>
      </w:r>
      <w:r w:rsidRPr="00235673">
        <w:rPr>
          <w:rFonts w:ascii="Times New Roman" w:hAnsi="Times New Roman" w:cs="Times New Roman"/>
          <w:sz w:val="22"/>
          <w:szCs w:val="22"/>
        </w:rPr>
        <w:tab/>
        <w:t>16 0C</w:t>
      </w:r>
    </w:p>
    <w:p w:rsidR="009D77C1" w:rsidRPr="00235673" w:rsidRDefault="009D77C1" w:rsidP="009354B6">
      <w:pPr>
        <w:spacing w:after="0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Pojemność</w:t>
      </w:r>
      <w:r w:rsidRPr="00235673">
        <w:rPr>
          <w:rFonts w:ascii="Times New Roman" w:hAnsi="Times New Roman" w:cs="Times New Roman"/>
          <w:sz w:val="22"/>
          <w:szCs w:val="22"/>
        </w:rPr>
        <w:tab/>
        <w:t>360 litrów</w:t>
      </w:r>
    </w:p>
    <w:p w:rsidR="009D77C1" w:rsidRPr="00235673" w:rsidRDefault="009D77C1" w:rsidP="009354B6">
      <w:pPr>
        <w:spacing w:after="0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Kategoria</w:t>
      </w:r>
      <w:r w:rsidRPr="00235673">
        <w:rPr>
          <w:rFonts w:ascii="Times New Roman" w:hAnsi="Times New Roman" w:cs="Times New Roman"/>
          <w:sz w:val="22"/>
          <w:szCs w:val="22"/>
        </w:rPr>
        <w:tab/>
        <w:t>Chłodziarka</w:t>
      </w:r>
    </w:p>
    <w:p w:rsidR="009D77C1" w:rsidRPr="00235673" w:rsidRDefault="009D77C1" w:rsidP="009354B6">
      <w:pPr>
        <w:spacing w:after="0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Wysokość</w:t>
      </w:r>
      <w:r w:rsidRPr="00235673">
        <w:rPr>
          <w:rFonts w:ascii="Times New Roman" w:hAnsi="Times New Roman" w:cs="Times New Roman"/>
          <w:sz w:val="22"/>
          <w:szCs w:val="22"/>
        </w:rPr>
        <w:tab/>
        <w:t>184 cm</w:t>
      </w:r>
    </w:p>
    <w:p w:rsidR="009D77C1" w:rsidRPr="00235673" w:rsidRDefault="009D77C1" w:rsidP="009354B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9D77C1" w:rsidRPr="00235673" w:rsidRDefault="009D77C1" w:rsidP="009354B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9D77C1" w:rsidRPr="00235673" w:rsidRDefault="009D77C1" w:rsidP="009354B6">
      <w:pPr>
        <w:spacing w:after="0"/>
        <w:rPr>
          <w:rFonts w:ascii="Times New Roman" w:hAnsi="Times New Roman" w:cs="Times New Roman"/>
          <w:sz w:val="22"/>
          <w:szCs w:val="22"/>
        </w:rPr>
        <w:sectPr w:rsidR="009D77C1" w:rsidRPr="00235673">
          <w:type w:val="continuous"/>
          <w:pgSz w:w="11906" w:h="16838"/>
          <w:pgMar w:top="1134" w:right="567" w:bottom="1134" w:left="1134" w:header="709" w:footer="709" w:gutter="0"/>
          <w:cols w:num="2" w:space="708"/>
          <w:formProt w:val="0"/>
          <w:docGrid w:linePitch="360" w:charSpace="2047"/>
        </w:sectPr>
      </w:pPr>
    </w:p>
    <w:p w:rsidR="009D77C1" w:rsidRPr="00235673" w:rsidRDefault="009D77C1" w:rsidP="009354B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9D77C1" w:rsidRPr="00235673" w:rsidRDefault="009D77C1" w:rsidP="009D77C1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9D77C1" w:rsidRPr="00235673" w:rsidRDefault="009D77C1" w:rsidP="009D77C1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9354B6" w:rsidRDefault="009354B6" w:rsidP="00300513">
      <w:pPr>
        <w:shd w:val="clear" w:color="auto" w:fill="FFFFFF"/>
        <w:jc w:val="both"/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8D4DDB" w:rsidRDefault="008D4DDB" w:rsidP="00300513">
      <w:pPr>
        <w:shd w:val="clear" w:color="auto" w:fill="FFFFFF"/>
        <w:jc w:val="both"/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8D4DDB" w:rsidRDefault="008D4DDB" w:rsidP="00300513">
      <w:pPr>
        <w:shd w:val="clear" w:color="auto" w:fill="FFFFFF"/>
        <w:jc w:val="both"/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8D4DDB" w:rsidRDefault="008D4DDB" w:rsidP="00300513">
      <w:pPr>
        <w:shd w:val="clear" w:color="auto" w:fill="FFFFFF"/>
        <w:jc w:val="both"/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8D4DDB" w:rsidRPr="00235673" w:rsidRDefault="008D4DDB" w:rsidP="00300513">
      <w:pPr>
        <w:shd w:val="clear" w:color="auto" w:fill="FFFFFF"/>
        <w:jc w:val="both"/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9D77C1" w:rsidRPr="00235673" w:rsidRDefault="009D77C1" w:rsidP="009D77C1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9D77C1" w:rsidRDefault="009D77C1" w:rsidP="009D77C1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FE7681" w:rsidRPr="00235673" w:rsidRDefault="00FE7681" w:rsidP="009D77C1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9D77C1" w:rsidRPr="00235673" w:rsidRDefault="009D77C1" w:rsidP="009D77C1">
      <w:pPr>
        <w:shd w:val="clear" w:color="auto" w:fill="FFFFFF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E05B28">
        <w:rPr>
          <w:rFonts w:ascii="Times New Roman" w:hAnsi="Times New Roman" w:cs="Times New Roman"/>
          <w:b/>
          <w:color w:val="FF0000"/>
          <w:sz w:val="22"/>
          <w:szCs w:val="22"/>
        </w:rPr>
        <w:lastRenderedPageBreak/>
        <w:t xml:space="preserve">Poz. </w:t>
      </w:r>
      <w:r w:rsidR="00E05B28" w:rsidRPr="00E05B28">
        <w:rPr>
          <w:rFonts w:ascii="Times New Roman" w:hAnsi="Times New Roman" w:cs="Times New Roman"/>
          <w:b/>
          <w:color w:val="FF0000"/>
          <w:sz w:val="22"/>
          <w:szCs w:val="22"/>
        </w:rPr>
        <w:t>3</w:t>
      </w:r>
      <w:r w:rsidR="007F45FE">
        <w:rPr>
          <w:rFonts w:ascii="Times New Roman" w:hAnsi="Times New Roman" w:cs="Times New Roman"/>
          <w:b/>
          <w:color w:val="FF0000"/>
          <w:sz w:val="22"/>
          <w:szCs w:val="22"/>
        </w:rPr>
        <w:t>1</w:t>
      </w:r>
      <w:r w:rsidRPr="00E05B28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  <w:r w:rsidR="00E05B28" w:rsidRPr="00E05B28">
        <w:rPr>
          <w:rFonts w:ascii="Times New Roman" w:hAnsi="Times New Roman" w:cs="Times New Roman"/>
          <w:color w:val="FF0000"/>
          <w:sz w:val="22"/>
          <w:szCs w:val="22"/>
        </w:rPr>
        <w:t xml:space="preserve">- </w:t>
      </w:r>
      <w:r w:rsidRPr="00E05B2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Pulpit i dwa kontenery mobilne – 1 </w:t>
      </w:r>
      <w:proofErr w:type="spellStart"/>
      <w:r w:rsidRPr="00E05B28">
        <w:rPr>
          <w:rFonts w:ascii="Times New Roman" w:hAnsi="Times New Roman" w:cs="Times New Roman"/>
          <w:color w:val="000000" w:themeColor="text1"/>
          <w:sz w:val="22"/>
          <w:szCs w:val="22"/>
        </w:rPr>
        <w:t>kpl</w:t>
      </w:r>
      <w:proofErr w:type="spellEnd"/>
      <w:r w:rsidRPr="00E05B28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  <w:r w:rsidR="00E05B28" w:rsidRPr="00E05B28">
        <w:rPr>
          <w:rFonts w:ascii="Times New Roman" w:hAnsi="Times New Roman" w:cs="Times New Roman"/>
          <w:color w:val="000000" w:themeColor="text1"/>
          <w:sz w:val="22"/>
          <w:szCs w:val="22"/>
        </w:rPr>
        <w:t>-</w:t>
      </w:r>
      <w:r w:rsidR="00E05B28" w:rsidRPr="00E05B28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="00E05B28" w:rsidRPr="00235673">
        <w:rPr>
          <w:rFonts w:ascii="Times New Roman" w:eastAsiaTheme="minorEastAsia" w:hAnsi="Times New Roman" w:cs="Times New Roman"/>
          <w:sz w:val="22"/>
          <w:szCs w:val="22"/>
        </w:rPr>
        <w:t>Oddział Anestezjologii i Intensywnej Terapii (OIOM)</w:t>
      </w:r>
      <w:r w:rsidR="00DE22DA">
        <w:rPr>
          <w:rFonts w:ascii="Times New Roman" w:eastAsiaTheme="minorEastAsia" w:hAnsi="Times New Roman" w:cs="Times New Roman"/>
          <w:sz w:val="22"/>
          <w:szCs w:val="22"/>
        </w:rPr>
        <w:t xml:space="preserve"> – sala. 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  <w:lang w:eastAsia="pl-PL"/>
        </w:rPr>
        <w:t xml:space="preserve"> </w:t>
      </w: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8890" distL="0" distR="0" wp14:anchorId="6A6D47B5" wp14:editId="7D64E256">
            <wp:extent cx="6480175" cy="3324860"/>
            <wp:effectExtent l="0" t="0" r="0" b="0"/>
            <wp:docPr id="64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4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92C" w:rsidRDefault="0011692C" w:rsidP="006A0577">
      <w:pPr>
        <w:spacing w:after="0"/>
        <w:jc w:val="both"/>
        <w:rPr>
          <w:rFonts w:ascii="Times New Roman" w:eastAsiaTheme="minorEastAsia" w:hAnsi="Times New Roman" w:cs="Times New Roman"/>
          <w:sz w:val="22"/>
          <w:szCs w:val="22"/>
        </w:rPr>
      </w:pPr>
    </w:p>
    <w:p w:rsidR="006A0577" w:rsidRDefault="009D77C1" w:rsidP="006A0577">
      <w:pPr>
        <w:spacing w:after="0"/>
        <w:jc w:val="both"/>
        <w:rPr>
          <w:rFonts w:ascii="Times New Roman" w:eastAsia="Times New Roman" w:hAnsi="Times New Roman" w:cs="Times New Roman"/>
          <w:sz w:val="22"/>
          <w:szCs w:val="22"/>
        </w:rPr>
      </w:pPr>
      <w:bookmarkStart w:id="0" w:name="_GoBack"/>
      <w:bookmarkEnd w:id="0"/>
      <w:r w:rsidRPr="00235673">
        <w:rPr>
          <w:rFonts w:ascii="Times New Roman" w:eastAsiaTheme="minorEastAsia" w:hAnsi="Times New Roman" w:cs="Times New Roman"/>
          <w:sz w:val="22"/>
          <w:szCs w:val="22"/>
        </w:rPr>
        <w:t>Pulpit o wymiarach: dł. 300</w:t>
      </w:r>
      <w:r w:rsidR="006A0577">
        <w:rPr>
          <w:rFonts w:ascii="Times New Roman" w:eastAsiaTheme="minorEastAsia" w:hAnsi="Times New Roman" w:cs="Times New Roman"/>
          <w:sz w:val="22"/>
          <w:szCs w:val="22"/>
        </w:rPr>
        <w:t xml:space="preserve"> cm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, wys. 74</w:t>
      </w:r>
      <w:r w:rsidR="006A0577">
        <w:rPr>
          <w:rFonts w:ascii="Times New Roman" w:eastAsiaTheme="minorEastAsia" w:hAnsi="Times New Roman" w:cs="Times New Roman"/>
          <w:sz w:val="22"/>
          <w:szCs w:val="22"/>
        </w:rPr>
        <w:t xml:space="preserve"> cm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, szer. 60-65 cm. 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Blat, ścianki boczne - nóżki wykonane z płyty laminowanej grubości 22 mm.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Pulpit wykonan</w:t>
      </w:r>
      <w:r w:rsidR="006A0577">
        <w:rPr>
          <w:rFonts w:ascii="Times New Roman" w:eastAsiaTheme="minorEastAsia" w:hAnsi="Times New Roman" w:cs="Times New Roman"/>
          <w:sz w:val="22"/>
          <w:szCs w:val="22"/>
        </w:rPr>
        <w:t>y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z płyty meblowej pokrytej dwustronnie melaminą, krawędzie oklejone na gorąco obrzeżem 2</w:t>
      </w:r>
      <w:r w:rsidR="006A0577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mm z PCV. Kolorystyka płyt np. wg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Pfleiderer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 – dekor - Navarra – R2524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lub płyt meblowych innego producenta</w:t>
      </w:r>
      <w:r w:rsidRPr="00235673">
        <w:rPr>
          <w:rFonts w:ascii="Times New Roman" w:eastAsiaTheme="minorEastAsia" w:hAnsi="Times New Roman" w:cs="Times New Roman"/>
          <w:b/>
          <w:color w:val="1F497D" w:themeColor="text2"/>
          <w:sz w:val="22"/>
          <w:szCs w:val="22"/>
        </w:rPr>
        <w:t>,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wizualnie bardzo podobn</w:t>
      </w:r>
      <w:r w:rsidR="006A0577">
        <w:rPr>
          <w:rFonts w:ascii="Times New Roman" w:eastAsiaTheme="minorEastAsia" w:hAnsi="Times New Roman" w:cs="Times New Roman"/>
          <w:sz w:val="22"/>
          <w:szCs w:val="22"/>
        </w:rPr>
        <w:t xml:space="preserve">ych.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Przelotki na kable wykonane</w:t>
      </w:r>
      <w:r w:rsidR="006A0577">
        <w:rPr>
          <w:rFonts w:ascii="Times New Roman" w:eastAsiaTheme="minorEastAsia" w:hAnsi="Times New Roman" w:cs="Times New Roman"/>
          <w:sz w:val="22"/>
          <w:szCs w:val="22"/>
        </w:rPr>
        <w:t xml:space="preserve"> w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trakcie montażu w pomieszczeniu zamawiającego. </w:t>
      </w:r>
      <w:r w:rsidRPr="00235673">
        <w:rPr>
          <w:rFonts w:ascii="Times New Roman" w:hAnsi="Times New Roman" w:cs="Times New Roman"/>
          <w:sz w:val="22"/>
          <w:szCs w:val="22"/>
        </w:rPr>
        <w:t xml:space="preserve">Podstawą pulpitu są nogi płycinowe połączone ze sobą płytą </w:t>
      </w:r>
      <w:r w:rsidR="00A85AFD">
        <w:rPr>
          <w:rFonts w:ascii="Times New Roman" w:hAnsi="Times New Roman" w:cs="Times New Roman"/>
          <w:sz w:val="22"/>
          <w:szCs w:val="22"/>
        </w:rPr>
        <w:t>– stabilizującą całą konstrukcję</w:t>
      </w:r>
      <w:r w:rsidRPr="00235673">
        <w:rPr>
          <w:rFonts w:ascii="Times New Roman" w:hAnsi="Times New Roman" w:cs="Times New Roman"/>
          <w:sz w:val="22"/>
          <w:szCs w:val="22"/>
        </w:rPr>
        <w:t xml:space="preserve"> biurka.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W nóżkach (boczne ścianki) zastosowano stopki ograniczające rysowanie podłóg, których regulowana wysokość pozwala zniwelować ew. nierówności podłogi.</w:t>
      </w:r>
      <w:r w:rsidR="006A0577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:rsidR="009D77C1" w:rsidRDefault="009D77C1" w:rsidP="006A0577">
      <w:pPr>
        <w:spacing w:after="0"/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235673">
        <w:rPr>
          <w:rFonts w:ascii="Times New Roman" w:eastAsiaTheme="minorEastAsia" w:hAnsi="Times New Roman" w:cs="Times New Roman"/>
          <w:b/>
          <w:sz w:val="22"/>
          <w:szCs w:val="22"/>
        </w:rPr>
        <w:t xml:space="preserve">Mobilny kontener </w:t>
      </w:r>
      <w:r w:rsidRPr="00A85AFD">
        <w:rPr>
          <w:rFonts w:ascii="Times New Roman" w:eastAsiaTheme="minorEastAsia" w:hAnsi="Times New Roman" w:cs="Times New Roman"/>
          <w:sz w:val="22"/>
          <w:szCs w:val="22"/>
        </w:rPr>
        <w:t>o wymiarach - dł. 38</w:t>
      </w:r>
      <w:r w:rsidR="00A85AFD">
        <w:rPr>
          <w:rFonts w:ascii="Times New Roman" w:eastAsiaTheme="minorEastAsia" w:hAnsi="Times New Roman" w:cs="Times New Roman"/>
          <w:sz w:val="22"/>
          <w:szCs w:val="22"/>
        </w:rPr>
        <w:t xml:space="preserve"> cm</w:t>
      </w:r>
      <w:r w:rsidRPr="00A85AFD">
        <w:rPr>
          <w:rFonts w:ascii="Times New Roman" w:eastAsiaTheme="minorEastAsia" w:hAnsi="Times New Roman" w:cs="Times New Roman"/>
          <w:sz w:val="22"/>
          <w:szCs w:val="22"/>
        </w:rPr>
        <w:t>, wys. 64</w:t>
      </w:r>
      <w:r w:rsidR="00A85AFD">
        <w:rPr>
          <w:rFonts w:ascii="Times New Roman" w:eastAsiaTheme="minorEastAsia" w:hAnsi="Times New Roman" w:cs="Times New Roman"/>
          <w:sz w:val="22"/>
          <w:szCs w:val="22"/>
        </w:rPr>
        <w:t xml:space="preserve"> cm</w:t>
      </w:r>
      <w:r w:rsidRPr="00A85AFD">
        <w:rPr>
          <w:rFonts w:ascii="Times New Roman" w:eastAsiaTheme="minorEastAsia" w:hAnsi="Times New Roman" w:cs="Times New Roman"/>
          <w:sz w:val="22"/>
          <w:szCs w:val="22"/>
        </w:rPr>
        <w:t>, szer. 40 cm,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="00A85AFD">
        <w:rPr>
          <w:rFonts w:ascii="Times New Roman" w:eastAsiaTheme="minorEastAsia" w:hAnsi="Times New Roman" w:cs="Times New Roman"/>
          <w:sz w:val="22"/>
          <w:szCs w:val="22"/>
        </w:rPr>
        <w:t xml:space="preserve">wyposażony w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trzy szuflady zamykane na zamek centralny. Wieniec, ścianki boczne oraz fronty szuflad wykonan</w:t>
      </w:r>
      <w:r w:rsidR="00A85AFD">
        <w:rPr>
          <w:rFonts w:ascii="Times New Roman" w:eastAsiaTheme="minorEastAsia" w:hAnsi="Times New Roman" w:cs="Times New Roman"/>
          <w:sz w:val="22"/>
          <w:szCs w:val="22"/>
        </w:rPr>
        <w:t>e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z płyty meblowej gr. 18 mm.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Szuflady wyposażone w metalowe prowadnice na rolkach zapobiegając</w:t>
      </w:r>
      <w:r w:rsidR="00A85AFD">
        <w:rPr>
          <w:rFonts w:ascii="Times New Roman" w:eastAsiaTheme="minorEastAsia" w:hAnsi="Times New Roman" w:cs="Times New Roman"/>
          <w:sz w:val="22"/>
          <w:szCs w:val="22"/>
        </w:rPr>
        <w:t>e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 xml:space="preserve"> blokowaniu się szuflad, ¾ wysuwu. Szuflady</w:t>
      </w:r>
      <w:r w:rsidR="00A85AFD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kontenera wyposażone w metalowy uchwyt dwupunktowy.</w:t>
      </w: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eastAsiaTheme="minorEastAsia" w:hAnsi="Times New Roman" w:cs="Times New Roman"/>
          <w:sz w:val="22"/>
          <w:szCs w:val="22"/>
        </w:rPr>
        <w:t>Kontener posiada kółka zapewniające mobilność i nie powodujące niepożądanych przemieszczeń kontenera.</w:t>
      </w:r>
    </w:p>
    <w:p w:rsidR="00FE12BA" w:rsidRPr="00235673" w:rsidRDefault="00FE12BA" w:rsidP="006A0577">
      <w:pPr>
        <w:spacing w:after="0"/>
        <w:jc w:val="both"/>
        <w:rPr>
          <w:rFonts w:ascii="Times New Roman" w:eastAsiaTheme="minorEastAsia" w:hAnsi="Times New Roman" w:cs="Times New Roman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bCs/>
          <w:sz w:val="22"/>
          <w:szCs w:val="22"/>
        </w:rPr>
      </w:pPr>
      <w:r w:rsidRPr="00235673">
        <w:rPr>
          <w:rFonts w:ascii="Times New Roman" w:eastAsia="Times New Roman" w:hAnsi="Times New Roman" w:cs="Times New Roman"/>
          <w:sz w:val="22"/>
          <w:szCs w:val="22"/>
        </w:rPr>
        <w:t xml:space="preserve">  </w:t>
      </w:r>
      <w:r w:rsidRPr="00235673">
        <w:rPr>
          <w:rFonts w:ascii="Times New Roman" w:eastAsia="Times New Roman" w:hAnsi="Times New Roman" w:cs="Times New Roman"/>
          <w:noProof/>
          <w:sz w:val="22"/>
          <w:szCs w:val="22"/>
          <w:lang w:eastAsia="pl-PL"/>
        </w:rPr>
        <w:drawing>
          <wp:inline distT="0" distB="9525" distL="0" distR="9525" wp14:anchorId="224BF98D" wp14:editId="57B156E2">
            <wp:extent cx="1343025" cy="1381125"/>
            <wp:effectExtent l="0" t="0" r="0" b="0"/>
            <wp:docPr id="65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Obraz 49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Cs/>
          <w:sz w:val="22"/>
          <w:szCs w:val="22"/>
        </w:rPr>
        <w:t xml:space="preserve"> przykładowe dekory płyt meblowych</w:t>
      </w:r>
    </w:p>
    <w:p w:rsidR="009D77C1" w:rsidRPr="00235673" w:rsidRDefault="009D77C1" w:rsidP="009D77C1">
      <w:pPr>
        <w:rPr>
          <w:rFonts w:ascii="Times New Roman" w:hAnsi="Times New Roman" w:cs="Times New Roman"/>
          <w:bCs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495F12F0" wp14:editId="5F665E2C">
            <wp:extent cx="1304925" cy="571500"/>
            <wp:effectExtent l="0" t="0" r="0" b="0"/>
            <wp:docPr id="66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braz 4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bCs/>
          <w:sz w:val="22"/>
          <w:szCs w:val="22"/>
        </w:rPr>
        <w:t>uchwyt –nikiel satynowy - rozstaw 256mm</w:t>
      </w:r>
    </w:p>
    <w:p w:rsidR="009D77C1" w:rsidRDefault="009D77C1" w:rsidP="007E6817">
      <w:pPr>
        <w:jc w:val="both"/>
        <w:rPr>
          <w:rFonts w:ascii="Times New Roman" w:hAnsi="Times New Roman" w:cs="Times New Roman"/>
          <w:b/>
          <w:bCs/>
          <w:color w:val="C00000"/>
          <w:sz w:val="22"/>
          <w:szCs w:val="22"/>
        </w:rPr>
      </w:pPr>
    </w:p>
    <w:p w:rsidR="008D4DDB" w:rsidRDefault="008D4DDB" w:rsidP="007E6817">
      <w:pPr>
        <w:jc w:val="both"/>
        <w:rPr>
          <w:rFonts w:ascii="Times New Roman" w:hAnsi="Times New Roman" w:cs="Times New Roman"/>
          <w:b/>
          <w:bCs/>
          <w:color w:val="C00000"/>
          <w:sz w:val="22"/>
          <w:szCs w:val="22"/>
        </w:rPr>
      </w:pPr>
    </w:p>
    <w:p w:rsidR="008D4DDB" w:rsidRPr="00235673" w:rsidRDefault="008D4DDB" w:rsidP="007E6817">
      <w:pPr>
        <w:jc w:val="both"/>
        <w:rPr>
          <w:rFonts w:ascii="Times New Roman" w:hAnsi="Times New Roman" w:cs="Times New Roman"/>
          <w:b/>
          <w:bCs/>
          <w:color w:val="C00000"/>
          <w:sz w:val="22"/>
          <w:szCs w:val="22"/>
        </w:rPr>
      </w:pPr>
    </w:p>
    <w:p w:rsidR="009D77C1" w:rsidRPr="00235673" w:rsidRDefault="009D77C1" w:rsidP="007E6817">
      <w:pPr>
        <w:jc w:val="both"/>
        <w:rPr>
          <w:rFonts w:ascii="Times New Roman" w:hAnsi="Times New Roman" w:cs="Times New Roman"/>
          <w:bCs/>
          <w:sz w:val="22"/>
          <w:szCs w:val="22"/>
        </w:rPr>
      </w:pPr>
    </w:p>
    <w:p w:rsidR="009D77C1" w:rsidRPr="00AC22D1" w:rsidRDefault="009D77C1" w:rsidP="009D77C1">
      <w:pPr>
        <w:rPr>
          <w:rFonts w:ascii="Times New Roman" w:hAnsi="Times New Roman" w:cs="Times New Roman"/>
          <w:bCs/>
          <w:sz w:val="22"/>
          <w:szCs w:val="22"/>
        </w:rPr>
      </w:pPr>
      <w:r w:rsidRPr="00FE12BA">
        <w:rPr>
          <w:rFonts w:ascii="Times New Roman" w:hAnsi="Times New Roman" w:cs="Times New Roman"/>
          <w:b/>
          <w:bCs/>
          <w:color w:val="FF0000"/>
          <w:sz w:val="22"/>
          <w:szCs w:val="22"/>
        </w:rPr>
        <w:lastRenderedPageBreak/>
        <w:t xml:space="preserve">Poz. </w:t>
      </w:r>
      <w:r w:rsidR="00FE12BA" w:rsidRPr="00FE12BA">
        <w:rPr>
          <w:rFonts w:ascii="Times New Roman" w:hAnsi="Times New Roman" w:cs="Times New Roman"/>
          <w:b/>
          <w:bCs/>
          <w:color w:val="FF0000"/>
          <w:sz w:val="22"/>
          <w:szCs w:val="22"/>
        </w:rPr>
        <w:t>3</w:t>
      </w:r>
      <w:r w:rsidR="007F45FE">
        <w:rPr>
          <w:rFonts w:ascii="Times New Roman" w:hAnsi="Times New Roman" w:cs="Times New Roman"/>
          <w:b/>
          <w:bCs/>
          <w:color w:val="FF0000"/>
          <w:sz w:val="22"/>
          <w:szCs w:val="22"/>
        </w:rPr>
        <w:t>2</w:t>
      </w:r>
      <w:r w:rsidR="00FE12BA">
        <w:rPr>
          <w:rFonts w:ascii="Times New Roman" w:hAnsi="Times New Roman" w:cs="Times New Roman"/>
          <w:b/>
          <w:bCs/>
          <w:color w:val="FF0000"/>
          <w:sz w:val="22"/>
          <w:szCs w:val="22"/>
        </w:rPr>
        <w:t xml:space="preserve"> - </w:t>
      </w:r>
      <w:r w:rsidR="00FE12BA" w:rsidRPr="00235673">
        <w:rPr>
          <w:rFonts w:ascii="Times New Roman" w:eastAsiaTheme="minorEastAsia" w:hAnsi="Times New Roman" w:cs="Times New Roman"/>
          <w:sz w:val="22"/>
          <w:szCs w:val="22"/>
        </w:rPr>
        <w:t>Oddział Anestezjologii i Intensywnej Terapii (OIOM)</w:t>
      </w:r>
      <w:r w:rsidR="00FE12BA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="00FE12BA" w:rsidRPr="00FE12BA">
        <w:rPr>
          <w:rFonts w:ascii="Times New Roman" w:eastAsiaTheme="minorEastAsia" w:hAnsi="Times New Roman" w:cs="Times New Roman"/>
          <w:sz w:val="22"/>
          <w:szCs w:val="22"/>
        </w:rPr>
        <w:t>Brudownik</w:t>
      </w:r>
      <w:r w:rsidR="00AC22D1">
        <w:rPr>
          <w:rFonts w:ascii="Times New Roman" w:eastAsiaTheme="minorEastAsia" w:hAnsi="Times New Roman" w:cs="Times New Roman"/>
          <w:sz w:val="22"/>
          <w:szCs w:val="22"/>
        </w:rPr>
        <w:t xml:space="preserve"> - </w:t>
      </w:r>
      <w:r w:rsidRPr="00AC22D1">
        <w:rPr>
          <w:rFonts w:ascii="Times New Roman" w:hAnsi="Times New Roman" w:cs="Times New Roman"/>
          <w:bCs/>
          <w:sz w:val="22"/>
          <w:szCs w:val="22"/>
        </w:rPr>
        <w:t>Półki na listwach nośnych</w:t>
      </w:r>
      <w:r w:rsidR="00FE12BA" w:rsidRPr="00AC22D1">
        <w:rPr>
          <w:rFonts w:ascii="Times New Roman" w:hAnsi="Times New Roman" w:cs="Times New Roman"/>
          <w:bCs/>
          <w:sz w:val="22"/>
          <w:szCs w:val="22"/>
        </w:rPr>
        <w:t xml:space="preserve"> - </w:t>
      </w:r>
      <w:r w:rsidRPr="00AC22D1">
        <w:rPr>
          <w:rFonts w:ascii="Times New Roman" w:hAnsi="Times New Roman" w:cs="Times New Roman"/>
          <w:bCs/>
          <w:sz w:val="22"/>
          <w:szCs w:val="22"/>
        </w:rPr>
        <w:t>2 rzędy półek na 2 wspornikach - 1 k</w:t>
      </w:r>
      <w:r w:rsidR="00AC22D1">
        <w:rPr>
          <w:rFonts w:ascii="Times New Roman" w:hAnsi="Times New Roman" w:cs="Times New Roman"/>
          <w:bCs/>
          <w:sz w:val="22"/>
          <w:szCs w:val="22"/>
        </w:rPr>
        <w:t xml:space="preserve">omplet. </w:t>
      </w:r>
    </w:p>
    <w:p w:rsidR="009D77C1" w:rsidRPr="00235673" w:rsidRDefault="009D77C1" w:rsidP="009D77C1">
      <w:pPr>
        <w:tabs>
          <w:tab w:val="left" w:pos="7140"/>
        </w:tabs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ab/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  <w:sectPr w:rsidR="009D77C1" w:rsidRPr="00235673">
          <w:type w:val="continuous"/>
          <w:pgSz w:w="11906" w:h="16838"/>
          <w:pgMar w:top="1134" w:right="567" w:bottom="1134" w:left="1134" w:header="709" w:footer="709" w:gutter="0"/>
          <w:cols w:space="708"/>
          <w:formProt w:val="0"/>
          <w:docGrid w:linePitch="360" w:charSpace="2047"/>
        </w:sectPr>
      </w:pPr>
    </w:p>
    <w:p w:rsidR="009D77C1" w:rsidRDefault="009D77C1" w:rsidP="009D77C1">
      <w:pPr>
        <w:rPr>
          <w:rFonts w:ascii="Times New Roman" w:hAnsi="Times New Roman" w:cs="Times New Roman"/>
          <w:bCs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7537A7C8" wp14:editId="732C8FC6">
            <wp:extent cx="2170172" cy="4500438"/>
            <wp:effectExtent l="0" t="0" r="1905" b="0"/>
            <wp:docPr id="67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az 65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92" cy="451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166" w:rsidRDefault="007A0166" w:rsidP="007A0166">
      <w:pPr>
        <w:rPr>
          <w:rFonts w:ascii="Times New Roman" w:hAnsi="Times New Roman" w:cs="Times New Roman"/>
          <w:sz w:val="22"/>
          <w:szCs w:val="22"/>
        </w:rPr>
      </w:pPr>
    </w:p>
    <w:p w:rsidR="007A0166" w:rsidRDefault="007A0166" w:rsidP="007A0166">
      <w:pPr>
        <w:rPr>
          <w:rFonts w:ascii="Times New Roman" w:hAnsi="Times New Roman" w:cs="Times New Roman"/>
          <w:sz w:val="22"/>
          <w:szCs w:val="22"/>
        </w:rPr>
      </w:pPr>
    </w:p>
    <w:p w:rsidR="007A0166" w:rsidRDefault="007A0166" w:rsidP="007A0166">
      <w:pPr>
        <w:rPr>
          <w:rFonts w:ascii="Times New Roman" w:hAnsi="Times New Roman" w:cs="Times New Roman"/>
          <w:sz w:val="22"/>
          <w:szCs w:val="22"/>
        </w:rPr>
      </w:pPr>
    </w:p>
    <w:p w:rsidR="007A0166" w:rsidRPr="00235673" w:rsidRDefault="007A0166" w:rsidP="007A0166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- półki wykonane ze stali malowanej proszkowo</w:t>
      </w:r>
    </w:p>
    <w:p w:rsidR="007A0166" w:rsidRPr="00235673" w:rsidRDefault="007A0166" w:rsidP="007A0166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- dodatkowe usztywnienie poprzez zagięte krawędzie</w:t>
      </w:r>
    </w:p>
    <w:p w:rsidR="007A0166" w:rsidRPr="00235673" w:rsidRDefault="007A0166" w:rsidP="007A0166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- nośność 20 kg</w:t>
      </w:r>
    </w:p>
    <w:p w:rsidR="007A0166" w:rsidRPr="00235673" w:rsidRDefault="007A0166" w:rsidP="007A0166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 xml:space="preserve">- </w:t>
      </w:r>
      <w:r>
        <w:rPr>
          <w:rFonts w:ascii="Times New Roman" w:hAnsi="Times New Roman" w:cs="Times New Roman"/>
          <w:sz w:val="22"/>
          <w:szCs w:val="22"/>
        </w:rPr>
        <w:t xml:space="preserve">kolor </w:t>
      </w:r>
      <w:r w:rsidRPr="00235673">
        <w:rPr>
          <w:rFonts w:ascii="Times New Roman" w:hAnsi="Times New Roman" w:cs="Times New Roman"/>
          <w:sz w:val="22"/>
          <w:szCs w:val="22"/>
        </w:rPr>
        <w:t xml:space="preserve">srebrny </w:t>
      </w:r>
    </w:p>
    <w:p w:rsidR="007A0166" w:rsidRPr="00235673" w:rsidRDefault="007A0166" w:rsidP="007A0166">
      <w:pPr>
        <w:jc w:val="both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>Półki ze zintegrowanymi wspornikami w wymiarze 80 x 30 cm. Wpinane bezpośrednio w listwy nośne. Podwójny sposób montażu, półka z zagiętymi krawędziami</w:t>
      </w:r>
      <w:r>
        <w:rPr>
          <w:rFonts w:ascii="Times New Roman" w:hAnsi="Times New Roman" w:cs="Times New Roman"/>
          <w:sz w:val="22"/>
          <w:szCs w:val="22"/>
        </w:rPr>
        <w:t>. C</w:t>
      </w:r>
      <w:r w:rsidRPr="00235673">
        <w:rPr>
          <w:rFonts w:ascii="Times New Roman" w:hAnsi="Times New Roman" w:cs="Times New Roman"/>
          <w:bCs/>
          <w:sz w:val="22"/>
          <w:szCs w:val="22"/>
        </w:rPr>
        <w:t>echy list</w:t>
      </w:r>
      <w:r>
        <w:rPr>
          <w:rFonts w:ascii="Times New Roman" w:hAnsi="Times New Roman" w:cs="Times New Roman"/>
          <w:bCs/>
          <w:sz w:val="22"/>
          <w:szCs w:val="22"/>
        </w:rPr>
        <w:t>ew</w:t>
      </w:r>
      <w:r w:rsidRPr="00235673">
        <w:rPr>
          <w:rFonts w:ascii="Times New Roman" w:hAnsi="Times New Roman" w:cs="Times New Roman"/>
          <w:bCs/>
          <w:sz w:val="22"/>
          <w:szCs w:val="22"/>
        </w:rPr>
        <w:t xml:space="preserve"> dwurzędowych - Element System</w:t>
      </w:r>
      <w:r>
        <w:rPr>
          <w:rFonts w:ascii="Times New Roman" w:hAnsi="Times New Roman" w:cs="Times New Roman"/>
          <w:bCs/>
          <w:sz w:val="22"/>
          <w:szCs w:val="22"/>
        </w:rPr>
        <w:t>:</w:t>
      </w:r>
    </w:p>
    <w:p w:rsidR="007A0166" w:rsidRPr="00235673" w:rsidRDefault="007A0166" w:rsidP="007A0166">
      <w:pPr>
        <w:rPr>
          <w:rFonts w:ascii="Times New Roman" w:hAnsi="Times New Roman" w:cs="Times New Roman"/>
          <w:sz w:val="22"/>
          <w:szCs w:val="22"/>
        </w:rPr>
      </w:pPr>
      <w:r w:rsidRPr="00B3409E">
        <w:rPr>
          <w:rFonts w:ascii="Times New Roman" w:hAnsi="Times New Roman" w:cs="Times New Roman"/>
          <w:sz w:val="22"/>
          <w:szCs w:val="22"/>
        </w:rPr>
        <w:t>- długości 100</w:t>
      </w:r>
      <w:r w:rsidR="00B3409E" w:rsidRPr="00B3409E">
        <w:rPr>
          <w:rFonts w:ascii="Times New Roman" w:hAnsi="Times New Roman" w:cs="Times New Roman"/>
          <w:sz w:val="22"/>
          <w:szCs w:val="22"/>
        </w:rPr>
        <w:t xml:space="preserve"> – 120 cm</w:t>
      </w:r>
      <w:r w:rsidRPr="00B3409E">
        <w:rPr>
          <w:rFonts w:ascii="Times New Roman" w:hAnsi="Times New Roman" w:cs="Times New Roman"/>
          <w:sz w:val="22"/>
          <w:szCs w:val="22"/>
        </w:rPr>
        <w:t>,</w:t>
      </w:r>
      <w:r w:rsidRPr="00235673">
        <w:rPr>
          <w:rFonts w:ascii="Times New Roman" w:hAnsi="Times New Roman" w:cs="Times New Roman"/>
          <w:sz w:val="22"/>
          <w:szCs w:val="22"/>
        </w:rPr>
        <w:t xml:space="preserve"> </w:t>
      </w:r>
    </w:p>
    <w:p w:rsidR="007A0166" w:rsidRPr="00235673" w:rsidRDefault="007A0166" w:rsidP="007A0166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 xml:space="preserve">- </w:t>
      </w:r>
      <w:r>
        <w:rPr>
          <w:rFonts w:ascii="Times New Roman" w:hAnsi="Times New Roman" w:cs="Times New Roman"/>
          <w:sz w:val="22"/>
          <w:szCs w:val="22"/>
        </w:rPr>
        <w:t xml:space="preserve">kolor </w:t>
      </w:r>
      <w:r w:rsidRPr="00235673">
        <w:rPr>
          <w:rFonts w:ascii="Times New Roman" w:hAnsi="Times New Roman" w:cs="Times New Roman"/>
          <w:sz w:val="22"/>
          <w:szCs w:val="22"/>
        </w:rPr>
        <w:t>srebrny RAL 9006, odporna na odbarwienia powłoka lakiernicza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7A0166" w:rsidRDefault="007A0166" w:rsidP="009D77C1">
      <w:pPr>
        <w:rPr>
          <w:rFonts w:ascii="Times New Roman" w:hAnsi="Times New Roman" w:cs="Times New Roman"/>
          <w:bCs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0F94A355" wp14:editId="544AA5DB">
            <wp:extent cx="1834179" cy="2011680"/>
            <wp:effectExtent l="0" t="0" r="0" b="7620"/>
            <wp:docPr id="68" name="Obraz 64" descr="https://hdp24.pl/2748-large_default/listwy-nosne-dwurzedowe-element-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Obraz 64" descr="https://hdp24.pl/2748-large_default/listwy-nosne-dwurzedowe-element-system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50" cy="202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9525" distL="0" distR="0" wp14:anchorId="4EC9A251" wp14:editId="2864DC83">
            <wp:extent cx="1293240" cy="1102333"/>
            <wp:effectExtent l="0" t="0" r="2540" b="3175"/>
            <wp:docPr id="69" name="Obraz 5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az 5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80" cy="111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9525" wp14:anchorId="406C5453" wp14:editId="16EBB99D">
            <wp:extent cx="1737658" cy="994701"/>
            <wp:effectExtent l="0" t="0" r="0" b="0"/>
            <wp:docPr id="70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braz 6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37" cy="100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  <w:sectPr w:rsidR="009D77C1" w:rsidRPr="00235673">
          <w:type w:val="continuous"/>
          <w:pgSz w:w="11906" w:h="16838"/>
          <w:pgMar w:top="1134" w:right="567" w:bottom="1134" w:left="1134" w:header="709" w:footer="709" w:gutter="0"/>
          <w:cols w:num="2" w:space="708"/>
          <w:formProt w:val="0"/>
          <w:docGrid w:linePitch="360" w:charSpace="2047"/>
        </w:sectPr>
      </w:pPr>
    </w:p>
    <w:p w:rsidR="009D77C1" w:rsidRPr="00E41B0A" w:rsidRDefault="00DF5018" w:rsidP="009D77C1">
      <w:pPr>
        <w:rPr>
          <w:rFonts w:ascii="Times New Roman" w:hAnsi="Times New Roman" w:cs="Times New Roman"/>
          <w:sz w:val="22"/>
          <w:szCs w:val="22"/>
        </w:rPr>
      </w:pPr>
      <w:r w:rsidRPr="00DF5018">
        <w:rPr>
          <w:rFonts w:ascii="Times New Roman" w:hAnsi="Times New Roman" w:cs="Times New Roman"/>
          <w:b/>
          <w:color w:val="FF0000"/>
          <w:sz w:val="22"/>
          <w:szCs w:val="22"/>
        </w:rPr>
        <w:lastRenderedPageBreak/>
        <w:t>P</w:t>
      </w:r>
      <w:r w:rsidR="009D77C1" w:rsidRPr="00DF5018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oz. </w:t>
      </w:r>
      <w:r w:rsidRPr="00DF5018">
        <w:rPr>
          <w:rFonts w:ascii="Times New Roman" w:hAnsi="Times New Roman" w:cs="Times New Roman"/>
          <w:b/>
          <w:color w:val="FF0000"/>
          <w:sz w:val="22"/>
          <w:szCs w:val="22"/>
        </w:rPr>
        <w:t>3</w:t>
      </w:r>
      <w:r w:rsidR="007F45FE">
        <w:rPr>
          <w:rFonts w:ascii="Times New Roman" w:hAnsi="Times New Roman" w:cs="Times New Roman"/>
          <w:b/>
          <w:color w:val="FF0000"/>
          <w:sz w:val="22"/>
          <w:szCs w:val="22"/>
        </w:rPr>
        <w:t>3</w:t>
      </w:r>
      <w:r w:rsidR="00683AA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683AA8" w:rsidRPr="00E41B0A">
        <w:rPr>
          <w:rFonts w:ascii="Times New Roman" w:hAnsi="Times New Roman" w:cs="Times New Roman"/>
          <w:sz w:val="22"/>
          <w:szCs w:val="22"/>
        </w:rPr>
        <w:t xml:space="preserve">– Ławka 3 osobowa – 4 sztuki - </w:t>
      </w:r>
      <w:r w:rsidR="009D77C1" w:rsidRPr="00E41B0A">
        <w:rPr>
          <w:rFonts w:ascii="Times New Roman" w:hAnsi="Times New Roman" w:cs="Times New Roman"/>
          <w:sz w:val="22"/>
          <w:szCs w:val="22"/>
        </w:rPr>
        <w:t>Hol Poradni Medycyny Pracy</w:t>
      </w:r>
      <w:r w:rsidR="00683AA8" w:rsidRPr="00E41B0A">
        <w:rPr>
          <w:rFonts w:ascii="Times New Roman" w:hAnsi="Times New Roman" w:cs="Times New Roman"/>
          <w:sz w:val="22"/>
          <w:szCs w:val="22"/>
        </w:rPr>
        <w:t>.</w:t>
      </w: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object w:dxaOrig="2372" w:dyaOrig="1248">
          <v:shape id="ole_rId76" o:spid="_x0000_i1025" style="width:208.95pt;height:110pt" coordsize="" o:spt="100" adj="0,,0" path="" stroked="f">
            <v:stroke joinstyle="miter"/>
            <v:imagedata r:id="rId77" o:title=""/>
            <v:formulas/>
            <v:path o:connecttype="segments"/>
          </v:shape>
          <o:OLEObject Type="Embed" ProgID="PBrush" ShapeID="ole_rId76" DrawAspect="Content" ObjectID="_1566194572" r:id="rId78"/>
        </w:object>
      </w:r>
      <w:r w:rsidRPr="00235673">
        <w:rPr>
          <w:rFonts w:ascii="Times New Roman" w:eastAsiaTheme="minorEastAsia" w:hAnsi="Times New Roman" w:cs="Times New Roman"/>
          <w:b/>
          <w:color w:val="000000" w:themeColor="text1"/>
          <w:sz w:val="22"/>
          <w:szCs w:val="22"/>
          <w:lang w:eastAsia="pl-PL"/>
        </w:rPr>
        <w:t xml:space="preserve"> </w:t>
      </w:r>
      <w:r w:rsidRPr="00235673">
        <w:rPr>
          <w:rFonts w:ascii="Times New Roman" w:eastAsiaTheme="minorEastAsia" w:hAnsi="Times New Roman" w:cs="Times New Roman"/>
          <w:b/>
          <w:noProof/>
          <w:color w:val="000000" w:themeColor="text1"/>
          <w:sz w:val="22"/>
          <w:szCs w:val="22"/>
          <w:lang w:eastAsia="pl-PL"/>
        </w:rPr>
        <w:drawing>
          <wp:inline distT="0" distB="9525" distL="0" distR="0" wp14:anchorId="6C3C7E1F" wp14:editId="67BF4D0B">
            <wp:extent cx="2936240" cy="1457960"/>
            <wp:effectExtent l="0" t="0" r="0" b="0"/>
            <wp:docPr id="71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az 1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C1" w:rsidRDefault="009D77C1" w:rsidP="009D77C1">
      <w:pPr>
        <w:rPr>
          <w:rFonts w:ascii="Times New Roman" w:hAnsi="Times New Roman" w:cs="Times New Roman"/>
          <w:sz w:val="22"/>
          <w:szCs w:val="22"/>
        </w:rPr>
      </w:pPr>
    </w:p>
    <w:p w:rsidR="00AC22D1" w:rsidRDefault="00AC22D1" w:rsidP="009D77C1">
      <w:pPr>
        <w:rPr>
          <w:rFonts w:ascii="Times New Roman" w:hAnsi="Times New Roman" w:cs="Times New Roman"/>
          <w:sz w:val="22"/>
          <w:szCs w:val="22"/>
        </w:rPr>
      </w:pPr>
    </w:p>
    <w:p w:rsidR="00AC22D1" w:rsidRPr="00235673" w:rsidRDefault="00AC22D1" w:rsidP="009D77C1">
      <w:pPr>
        <w:rPr>
          <w:rFonts w:ascii="Times New Roman" w:hAnsi="Times New Roman" w:cs="Times New Roman"/>
          <w:sz w:val="22"/>
          <w:szCs w:val="22"/>
        </w:rPr>
      </w:pPr>
    </w:p>
    <w:p w:rsidR="009D77C1" w:rsidRPr="00235673" w:rsidRDefault="009D77C1" w:rsidP="009D77C1">
      <w:pPr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 xml:space="preserve">        </w:t>
      </w:r>
      <w:r w:rsidRPr="00235673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30FB7A7C" wp14:editId="3A96B892">
            <wp:extent cx="1147445" cy="1130300"/>
            <wp:effectExtent l="0" t="0" r="0" b="0"/>
            <wp:docPr id="72" name="Obraz 2" descr="https://admin.centrumkrzesel.pl/web/uploads/zdjecia/parametry/f2d9553742ed5ad9aed1f0f8de318b2a98c6a3d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Obraz 2" descr="https://admin.centrumkrzesel.pl/web/uploads/zdjecia/parametry/f2d9553742ed5ad9aed1f0f8de318b2a98c6a3d8.jpe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673">
        <w:rPr>
          <w:rFonts w:ascii="Times New Roman" w:hAnsi="Times New Roman" w:cs="Times New Roman"/>
          <w:sz w:val="22"/>
          <w:szCs w:val="22"/>
        </w:rPr>
        <w:t xml:space="preserve">  kolor tapicerki ciemno czerwony</w:t>
      </w:r>
      <w:r w:rsidR="00683AA8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>( V79N )</w:t>
      </w:r>
      <w:r w:rsidRPr="00235673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:rsidR="009D77C1" w:rsidRDefault="009D77C1" w:rsidP="009D77C1">
      <w:pPr>
        <w:rPr>
          <w:rFonts w:ascii="Times New Roman" w:hAnsi="Times New Roman" w:cs="Times New Roman"/>
          <w:sz w:val="22"/>
          <w:szCs w:val="22"/>
        </w:rPr>
      </w:pPr>
    </w:p>
    <w:p w:rsidR="00AC22D1" w:rsidRDefault="00AC22D1" w:rsidP="009D77C1">
      <w:pPr>
        <w:rPr>
          <w:rFonts w:ascii="Times New Roman" w:hAnsi="Times New Roman" w:cs="Times New Roman"/>
          <w:sz w:val="22"/>
          <w:szCs w:val="22"/>
        </w:rPr>
      </w:pPr>
    </w:p>
    <w:p w:rsidR="00AC22D1" w:rsidRDefault="00AC22D1" w:rsidP="009D77C1">
      <w:pPr>
        <w:rPr>
          <w:rFonts w:ascii="Times New Roman" w:hAnsi="Times New Roman" w:cs="Times New Roman"/>
          <w:sz w:val="22"/>
          <w:szCs w:val="22"/>
        </w:rPr>
      </w:pPr>
    </w:p>
    <w:p w:rsidR="00AC22D1" w:rsidRDefault="00AC22D1" w:rsidP="009D77C1">
      <w:pPr>
        <w:rPr>
          <w:rFonts w:ascii="Times New Roman" w:hAnsi="Times New Roman" w:cs="Times New Roman"/>
          <w:sz w:val="22"/>
          <w:szCs w:val="22"/>
        </w:rPr>
      </w:pPr>
    </w:p>
    <w:p w:rsidR="00AC22D1" w:rsidRPr="00235673" w:rsidRDefault="00AC22D1" w:rsidP="009D77C1">
      <w:pPr>
        <w:rPr>
          <w:rFonts w:ascii="Times New Roman" w:hAnsi="Times New Roman" w:cs="Times New Roman"/>
          <w:sz w:val="22"/>
          <w:szCs w:val="22"/>
        </w:rPr>
      </w:pPr>
    </w:p>
    <w:p w:rsidR="009D77C1" w:rsidRDefault="009D77C1" w:rsidP="00F23D90">
      <w:pPr>
        <w:jc w:val="both"/>
        <w:rPr>
          <w:rFonts w:ascii="Times New Roman" w:hAnsi="Times New Roman" w:cs="Times New Roman"/>
          <w:sz w:val="22"/>
          <w:szCs w:val="22"/>
        </w:rPr>
      </w:pPr>
      <w:r w:rsidRPr="00235673">
        <w:rPr>
          <w:rFonts w:ascii="Times New Roman" w:hAnsi="Times New Roman" w:cs="Times New Roman"/>
          <w:sz w:val="22"/>
          <w:szCs w:val="22"/>
        </w:rPr>
        <w:t xml:space="preserve">Ławka oparta na metalowym stelażu w kolorze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alu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 (jasnoszary, matowy,) konstrukcja ramy zapobiega</w:t>
      </w:r>
      <w:r w:rsidR="00E41B0A">
        <w:rPr>
          <w:rFonts w:ascii="Times New Roman" w:hAnsi="Times New Roman" w:cs="Times New Roman"/>
          <w:sz w:val="22"/>
          <w:szCs w:val="22"/>
        </w:rPr>
        <w:t>jąca</w:t>
      </w:r>
      <w:r w:rsidRPr="00235673">
        <w:rPr>
          <w:rFonts w:ascii="Times New Roman" w:hAnsi="Times New Roman" w:cs="Times New Roman"/>
          <w:sz w:val="22"/>
          <w:szCs w:val="22"/>
        </w:rPr>
        <w:t xml:space="preserve"> uszkodzeniu ściany w przypadku ustawienia ławki przy ścianie</w:t>
      </w:r>
      <w:r w:rsidR="00F23D90">
        <w:rPr>
          <w:rFonts w:ascii="Times New Roman" w:hAnsi="Times New Roman" w:cs="Times New Roman"/>
          <w:sz w:val="22"/>
          <w:szCs w:val="22"/>
        </w:rPr>
        <w:t xml:space="preserve">. </w:t>
      </w:r>
      <w:r w:rsidRPr="00235673">
        <w:rPr>
          <w:rFonts w:ascii="Times New Roman" w:hAnsi="Times New Roman" w:cs="Times New Roman"/>
          <w:sz w:val="22"/>
          <w:szCs w:val="22"/>
        </w:rPr>
        <w:t>Siedzisko oraz oparcie tapicerowane, tkanina obiciowa typu Skaj</w:t>
      </w:r>
      <w:r w:rsidR="00F23D90">
        <w:rPr>
          <w:rFonts w:ascii="Times New Roman" w:hAnsi="Times New Roman" w:cs="Times New Roman"/>
          <w:sz w:val="22"/>
          <w:szCs w:val="22"/>
        </w:rPr>
        <w:t xml:space="preserve"> - i</w:t>
      </w:r>
      <w:r w:rsidRPr="00235673">
        <w:rPr>
          <w:rFonts w:ascii="Times New Roman" w:hAnsi="Times New Roman" w:cs="Times New Roman"/>
          <w:sz w:val="22"/>
          <w:szCs w:val="22"/>
        </w:rPr>
        <w:t>mitacja skóry wysokiej jakości, na podłożu bawełnianym i poliestru, łatw</w:t>
      </w:r>
      <w:r w:rsidR="00F23D90">
        <w:rPr>
          <w:rFonts w:ascii="Times New Roman" w:hAnsi="Times New Roman" w:cs="Times New Roman"/>
          <w:sz w:val="22"/>
          <w:szCs w:val="22"/>
        </w:rPr>
        <w:t>a</w:t>
      </w:r>
      <w:r w:rsidRPr="00235673">
        <w:rPr>
          <w:rFonts w:ascii="Times New Roman" w:hAnsi="Times New Roman" w:cs="Times New Roman"/>
          <w:sz w:val="22"/>
          <w:szCs w:val="22"/>
        </w:rPr>
        <w:t xml:space="preserve"> w utrzymaniu czystości</w:t>
      </w:r>
      <w:r w:rsidR="00F23D90">
        <w:rPr>
          <w:rFonts w:ascii="Times New Roman" w:hAnsi="Times New Roman" w:cs="Times New Roman"/>
          <w:sz w:val="22"/>
          <w:szCs w:val="22"/>
        </w:rPr>
        <w:t xml:space="preserve"> </w:t>
      </w:r>
      <w:r w:rsidRPr="00235673">
        <w:rPr>
          <w:rFonts w:ascii="Times New Roman" w:hAnsi="Times New Roman" w:cs="Times New Roman"/>
          <w:sz w:val="22"/>
          <w:szCs w:val="22"/>
        </w:rPr>
        <w:t>i pielęgnacji</w:t>
      </w:r>
      <w:r w:rsidR="00F23D90">
        <w:rPr>
          <w:rFonts w:ascii="Times New Roman" w:hAnsi="Times New Roman" w:cs="Times New Roman"/>
          <w:sz w:val="22"/>
          <w:szCs w:val="22"/>
        </w:rPr>
        <w:t>, p</w:t>
      </w:r>
      <w:r w:rsidRPr="00235673">
        <w:rPr>
          <w:rFonts w:ascii="Times New Roman" w:hAnsi="Times New Roman" w:cs="Times New Roman"/>
          <w:sz w:val="22"/>
          <w:szCs w:val="22"/>
        </w:rPr>
        <w:t xml:space="preserve">rzepuszczająca powietrze. Odporność na ścieranie 100.000 cykli. Wymagany jest atest </w:t>
      </w:r>
      <w:proofErr w:type="spellStart"/>
      <w:r w:rsidRPr="00235673">
        <w:rPr>
          <w:rFonts w:ascii="Times New Roman" w:hAnsi="Times New Roman" w:cs="Times New Roman"/>
          <w:sz w:val="22"/>
          <w:szCs w:val="22"/>
        </w:rPr>
        <w:t>trudnozapalności</w:t>
      </w:r>
      <w:proofErr w:type="spellEnd"/>
      <w:r w:rsidRPr="00235673">
        <w:rPr>
          <w:rFonts w:ascii="Times New Roman" w:hAnsi="Times New Roman" w:cs="Times New Roman"/>
          <w:sz w:val="22"/>
          <w:szCs w:val="22"/>
        </w:rPr>
        <w:t xml:space="preserve">. </w:t>
      </w:r>
    </w:p>
    <w:sectPr w:rsidR="009D77C1">
      <w:pgSz w:w="11906" w:h="16838"/>
      <w:pgMar w:top="1134" w:right="567" w:bottom="1134" w:left="1134" w:header="0" w:footer="0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068" w:rsidRDefault="00E46068" w:rsidP="0084760B">
      <w:pPr>
        <w:spacing w:after="0"/>
      </w:pPr>
      <w:r>
        <w:separator/>
      </w:r>
    </w:p>
  </w:endnote>
  <w:endnote w:type="continuationSeparator" w:id="0">
    <w:p w:rsidR="00E46068" w:rsidRDefault="00E46068" w:rsidP="0084760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068" w:rsidRPr="00F23D90" w:rsidRDefault="00E46068" w:rsidP="00F23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068" w:rsidRDefault="00E46068" w:rsidP="0084760B">
      <w:pPr>
        <w:spacing w:after="0"/>
      </w:pPr>
      <w:r>
        <w:separator/>
      </w:r>
    </w:p>
  </w:footnote>
  <w:footnote w:type="continuationSeparator" w:id="0">
    <w:p w:rsidR="00E46068" w:rsidRDefault="00E46068" w:rsidP="0084760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DE8" w:rsidRPr="00076DE8" w:rsidRDefault="00076DE8" w:rsidP="00076DE8">
    <w:pPr>
      <w:pStyle w:val="Nagwek"/>
      <w:rPr>
        <w:rFonts w:ascii="Times New Roman" w:hAnsi="Times New Roman" w:cs="Times New Roman"/>
        <w:sz w:val="22"/>
        <w:szCs w:val="22"/>
      </w:rPr>
    </w:pPr>
    <w:r>
      <w:rPr>
        <w:rFonts w:ascii="Times New Roman" w:hAnsi="Times New Roman" w:cs="Times New Roman"/>
        <w:sz w:val="22"/>
        <w:szCs w:val="22"/>
      </w:rPr>
      <w:t>31/ZP/2017</w:t>
    </w:r>
  </w:p>
  <w:p w:rsidR="00076DE8" w:rsidRDefault="00076DE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068" w:rsidRPr="00F23D90" w:rsidRDefault="00E46068" w:rsidP="00F23D9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B9660B"/>
    <w:multiLevelType w:val="multilevel"/>
    <w:tmpl w:val="2794B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FFF"/>
    <w:rsid w:val="0001327B"/>
    <w:rsid w:val="00024735"/>
    <w:rsid w:val="00043B2D"/>
    <w:rsid w:val="00074AD2"/>
    <w:rsid w:val="00076DE8"/>
    <w:rsid w:val="00092D89"/>
    <w:rsid w:val="00096F79"/>
    <w:rsid w:val="000B3948"/>
    <w:rsid w:val="000B63A4"/>
    <w:rsid w:val="000E7841"/>
    <w:rsid w:val="001016BE"/>
    <w:rsid w:val="00110F6A"/>
    <w:rsid w:val="0011692C"/>
    <w:rsid w:val="00142640"/>
    <w:rsid w:val="001D2B1B"/>
    <w:rsid w:val="001E13BC"/>
    <w:rsid w:val="001F7B7E"/>
    <w:rsid w:val="001F7DEB"/>
    <w:rsid w:val="00211383"/>
    <w:rsid w:val="002244CB"/>
    <w:rsid w:val="00235673"/>
    <w:rsid w:val="0026753E"/>
    <w:rsid w:val="002859CC"/>
    <w:rsid w:val="002862D1"/>
    <w:rsid w:val="002A685E"/>
    <w:rsid w:val="002C4D07"/>
    <w:rsid w:val="002E3575"/>
    <w:rsid w:val="00300513"/>
    <w:rsid w:val="003021E5"/>
    <w:rsid w:val="003138DE"/>
    <w:rsid w:val="0037545B"/>
    <w:rsid w:val="00377598"/>
    <w:rsid w:val="00381A7A"/>
    <w:rsid w:val="00384C9E"/>
    <w:rsid w:val="00395FFF"/>
    <w:rsid w:val="003D2F91"/>
    <w:rsid w:val="00452334"/>
    <w:rsid w:val="00461746"/>
    <w:rsid w:val="00471F91"/>
    <w:rsid w:val="00475B8E"/>
    <w:rsid w:val="00480B44"/>
    <w:rsid w:val="004A7D3D"/>
    <w:rsid w:val="004D50D1"/>
    <w:rsid w:val="004E1E44"/>
    <w:rsid w:val="004E5F32"/>
    <w:rsid w:val="0051581D"/>
    <w:rsid w:val="005329B8"/>
    <w:rsid w:val="00584F64"/>
    <w:rsid w:val="005A5521"/>
    <w:rsid w:val="005A7507"/>
    <w:rsid w:val="005D401A"/>
    <w:rsid w:val="00611B9E"/>
    <w:rsid w:val="0065527E"/>
    <w:rsid w:val="006576C0"/>
    <w:rsid w:val="00662059"/>
    <w:rsid w:val="00683AA8"/>
    <w:rsid w:val="00683DD9"/>
    <w:rsid w:val="00685123"/>
    <w:rsid w:val="006A0577"/>
    <w:rsid w:val="006C4450"/>
    <w:rsid w:val="006D545D"/>
    <w:rsid w:val="006F0BCB"/>
    <w:rsid w:val="007350B5"/>
    <w:rsid w:val="007657C2"/>
    <w:rsid w:val="007743A4"/>
    <w:rsid w:val="00777DDA"/>
    <w:rsid w:val="0079681E"/>
    <w:rsid w:val="007A0166"/>
    <w:rsid w:val="007C5289"/>
    <w:rsid w:val="007D72FD"/>
    <w:rsid w:val="007E4276"/>
    <w:rsid w:val="007E6817"/>
    <w:rsid w:val="007F45FE"/>
    <w:rsid w:val="007F6196"/>
    <w:rsid w:val="00800082"/>
    <w:rsid w:val="00826713"/>
    <w:rsid w:val="00846AE3"/>
    <w:rsid w:val="0084760B"/>
    <w:rsid w:val="0085770D"/>
    <w:rsid w:val="008755AA"/>
    <w:rsid w:val="008768D3"/>
    <w:rsid w:val="00880D79"/>
    <w:rsid w:val="008D4DDB"/>
    <w:rsid w:val="00906C27"/>
    <w:rsid w:val="00923B1B"/>
    <w:rsid w:val="009354B6"/>
    <w:rsid w:val="00943CDE"/>
    <w:rsid w:val="00963EE9"/>
    <w:rsid w:val="00970B88"/>
    <w:rsid w:val="0098344D"/>
    <w:rsid w:val="00985ED0"/>
    <w:rsid w:val="009C18FC"/>
    <w:rsid w:val="009D77C1"/>
    <w:rsid w:val="009E3BC4"/>
    <w:rsid w:val="00A061C2"/>
    <w:rsid w:val="00A112F4"/>
    <w:rsid w:val="00A31DD9"/>
    <w:rsid w:val="00A422BC"/>
    <w:rsid w:val="00A51F39"/>
    <w:rsid w:val="00A52B22"/>
    <w:rsid w:val="00A5333F"/>
    <w:rsid w:val="00A75A82"/>
    <w:rsid w:val="00A85AFD"/>
    <w:rsid w:val="00AA0DD4"/>
    <w:rsid w:val="00AC0B30"/>
    <w:rsid w:val="00AC22D1"/>
    <w:rsid w:val="00AC2BD5"/>
    <w:rsid w:val="00AD376E"/>
    <w:rsid w:val="00B02C5D"/>
    <w:rsid w:val="00B3409E"/>
    <w:rsid w:val="00B86D65"/>
    <w:rsid w:val="00BA05C1"/>
    <w:rsid w:val="00BD1E01"/>
    <w:rsid w:val="00BF2BFD"/>
    <w:rsid w:val="00C03BCF"/>
    <w:rsid w:val="00C11C9C"/>
    <w:rsid w:val="00C17384"/>
    <w:rsid w:val="00C2011B"/>
    <w:rsid w:val="00C2060F"/>
    <w:rsid w:val="00C344DB"/>
    <w:rsid w:val="00C505EC"/>
    <w:rsid w:val="00C602DF"/>
    <w:rsid w:val="00C66CF9"/>
    <w:rsid w:val="00C71A4D"/>
    <w:rsid w:val="00C95A35"/>
    <w:rsid w:val="00CA4E36"/>
    <w:rsid w:val="00CD7A8E"/>
    <w:rsid w:val="00D179D7"/>
    <w:rsid w:val="00D33818"/>
    <w:rsid w:val="00D46831"/>
    <w:rsid w:val="00D55641"/>
    <w:rsid w:val="00D65624"/>
    <w:rsid w:val="00DC27BD"/>
    <w:rsid w:val="00DE22DA"/>
    <w:rsid w:val="00DF348E"/>
    <w:rsid w:val="00DF5018"/>
    <w:rsid w:val="00E05B28"/>
    <w:rsid w:val="00E15046"/>
    <w:rsid w:val="00E40D3B"/>
    <w:rsid w:val="00E41B0A"/>
    <w:rsid w:val="00E46068"/>
    <w:rsid w:val="00E63568"/>
    <w:rsid w:val="00E8194B"/>
    <w:rsid w:val="00E9092A"/>
    <w:rsid w:val="00EB1C39"/>
    <w:rsid w:val="00EE7E7A"/>
    <w:rsid w:val="00EF3788"/>
    <w:rsid w:val="00F14E12"/>
    <w:rsid w:val="00F23D90"/>
    <w:rsid w:val="00FA6AA2"/>
    <w:rsid w:val="00FB5F44"/>
    <w:rsid w:val="00FC4377"/>
    <w:rsid w:val="00FE12BA"/>
    <w:rsid w:val="00FE7681"/>
    <w:rsid w:val="00FF3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231187"/>
  <w15:docId w15:val="{48A25C21-B28F-4038-80FF-8AC317595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8B5CED"/>
    <w:pPr>
      <w:spacing w:after="80"/>
    </w:pPr>
    <w:rPr>
      <w:szCs w:val="20"/>
    </w:rPr>
  </w:style>
  <w:style w:type="paragraph" w:styleId="Nagwek1">
    <w:name w:val="heading 1"/>
    <w:basedOn w:val="Normalny"/>
    <w:link w:val="Nagwek1Znak"/>
    <w:uiPriority w:val="9"/>
    <w:qFormat/>
    <w:rsid w:val="004D10B1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 w:themeFill="accent1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link w:val="Nagwek2Znak"/>
    <w:uiPriority w:val="9"/>
    <w:semiHidden/>
    <w:unhideWhenUsed/>
    <w:qFormat/>
    <w:rsid w:val="004D10B1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 w:themeFill="accent1" w:themeFillTint="33"/>
      <w:outlineLvl w:val="1"/>
    </w:pPr>
    <w:rPr>
      <w:caps/>
      <w:spacing w:val="15"/>
      <w:sz w:val="22"/>
      <w:szCs w:val="22"/>
    </w:rPr>
  </w:style>
  <w:style w:type="paragraph" w:styleId="Nagwek3">
    <w:name w:val="heading 3"/>
    <w:basedOn w:val="Normalny"/>
    <w:link w:val="Nagwek3Znak"/>
    <w:uiPriority w:val="9"/>
    <w:semiHidden/>
    <w:unhideWhenUsed/>
    <w:qFormat/>
    <w:rsid w:val="004D10B1"/>
    <w:pPr>
      <w:pBdr>
        <w:top w:val="single" w:sz="6" w:space="2" w:color="4F81BD"/>
        <w:left w:val="single" w:sz="6" w:space="2" w:color="4F81BD"/>
      </w:pBdr>
      <w:spacing w:before="30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Nagwek4">
    <w:name w:val="heading 4"/>
    <w:basedOn w:val="Normalny"/>
    <w:link w:val="Nagwek4Znak"/>
    <w:uiPriority w:val="9"/>
    <w:semiHidden/>
    <w:unhideWhenUsed/>
    <w:qFormat/>
    <w:rsid w:val="004D10B1"/>
    <w:pPr>
      <w:pBdr>
        <w:top w:val="dotted" w:sz="6" w:space="2" w:color="4F81BD"/>
        <w:left w:val="dotted" w:sz="6" w:space="2" w:color="4F81BD"/>
      </w:pBdr>
      <w:spacing w:before="30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Nagwek5">
    <w:name w:val="heading 5"/>
    <w:basedOn w:val="Normalny"/>
    <w:link w:val="Nagwek5Znak"/>
    <w:uiPriority w:val="9"/>
    <w:semiHidden/>
    <w:unhideWhenUsed/>
    <w:qFormat/>
    <w:rsid w:val="004D10B1"/>
    <w:pPr>
      <w:pBdr>
        <w:bottom w:val="single" w:sz="6" w:space="1" w:color="4F81BD"/>
      </w:pBdr>
      <w:spacing w:before="30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Nagwek6">
    <w:name w:val="heading 6"/>
    <w:basedOn w:val="Normalny"/>
    <w:link w:val="Nagwek6Znak"/>
    <w:uiPriority w:val="9"/>
    <w:semiHidden/>
    <w:unhideWhenUsed/>
    <w:qFormat/>
    <w:rsid w:val="004D10B1"/>
    <w:pPr>
      <w:pBdr>
        <w:bottom w:val="dotted" w:sz="6" w:space="1" w:color="4F81BD"/>
      </w:pBdr>
      <w:spacing w:before="30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Nagwek7">
    <w:name w:val="heading 7"/>
    <w:basedOn w:val="Normalny"/>
    <w:link w:val="Nagwek7Znak"/>
    <w:uiPriority w:val="9"/>
    <w:semiHidden/>
    <w:unhideWhenUsed/>
    <w:qFormat/>
    <w:rsid w:val="004D10B1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Nagwek8">
    <w:name w:val="heading 8"/>
    <w:basedOn w:val="Normalny"/>
    <w:link w:val="Nagwek8Znak"/>
    <w:uiPriority w:val="9"/>
    <w:semiHidden/>
    <w:unhideWhenUsed/>
    <w:qFormat/>
    <w:rsid w:val="004D10B1"/>
    <w:pPr>
      <w:spacing w:before="30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link w:val="Nagwek9Znak"/>
    <w:uiPriority w:val="9"/>
    <w:semiHidden/>
    <w:unhideWhenUsed/>
    <w:qFormat/>
    <w:rsid w:val="004D10B1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4D10B1"/>
    <w:rPr>
      <w:caps/>
      <w:color w:val="FFFFFF" w:themeColor="background1"/>
      <w:spacing w:val="15"/>
      <w:shd w:val="clear" w:color="auto" w:fill="4F81BD"/>
    </w:rPr>
  </w:style>
  <w:style w:type="character" w:customStyle="1" w:styleId="Nagwek2Znak">
    <w:name w:val="Nagłówek 2 Znak"/>
    <w:basedOn w:val="Domylnaczcionkaakapitu"/>
    <w:link w:val="Nagwek2"/>
    <w:uiPriority w:val="9"/>
    <w:semiHidden/>
    <w:qFormat/>
    <w:rsid w:val="004D10B1"/>
    <w:rPr>
      <w:caps/>
      <w:spacing w:val="15"/>
      <w:shd w:val="clear" w:color="auto" w:fill="DBE5F1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4D10B1"/>
    <w:rPr>
      <w:caps/>
      <w:color w:val="243F60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sid w:val="004D10B1"/>
    <w:rPr>
      <w:caps/>
      <w:color w:val="365F91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qFormat/>
    <w:rsid w:val="004D10B1"/>
    <w:rPr>
      <w:caps/>
      <w:color w:val="365F91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qFormat/>
    <w:rsid w:val="004D10B1"/>
    <w:rPr>
      <w:caps/>
      <w:color w:val="365F91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qFormat/>
    <w:rsid w:val="004D10B1"/>
    <w:rPr>
      <w:caps/>
      <w:color w:val="365F91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qFormat/>
    <w:rsid w:val="004D10B1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sid w:val="004D10B1"/>
    <w:rPr>
      <w:i/>
      <w:caps/>
      <w:spacing w:val="10"/>
      <w:sz w:val="18"/>
      <w:szCs w:val="18"/>
    </w:rPr>
  </w:style>
  <w:style w:type="character" w:customStyle="1" w:styleId="TytuZnak">
    <w:name w:val="Tytuł Znak"/>
    <w:basedOn w:val="Domylnaczcionkaakapitu"/>
    <w:link w:val="Tytu"/>
    <w:uiPriority w:val="10"/>
    <w:qFormat/>
    <w:rsid w:val="004D10B1"/>
    <w:rPr>
      <w:caps/>
      <w:color w:val="4F81BD" w:themeColor="accent1"/>
      <w:spacing w:val="10"/>
      <w:sz w:val="52"/>
      <w:szCs w:val="52"/>
    </w:rPr>
  </w:style>
  <w:style w:type="character" w:customStyle="1" w:styleId="PodtytuZnak">
    <w:name w:val="Podtytuł Znak"/>
    <w:basedOn w:val="Domylnaczcionkaakapitu"/>
    <w:link w:val="Podtytu"/>
    <w:uiPriority w:val="11"/>
    <w:qFormat/>
    <w:rsid w:val="004D10B1"/>
    <w:rPr>
      <w:caps/>
      <w:color w:val="595959" w:themeColor="text1" w:themeTint="A6"/>
      <w:spacing w:val="10"/>
      <w:sz w:val="24"/>
      <w:szCs w:val="24"/>
    </w:rPr>
  </w:style>
  <w:style w:type="character" w:styleId="Pogrubienie">
    <w:name w:val="Strong"/>
    <w:uiPriority w:val="22"/>
    <w:qFormat/>
    <w:rsid w:val="004D10B1"/>
    <w:rPr>
      <w:b/>
      <w:bCs/>
    </w:rPr>
  </w:style>
  <w:style w:type="character" w:customStyle="1" w:styleId="Wyrnienie">
    <w:name w:val="Wyróżnienie"/>
    <w:uiPriority w:val="20"/>
    <w:qFormat/>
    <w:rsid w:val="004D10B1"/>
    <w:rPr>
      <w:caps/>
      <w:color w:val="243F60" w:themeColor="accent1" w:themeShade="7F"/>
      <w:spacing w:val="5"/>
    </w:rPr>
  </w:style>
  <w:style w:type="character" w:customStyle="1" w:styleId="BezodstpwZnak">
    <w:name w:val="Bez odstępów Znak"/>
    <w:basedOn w:val="Domylnaczcionkaakapitu"/>
    <w:link w:val="Bezodstpw"/>
    <w:uiPriority w:val="1"/>
    <w:qFormat/>
    <w:rsid w:val="004D10B1"/>
    <w:rPr>
      <w:sz w:val="20"/>
      <w:szCs w:val="20"/>
    </w:rPr>
  </w:style>
  <w:style w:type="character" w:customStyle="1" w:styleId="CytatZnak">
    <w:name w:val="Cytat Znak"/>
    <w:basedOn w:val="Domylnaczcionkaakapitu"/>
    <w:link w:val="Cytat"/>
    <w:uiPriority w:val="29"/>
    <w:qFormat/>
    <w:rsid w:val="004D10B1"/>
    <w:rPr>
      <w:i/>
      <w:iCs/>
      <w:sz w:val="20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qFormat/>
    <w:rsid w:val="004D10B1"/>
    <w:rPr>
      <w:i/>
      <w:iCs/>
      <w:color w:val="4F81BD" w:themeColor="accent1"/>
      <w:sz w:val="20"/>
      <w:szCs w:val="20"/>
    </w:rPr>
  </w:style>
  <w:style w:type="character" w:styleId="Wyrnieniedelikatne">
    <w:name w:val="Subtle Emphasis"/>
    <w:uiPriority w:val="19"/>
    <w:qFormat/>
    <w:rsid w:val="004D10B1"/>
    <w:rPr>
      <w:i/>
      <w:iCs/>
      <w:color w:val="243F60" w:themeColor="accent1" w:themeShade="7F"/>
    </w:rPr>
  </w:style>
  <w:style w:type="character" w:styleId="Wyrnienieintensywne">
    <w:name w:val="Intense Emphasis"/>
    <w:uiPriority w:val="21"/>
    <w:qFormat/>
    <w:rsid w:val="004D10B1"/>
    <w:rPr>
      <w:b/>
      <w:bCs/>
      <w:caps/>
      <w:color w:val="243F60" w:themeColor="accent1" w:themeShade="7F"/>
      <w:spacing w:val="10"/>
    </w:rPr>
  </w:style>
  <w:style w:type="character" w:styleId="Odwoaniedelikatne">
    <w:name w:val="Subtle Reference"/>
    <w:uiPriority w:val="31"/>
    <w:qFormat/>
    <w:rsid w:val="004D10B1"/>
    <w:rPr>
      <w:b/>
      <w:bCs/>
      <w:color w:val="4F81BD" w:themeColor="accent1"/>
    </w:rPr>
  </w:style>
  <w:style w:type="character" w:styleId="Odwoanieintensywne">
    <w:name w:val="Intense Reference"/>
    <w:uiPriority w:val="32"/>
    <w:qFormat/>
    <w:rsid w:val="004D10B1"/>
    <w:rPr>
      <w:b/>
      <w:bCs/>
      <w:i/>
      <w:iCs/>
      <w:caps/>
      <w:color w:val="4F81BD" w:themeColor="accent1"/>
    </w:rPr>
  </w:style>
  <w:style w:type="character" w:styleId="Tytuksiki">
    <w:name w:val="Book Title"/>
    <w:uiPriority w:val="33"/>
    <w:qFormat/>
    <w:rsid w:val="004D10B1"/>
    <w:rPr>
      <w:b/>
      <w:bCs/>
      <w:i/>
      <w:iCs/>
      <w:spacing w:val="9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8B5CE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iPriority w:val="99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uiPriority w:val="35"/>
    <w:semiHidden/>
    <w:unhideWhenUsed/>
    <w:qFormat/>
    <w:rsid w:val="004D10B1"/>
    <w:rPr>
      <w:b/>
      <w:bCs/>
      <w:color w:val="365F91" w:themeColor="accent1" w:themeShade="BF"/>
      <w:sz w:val="16"/>
      <w:szCs w:val="16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Tytu">
    <w:name w:val="Title"/>
    <w:basedOn w:val="Normalny"/>
    <w:link w:val="TytuZnak"/>
    <w:uiPriority w:val="10"/>
    <w:qFormat/>
    <w:rsid w:val="004D10B1"/>
    <w:pPr>
      <w:spacing w:before="720"/>
    </w:pPr>
    <w:rPr>
      <w:caps/>
      <w:color w:val="4F81BD" w:themeColor="accent1"/>
      <w:spacing w:val="10"/>
      <w:sz w:val="52"/>
      <w:szCs w:val="52"/>
    </w:rPr>
  </w:style>
  <w:style w:type="paragraph" w:styleId="Podtytu">
    <w:name w:val="Subtitle"/>
    <w:basedOn w:val="Normalny"/>
    <w:link w:val="PodtytuZnak"/>
    <w:uiPriority w:val="11"/>
    <w:qFormat/>
    <w:rsid w:val="004D10B1"/>
    <w:pPr>
      <w:spacing w:after="1000"/>
    </w:pPr>
    <w:rPr>
      <w:caps/>
      <w:color w:val="595959" w:themeColor="text1" w:themeTint="A6"/>
      <w:spacing w:val="10"/>
      <w:sz w:val="24"/>
      <w:szCs w:val="24"/>
    </w:rPr>
  </w:style>
  <w:style w:type="paragraph" w:styleId="Bezodstpw">
    <w:name w:val="No Spacing"/>
    <w:basedOn w:val="Normalny"/>
    <w:link w:val="BezodstpwZnak"/>
    <w:uiPriority w:val="1"/>
    <w:qFormat/>
    <w:rsid w:val="004D10B1"/>
  </w:style>
  <w:style w:type="paragraph" w:styleId="Akapitzlist">
    <w:name w:val="List Paragraph"/>
    <w:basedOn w:val="Normalny"/>
    <w:uiPriority w:val="34"/>
    <w:qFormat/>
    <w:rsid w:val="004D10B1"/>
    <w:pPr>
      <w:ind w:left="720"/>
      <w:contextualSpacing/>
    </w:pPr>
  </w:style>
  <w:style w:type="paragraph" w:styleId="Cytat">
    <w:name w:val="Quote"/>
    <w:basedOn w:val="Normalny"/>
    <w:link w:val="CytatZnak"/>
    <w:uiPriority w:val="29"/>
    <w:qFormat/>
    <w:rsid w:val="004D10B1"/>
    <w:rPr>
      <w:i/>
      <w:iCs/>
    </w:rPr>
  </w:style>
  <w:style w:type="paragraph" w:styleId="Cytatintensywny">
    <w:name w:val="Intense Quote"/>
    <w:basedOn w:val="Normalny"/>
    <w:link w:val="CytatintensywnyZnak"/>
    <w:uiPriority w:val="30"/>
    <w:qFormat/>
    <w:rsid w:val="004D10B1"/>
    <w:pPr>
      <w:pBdr>
        <w:top w:val="single" w:sz="4" w:space="10" w:color="4F81BD"/>
        <w:left w:val="single" w:sz="4" w:space="10" w:color="4F81BD"/>
      </w:pBdr>
      <w:ind w:left="1296" w:right="1152"/>
      <w:jc w:val="both"/>
    </w:pPr>
    <w:rPr>
      <w:i/>
      <w:iCs/>
      <w:color w:val="4F81BD" w:themeColor="accent1"/>
    </w:rPr>
  </w:style>
  <w:style w:type="paragraph" w:styleId="Nagwekspisutreci">
    <w:name w:val="TOC Heading"/>
    <w:basedOn w:val="Nagwek1"/>
    <w:uiPriority w:val="39"/>
    <w:semiHidden/>
    <w:unhideWhenUsed/>
    <w:qFormat/>
    <w:rsid w:val="004D10B1"/>
    <w:pPr>
      <w:shd w:val="clear" w:color="auto" w:fill="4F81BD"/>
    </w:pPr>
    <w:rPr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8B5CED"/>
    <w:pPr>
      <w:spacing w:after="0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84760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84760B"/>
    <w:rPr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84760B"/>
    <w:rPr>
      <w:rFonts w:ascii="Liberation Sans" w:eastAsia="Microsoft YaHei" w:hAnsi="Liberation Sans" w:cs="Mangal"/>
      <w:sz w:val="28"/>
      <w:szCs w:val="28"/>
    </w:rPr>
  </w:style>
  <w:style w:type="character" w:customStyle="1" w:styleId="NagwekZnak1">
    <w:name w:val="Nagłówek Znak1"/>
    <w:basedOn w:val="Domylnaczcionkaakapitu"/>
    <w:uiPriority w:val="99"/>
    <w:semiHidden/>
    <w:qFormat/>
    <w:rsid w:val="009D77C1"/>
    <w:rPr>
      <w:sz w:val="20"/>
      <w:szCs w:val="20"/>
    </w:rPr>
  </w:style>
  <w:style w:type="character" w:customStyle="1" w:styleId="StopkaZnak1">
    <w:name w:val="Stopka Znak1"/>
    <w:basedOn w:val="Domylnaczcionkaakapitu"/>
    <w:uiPriority w:val="99"/>
    <w:semiHidden/>
    <w:qFormat/>
    <w:rsid w:val="009D77C1"/>
    <w:rPr>
      <w:sz w:val="20"/>
      <w:szCs w:val="20"/>
    </w:rPr>
  </w:style>
  <w:style w:type="paragraph" w:customStyle="1" w:styleId="Nagwek10">
    <w:name w:val="Nagłówek1"/>
    <w:basedOn w:val="Normalny"/>
    <w:uiPriority w:val="99"/>
    <w:unhideWhenUsed/>
    <w:qFormat/>
    <w:rsid w:val="009D77C1"/>
    <w:pPr>
      <w:tabs>
        <w:tab w:val="center" w:pos="4536"/>
        <w:tab w:val="right" w:pos="9072"/>
      </w:tabs>
      <w:spacing w:after="0"/>
    </w:pPr>
    <w:rPr>
      <w:rFonts w:eastAsia="Times New Roman"/>
      <w:sz w:val="22"/>
      <w:szCs w:val="22"/>
    </w:rPr>
  </w:style>
  <w:style w:type="paragraph" w:customStyle="1" w:styleId="Stopka1">
    <w:name w:val="Stopka1"/>
    <w:basedOn w:val="Normalny"/>
    <w:next w:val="Stopka"/>
    <w:uiPriority w:val="99"/>
    <w:unhideWhenUsed/>
    <w:qFormat/>
    <w:rsid w:val="009D77C1"/>
    <w:pPr>
      <w:tabs>
        <w:tab w:val="center" w:pos="4536"/>
        <w:tab w:val="right" w:pos="9072"/>
      </w:tabs>
      <w:spacing w:after="0"/>
    </w:pPr>
    <w:rPr>
      <w:rFonts w:eastAsia="Times New Roman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qFormat/>
    <w:rsid w:val="009D77C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jpeg"/><Relationship Id="rId79" Type="http://schemas.openxmlformats.org/officeDocument/2006/relationships/image" Target="media/image69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oleObject" Target="embeddings/oleObject1.bin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77" Type="http://schemas.openxmlformats.org/officeDocument/2006/relationships/image" Target="media/image68.emf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0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0.jpeg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28</Pages>
  <Words>5146</Words>
  <Characters>30881</Characters>
  <Application>Microsoft Office Word</Application>
  <DocSecurity>0</DocSecurity>
  <Lines>257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Wachowicz-Wiktor</dc:creator>
  <dc:description/>
  <cp:lastModifiedBy>Teresa Gurdziel</cp:lastModifiedBy>
  <cp:revision>8</cp:revision>
  <cp:lastPrinted>2017-09-05T10:35:00Z</cp:lastPrinted>
  <dcterms:created xsi:type="dcterms:W3CDTF">2017-09-01T12:41:00Z</dcterms:created>
  <dcterms:modified xsi:type="dcterms:W3CDTF">2017-09-06T07:16:00Z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