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971A" w14:textId="77777777" w:rsidR="00356C2E" w:rsidRPr="00AE00F8" w:rsidRDefault="00356C2E" w:rsidP="00356C2E">
      <w:pPr>
        <w:jc w:val="right"/>
        <w:rPr>
          <w:rFonts w:ascii="Tahoma" w:hAnsi="Tahoma"/>
          <w:b/>
          <w:color w:val="FF0000"/>
        </w:rPr>
      </w:pPr>
      <w:r w:rsidRPr="00AE00F8">
        <w:rPr>
          <w:rFonts w:ascii="Tahoma" w:hAnsi="Tahoma"/>
          <w:b/>
          <w:color w:val="FF0000"/>
        </w:rPr>
        <w:t xml:space="preserve">Załącznik nr </w:t>
      </w:r>
      <w:r>
        <w:rPr>
          <w:rFonts w:ascii="Tahoma" w:hAnsi="Tahoma"/>
          <w:b/>
          <w:color w:val="FF0000"/>
        </w:rPr>
        <w:t>3</w:t>
      </w:r>
      <w:r w:rsidRPr="00AE00F8">
        <w:rPr>
          <w:rFonts w:ascii="Tahoma" w:hAnsi="Tahoma"/>
          <w:b/>
          <w:color w:val="FF0000"/>
        </w:rPr>
        <w:t xml:space="preserve"> do SIWZ</w:t>
      </w:r>
    </w:p>
    <w:p w14:paraId="18199DF5" w14:textId="55E196EE" w:rsidR="000E02CD" w:rsidRPr="008527E5" w:rsidRDefault="000E02CD">
      <w:pPr>
        <w:spacing w:after="0" w:line="360" w:lineRule="auto"/>
        <w:jc w:val="center"/>
        <w:rPr>
          <w:rFonts w:ascii="Times New Roman" w:hAnsi="Times New Roman" w:cs="Times New Roman"/>
          <w:b/>
          <w:color w:val="7030A0"/>
          <w:sz w:val="28"/>
          <w:szCs w:val="28"/>
        </w:rPr>
      </w:pPr>
      <w:r w:rsidRPr="008527E5">
        <w:rPr>
          <w:rFonts w:ascii="Times New Roman" w:hAnsi="Times New Roman" w:cs="Times New Roman"/>
          <w:b/>
          <w:color w:val="7030A0"/>
          <w:sz w:val="28"/>
          <w:szCs w:val="28"/>
        </w:rPr>
        <w:t xml:space="preserve">ZMIANA NR 1 Z DNIA </w:t>
      </w:r>
      <w:r w:rsidR="00DD2FD0" w:rsidRPr="008527E5">
        <w:rPr>
          <w:rFonts w:ascii="Times New Roman" w:hAnsi="Times New Roman" w:cs="Times New Roman"/>
          <w:b/>
          <w:color w:val="7030A0"/>
          <w:sz w:val="28"/>
          <w:szCs w:val="28"/>
        </w:rPr>
        <w:t>14.01.2020r-</w:t>
      </w:r>
      <w:r w:rsidRPr="008527E5">
        <w:rPr>
          <w:rFonts w:ascii="Times New Roman" w:hAnsi="Times New Roman" w:cs="Times New Roman"/>
          <w:b/>
          <w:color w:val="7030A0"/>
          <w:sz w:val="28"/>
          <w:szCs w:val="28"/>
        </w:rPr>
        <w:t xml:space="preserve"> ZAZN</w:t>
      </w:r>
      <w:r w:rsidR="008527E5">
        <w:rPr>
          <w:rFonts w:ascii="Times New Roman" w:hAnsi="Times New Roman" w:cs="Times New Roman"/>
          <w:b/>
          <w:color w:val="7030A0"/>
          <w:sz w:val="28"/>
          <w:szCs w:val="28"/>
        </w:rPr>
        <w:t>A</w:t>
      </w:r>
      <w:r w:rsidRPr="008527E5">
        <w:rPr>
          <w:rFonts w:ascii="Times New Roman" w:hAnsi="Times New Roman" w:cs="Times New Roman"/>
          <w:b/>
          <w:color w:val="7030A0"/>
          <w:sz w:val="28"/>
          <w:szCs w:val="28"/>
        </w:rPr>
        <w:t>CZONO KOL</w:t>
      </w:r>
      <w:r w:rsidR="00D81832" w:rsidRPr="008527E5">
        <w:rPr>
          <w:rFonts w:ascii="Times New Roman" w:hAnsi="Times New Roman" w:cs="Times New Roman"/>
          <w:b/>
          <w:color w:val="7030A0"/>
          <w:sz w:val="28"/>
          <w:szCs w:val="28"/>
        </w:rPr>
        <w:t>O</w:t>
      </w:r>
      <w:r w:rsidRPr="008527E5">
        <w:rPr>
          <w:rFonts w:ascii="Times New Roman" w:hAnsi="Times New Roman" w:cs="Times New Roman"/>
          <w:b/>
          <w:color w:val="7030A0"/>
          <w:sz w:val="28"/>
          <w:szCs w:val="28"/>
        </w:rPr>
        <w:t>REM</w:t>
      </w:r>
    </w:p>
    <w:p w14:paraId="29CD8DDB" w14:textId="77777777" w:rsidR="00F12F09" w:rsidRPr="00C426A7" w:rsidRDefault="00FF4E12">
      <w:pPr>
        <w:spacing w:after="0" w:line="360" w:lineRule="auto"/>
        <w:jc w:val="center"/>
        <w:rPr>
          <w:rFonts w:ascii="Times New Roman" w:hAnsi="Times New Roman" w:cs="Times New Roman"/>
          <w:sz w:val="32"/>
          <w:szCs w:val="32"/>
        </w:rPr>
      </w:pPr>
      <w:r>
        <w:rPr>
          <w:rFonts w:ascii="Times New Roman" w:hAnsi="Times New Roman" w:cs="Times New Roman"/>
          <w:color w:val="000000"/>
          <w:sz w:val="32"/>
          <w:szCs w:val="32"/>
        </w:rPr>
        <w:t>Opi</w:t>
      </w:r>
      <w:r w:rsidRPr="00C426A7">
        <w:rPr>
          <w:rFonts w:ascii="Times New Roman" w:hAnsi="Times New Roman" w:cs="Times New Roman"/>
          <w:sz w:val="32"/>
          <w:szCs w:val="32"/>
        </w:rPr>
        <w:t>s przedmiotu zamówienia</w:t>
      </w:r>
    </w:p>
    <w:p w14:paraId="4DC7D9D5" w14:textId="77777777" w:rsidR="00F12F09" w:rsidRPr="00C426A7" w:rsidRDefault="00FF4E12">
      <w:pPr>
        <w:spacing w:after="0" w:line="360" w:lineRule="auto"/>
        <w:jc w:val="center"/>
        <w:rPr>
          <w:rFonts w:ascii="Times New Roman" w:hAnsi="Times New Roman" w:cs="Times New Roman"/>
          <w:sz w:val="32"/>
          <w:szCs w:val="32"/>
        </w:rPr>
      </w:pPr>
      <w:r w:rsidRPr="00C426A7">
        <w:rPr>
          <w:rFonts w:ascii="Times New Roman" w:hAnsi="Times New Roman" w:cs="Times New Roman"/>
          <w:sz w:val="32"/>
          <w:szCs w:val="32"/>
        </w:rPr>
        <w:t>Pakiet 1</w:t>
      </w:r>
    </w:p>
    <w:p w14:paraId="06FCA0F7"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Przedmiotem zamówienia jest zapewnienie łączności telekomunika</w:t>
      </w:r>
      <w:bookmarkStart w:id="0" w:name="_GoBack"/>
      <w:bookmarkEnd w:id="0"/>
      <w:r w:rsidRPr="00C426A7">
        <w:rPr>
          <w:rFonts w:ascii="Times New Roman" w:hAnsi="Times New Roman" w:cs="Times New Roman"/>
          <w:sz w:val="20"/>
          <w:szCs w:val="20"/>
        </w:rPr>
        <w:t xml:space="preserve">cyjnej w WS-SP ZOZ w Zgorzelcu poprzez świadczenie usług telekomunikacyjnych w standardzie GSM w tym dostępu do sieci Internet oraz </w:t>
      </w:r>
      <w:r w:rsidR="00D4640C" w:rsidRPr="00C426A7">
        <w:rPr>
          <w:rFonts w:ascii="Times New Roman" w:hAnsi="Times New Roman" w:cs="Times New Roman"/>
          <w:sz w:val="20"/>
          <w:szCs w:val="20"/>
        </w:rPr>
        <w:t>zakup</w:t>
      </w:r>
      <w:r w:rsidRPr="00C426A7">
        <w:rPr>
          <w:rFonts w:ascii="Times New Roman" w:hAnsi="Times New Roman" w:cs="Times New Roman"/>
          <w:sz w:val="20"/>
          <w:szCs w:val="20"/>
        </w:rPr>
        <w:t xml:space="preserve"> sprzętu:</w:t>
      </w:r>
    </w:p>
    <w:p w14:paraId="24B7DC61"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Połączenia głosowe, SMS, MMS oraz Internet - </w:t>
      </w:r>
      <w:r w:rsidRPr="00C426A7">
        <w:rPr>
          <w:rFonts w:ascii="Times New Roman" w:hAnsi="Times New Roman" w:cs="Times New Roman"/>
          <w:b/>
          <w:szCs w:val="20"/>
        </w:rPr>
        <w:t>42</w:t>
      </w:r>
      <w:r w:rsidRPr="00C426A7">
        <w:rPr>
          <w:rFonts w:ascii="Times New Roman" w:eastAsia="Calibri" w:hAnsi="Times New Roman" w:cs="Times New Roman"/>
          <w:b/>
          <w:szCs w:val="20"/>
        </w:rPr>
        <w:t>5</w:t>
      </w:r>
      <w:r w:rsidRPr="00C426A7">
        <w:rPr>
          <w:rFonts w:ascii="Times New Roman" w:hAnsi="Times New Roman" w:cs="Times New Roman"/>
          <w:szCs w:val="20"/>
        </w:rPr>
        <w:t xml:space="preserve"> </w:t>
      </w:r>
      <w:r w:rsidRPr="00C426A7">
        <w:rPr>
          <w:rFonts w:ascii="Times New Roman" w:hAnsi="Times New Roman" w:cs="Times New Roman"/>
          <w:b/>
          <w:i/>
          <w:sz w:val="20"/>
          <w:szCs w:val="20"/>
        </w:rPr>
        <w:t>obecnych numerów</w:t>
      </w:r>
      <w:r w:rsidRPr="00C426A7">
        <w:rPr>
          <w:rFonts w:ascii="Times New Roman" w:hAnsi="Times New Roman" w:cs="Times New Roman"/>
          <w:sz w:val="20"/>
          <w:szCs w:val="20"/>
        </w:rPr>
        <w:t>/sztuk</w:t>
      </w:r>
      <w:r w:rsidRPr="00C426A7">
        <w:rPr>
          <w:rFonts w:ascii="Times New Roman" w:hAnsi="Times New Roman" w:cs="Times New Roman"/>
          <w:i/>
          <w:sz w:val="20"/>
          <w:szCs w:val="20"/>
        </w:rPr>
        <w:t xml:space="preserve"> (przeniesienie – wykaz numeracji  znajduje się w punkcie 6.1.4)</w:t>
      </w:r>
      <w:r w:rsidRPr="00C426A7">
        <w:rPr>
          <w:rFonts w:ascii="Times New Roman" w:hAnsi="Times New Roman" w:cs="Times New Roman"/>
          <w:sz w:val="20"/>
          <w:szCs w:val="20"/>
        </w:rPr>
        <w:t xml:space="preserve">,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1</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połączenia głosowe, SMS, MMS oraz Internet</w:t>
      </w:r>
      <w:r w:rsidRPr="00C426A7">
        <w:rPr>
          <w:rFonts w:ascii="Times New Roman" w:hAnsi="Times New Roman" w:cs="Times New Roman"/>
          <w:i/>
          <w:sz w:val="20"/>
          <w:szCs w:val="20"/>
        </w:rPr>
        <w:t>”</w:t>
      </w:r>
      <w:r w:rsidRPr="00C426A7">
        <w:rPr>
          <w:rFonts w:ascii="Times New Roman" w:hAnsi="Times New Roman" w:cs="Times New Roman"/>
          <w:sz w:val="20"/>
          <w:szCs w:val="20"/>
        </w:rPr>
        <w:t xml:space="preserve"> </w:t>
      </w:r>
    </w:p>
    <w:p w14:paraId="3C8E3501"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Połączenia głosowe, SMS, MMS oraz Internet</w:t>
      </w:r>
      <w:r w:rsidRPr="00C426A7">
        <w:rPr>
          <w:rFonts w:ascii="Times New Roman" w:hAnsi="Times New Roman" w:cs="Times New Roman"/>
          <w:b/>
          <w:szCs w:val="20"/>
        </w:rPr>
        <w:t xml:space="preserve"> - 50</w:t>
      </w:r>
      <w:r w:rsidRPr="00C426A7">
        <w:rPr>
          <w:rFonts w:ascii="Times New Roman" w:hAnsi="Times New Roman" w:cs="Times New Roman"/>
          <w:szCs w:val="20"/>
        </w:rPr>
        <w:t xml:space="preserve"> </w:t>
      </w:r>
      <w:r w:rsidRPr="00C426A7">
        <w:rPr>
          <w:rFonts w:ascii="Times New Roman" w:hAnsi="Times New Roman" w:cs="Times New Roman"/>
          <w:b/>
          <w:i/>
          <w:sz w:val="20"/>
          <w:szCs w:val="20"/>
        </w:rPr>
        <w:t>nowych kolejno występujących po sobie</w:t>
      </w:r>
      <w:r w:rsidRPr="00C426A7">
        <w:rPr>
          <w:rFonts w:ascii="Times New Roman" w:hAnsi="Times New Roman" w:cs="Times New Roman"/>
          <w:sz w:val="20"/>
          <w:szCs w:val="20"/>
        </w:rPr>
        <w:t xml:space="preserve"> numerów/sztuk. Usługa ma zostać wycenione w Formularzu Cenowym w punkcie 1 pn. </w:t>
      </w:r>
      <w:r w:rsidRPr="00C426A7">
        <w:rPr>
          <w:rFonts w:ascii="Times New Roman" w:hAnsi="Times New Roman" w:cs="Times New Roman"/>
          <w:i/>
          <w:sz w:val="20"/>
          <w:szCs w:val="20"/>
        </w:rPr>
        <w:t>„Opłata abonamentowa za połączenia głosowe, SMS, MMS oraz Internet”</w:t>
      </w:r>
    </w:p>
    <w:p w14:paraId="369430F2"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Mobilny dostęp do Internetu - </w:t>
      </w:r>
      <w:r w:rsidRPr="00C426A7">
        <w:rPr>
          <w:rFonts w:ascii="Times New Roman" w:hAnsi="Times New Roman" w:cs="Times New Roman"/>
          <w:b/>
          <w:szCs w:val="20"/>
        </w:rPr>
        <w:t>20</w:t>
      </w:r>
      <w:r w:rsidRPr="00C426A7">
        <w:rPr>
          <w:rFonts w:ascii="Times New Roman" w:hAnsi="Times New Roman" w:cs="Times New Roman"/>
          <w:szCs w:val="20"/>
        </w:rPr>
        <w:t xml:space="preserve"> nowych </w:t>
      </w:r>
      <w:r w:rsidRPr="00C426A7">
        <w:rPr>
          <w:rFonts w:ascii="Times New Roman" w:hAnsi="Times New Roman" w:cs="Times New Roman"/>
          <w:sz w:val="20"/>
          <w:szCs w:val="20"/>
        </w:rPr>
        <w:t xml:space="preserve">numerów/sztuk .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mobilny dostęp do Internetu</w:t>
      </w:r>
      <w:r w:rsidRPr="00C426A7">
        <w:rPr>
          <w:rFonts w:ascii="Times New Roman" w:hAnsi="Times New Roman" w:cs="Times New Roman"/>
          <w:i/>
          <w:sz w:val="20"/>
          <w:szCs w:val="20"/>
        </w:rPr>
        <w:t>”</w:t>
      </w:r>
    </w:p>
    <w:p w14:paraId="6E2675A0"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o których mowa w pkt.1 świadczone będą w poniższych lokalizacjach Zamawiającego:</w:t>
      </w:r>
    </w:p>
    <w:p w14:paraId="547B606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Lubańska 11-12, 59-900 Zgorzelec (siedziba zamawiającego)</w:t>
      </w:r>
    </w:p>
    <w:p w14:paraId="1C2F259E"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Żołnierzy II AWP 4, 59-920 Bogatynia</w:t>
      </w:r>
    </w:p>
    <w:p w14:paraId="57C2E71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Sikorskiego 40, 59-940 Węgliniec</w:t>
      </w:r>
    </w:p>
    <w:p w14:paraId="6B27CB7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Rolnicza 25, 59-921 Sieniawka</w:t>
      </w:r>
    </w:p>
    <w:p w14:paraId="70B4C4CE"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Konarskiego 5b, 59-900 Zgorzelec</w:t>
      </w:r>
    </w:p>
    <w:p w14:paraId="61EEFE5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Nadbrzeżna 5a, 59-900 Zgorzelec</w:t>
      </w:r>
    </w:p>
    <w:p w14:paraId="28A0DC13"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Warszawska 30, 59-900 Zgorzelec</w:t>
      </w:r>
    </w:p>
    <w:p w14:paraId="3E2797C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Skłodowskiej – Curie 6, 59-970 Zawidów</w:t>
      </w:r>
    </w:p>
    <w:p w14:paraId="0FF65CBA"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Radomierzyce 40, 59-914 Radomierzyce</w:t>
      </w:r>
    </w:p>
    <w:p w14:paraId="794FFE3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Dłużyna Dolna 35, 59-930 Dłużyna Dolna</w:t>
      </w:r>
    </w:p>
    <w:p w14:paraId="0CD8A275"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Trójca 93, 59-900 Trójca</w:t>
      </w:r>
    </w:p>
    <w:p w14:paraId="6DDD1C9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Broniewskiego 27, 59-900 Zgorzelec</w:t>
      </w:r>
    </w:p>
    <w:p w14:paraId="569E047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5 grudnia 4, 59-940 Czerwona Woda</w:t>
      </w:r>
    </w:p>
    <w:p w14:paraId="071E847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Reymonta 1, 59-900 Zgorzelec</w:t>
      </w:r>
    </w:p>
    <w:p w14:paraId="38CD131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Żagańska 2, 59-950 Ruszów</w:t>
      </w:r>
    </w:p>
    <w:p w14:paraId="2E6219D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Malownicza 1, 59-620 Gryfów Śląski</w:t>
      </w:r>
    </w:p>
    <w:p w14:paraId="0487428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Wolności 21, 59-830 Olszyna</w:t>
      </w:r>
    </w:p>
    <w:p w14:paraId="5410DA1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Ogrodowa 8, 59-610 Wleń</w:t>
      </w:r>
    </w:p>
    <w:p w14:paraId="258B670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Maratońska, 59-900 Zgorzelec</w:t>
      </w:r>
    </w:p>
    <w:p w14:paraId="6FFCDDCC"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Staszica, 59-900 Zgorzelec</w:t>
      </w:r>
    </w:p>
    <w:p w14:paraId="52D5BBEA"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ul. Hutnicza 29, 59-930 Pieńsk </w:t>
      </w:r>
    </w:p>
    <w:p w14:paraId="6C96F3EB"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Pilchowice 105, 59-610 Wleń </w:t>
      </w:r>
    </w:p>
    <w:p w14:paraId="76187E7F" w14:textId="77777777" w:rsidR="00F12F09" w:rsidRPr="00C426A7" w:rsidRDefault="00FF4E12">
      <w:pPr>
        <w:pStyle w:val="Akapitzlist"/>
        <w:spacing w:after="0" w:line="360" w:lineRule="auto"/>
        <w:ind w:left="360"/>
      </w:pPr>
      <w:r w:rsidRPr="00C426A7">
        <w:rPr>
          <w:rFonts w:ascii="Times New Roman" w:hAnsi="Times New Roman" w:cs="Times New Roman"/>
          <w:sz w:val="20"/>
          <w:szCs w:val="20"/>
        </w:rPr>
        <w:lastRenderedPageBreak/>
        <w:t xml:space="preserve">Zamawiający wymaga aby zasięg sieci operatora w powyższych lokalizacjach umożliwiał bezproblemową realizację połączeń. Zamawiający dopuszcza możliwość instalacji urządzeń wzmacniających sygnał sieci operatora  – w przypadku konieczności instalacji urządzeń tego typu mają one zostać wycenione w Formularzu Cenowym w punkcie 11 pn. „Opcjonalne urządzenia wzmacniające sygnał sieci”. </w:t>
      </w:r>
    </w:p>
    <w:p w14:paraId="24B9BF5B"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telekomunikacyjne obejmować będą połączenia zewnętrzne lokalne, strefowe, międzystrefowe i międzynarodowe, a także połączenia do sieci komórkowych oraz połączenia wewnętrzne. Wykonawca zapewni również połączenia faksowe (z Polski i zagranicy np. poprzez zewnętrzną aplikację, email, lub inne równoważne rozwiązanie), oraz inny ruch do sieci publicznej taki jak: serwisy informacyjne, linie informacyjne, połączenia z biurami numerów, itp.</w:t>
      </w:r>
    </w:p>
    <w:p w14:paraId="04EECB39" w14:textId="77777777" w:rsidR="00F12F09" w:rsidRPr="00C426A7" w:rsidRDefault="00FF4E12">
      <w:pPr>
        <w:pStyle w:val="Akapitzlist"/>
        <w:numPr>
          <w:ilvl w:val="0"/>
          <w:numId w:val="1"/>
        </w:numPr>
        <w:spacing w:after="0" w:line="360" w:lineRule="auto"/>
      </w:pPr>
      <w:r w:rsidRPr="00C426A7">
        <w:rPr>
          <w:rFonts w:ascii="Times New Roman" w:hAnsi="Times New Roman" w:cs="Times New Roman"/>
          <w:sz w:val="20"/>
          <w:szCs w:val="20"/>
        </w:rPr>
        <w:t xml:space="preserve">Udostępnienie usługi do zarządzania abonamentami (flotą), która będzie realizowana przez Wykonawcę poza siedziba Zamawiającego. Zarządzanie usługą odbywać się będzie poprzez dedykowaną aplikację obsługiwaną na komputerze Zamawiającego. Usługa ma zostać wyceniona w Formularzu Cenowym w punkcie </w:t>
      </w:r>
      <w:r w:rsidRPr="00C426A7">
        <w:rPr>
          <w:rFonts w:ascii="Times New Roman" w:eastAsia="Calibri" w:hAnsi="Times New Roman" w:cs="Times New Roman"/>
          <w:sz w:val="20"/>
          <w:szCs w:val="20"/>
        </w:rPr>
        <w:t>3</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usługę zarządzania abonamentami (flotą)”</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Wymagane funkcjonalności usługi oraz ustawienia i schematy połączeń:</w:t>
      </w:r>
    </w:p>
    <w:p w14:paraId="57F6EFE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77 22 900 (będącego w posiadaniu Zamawiającego) jako numeru głównego szpitala. Pod tym numerem Zamawiający wymaga, aby zostało utworzone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Pod nazwą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xml:space="preserve">” Zamawiający rozumie usługę, realizowaną przez Wykonawcę, której zadaniem jest odebranie połączenia przychodzącego, odtworzenie zapowiedzi powitalnej, oraz umożliwienie przełączenia rozmowy na numer wybrany przez </w:t>
      </w:r>
      <w:r w:rsidRPr="00C426A7">
        <w:rPr>
          <w:rFonts w:ascii="Times New Roman" w:hAnsi="Times New Roman" w:cs="Times New Roman"/>
          <w:i/>
          <w:sz w:val="20"/>
          <w:szCs w:val="20"/>
        </w:rPr>
        <w:t>osobę telefonującą (np. pacjenta)</w:t>
      </w:r>
      <w:r w:rsidRPr="00C426A7">
        <w:rPr>
          <w:rFonts w:ascii="Times New Roman" w:hAnsi="Times New Roman" w:cs="Times New Roman"/>
          <w:sz w:val="20"/>
          <w:szCs w:val="20"/>
        </w:rPr>
        <w:t xml:space="preserve"> poprzez tonowe wybranie odpowiedniego numeru, przypisanego do drzewa wyboru.</w:t>
      </w:r>
    </w:p>
    <w:p w14:paraId="375EFCA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77 22 900</w:t>
      </w:r>
      <w:r w:rsidRPr="00C426A7">
        <w:rPr>
          <w:rFonts w:ascii="Times New Roman" w:hAnsi="Times New Roman" w:cs="Times New Roman"/>
          <w:sz w:val="20"/>
          <w:szCs w:val="20"/>
        </w:rPr>
        <w:t xml:space="preserve"> (z możliwością modyfikacji na zgłoszenie Zamawiającego):</w:t>
      </w:r>
    </w:p>
    <w:p w14:paraId="520ED321"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1DC671A2"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Rejestracja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+48 75 616 11 11</w:t>
      </w:r>
    </w:p>
    <w:p w14:paraId="610202C1"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Administracja</w:t>
      </w:r>
    </w:p>
    <w:p w14:paraId="25309B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Informacja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+48 571 334 789</w:t>
      </w:r>
    </w:p>
    <w:p w14:paraId="54BA167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Dyrekcja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+48 571 334 879</w:t>
      </w:r>
    </w:p>
    <w:p w14:paraId="01FDE3E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Zamówienia Publiczne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+48 571334 858</w:t>
      </w:r>
    </w:p>
    <w:p w14:paraId="041BC4C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Zaopatrzenie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+48 571334 880</w:t>
      </w:r>
    </w:p>
    <w:p w14:paraId="38587C7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Marketing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+48 571 334 885</w:t>
      </w:r>
    </w:p>
    <w:p w14:paraId="35AC4D0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Organizacja i Nadzór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+48 571 334 909</w:t>
      </w:r>
    </w:p>
    <w:p w14:paraId="2E139B4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Księgowość</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+48 571 334 738</w:t>
      </w:r>
    </w:p>
    <w:p w14:paraId="413899D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Kadry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+48 571 334 887</w:t>
      </w:r>
    </w:p>
    <w:p w14:paraId="33724C3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Inspektor BHP i OC</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+48 571 334 796</w:t>
      </w:r>
    </w:p>
    <w:p w14:paraId="42E26033"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Inspektor Ochrony Danych RODO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0191614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Statystyka Medyczna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+48 571 334 816</w:t>
      </w:r>
    </w:p>
    <w:p w14:paraId="414E28C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Utrzymanie Budynków i Infrastruktura </w:t>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+48 571 334 673</w:t>
      </w:r>
    </w:p>
    <w:p w14:paraId="6E7F2C6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Aparatura Medyczna</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+48 571 334 694</w:t>
      </w:r>
    </w:p>
    <w:p w14:paraId="1FD7C6C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Sekcja Gospodarcza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+48 571 334 876</w:t>
      </w:r>
    </w:p>
    <w:p w14:paraId="33F2C70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Informatycy</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+48 571 334 899</w:t>
      </w:r>
    </w:p>
    <w:p w14:paraId="03CAD4A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Płace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+48 571 334 977</w:t>
      </w:r>
    </w:p>
    <w:p w14:paraId="174CD47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Kasa szpitalna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+48 571 334 976 </w:t>
      </w:r>
    </w:p>
    <w:p w14:paraId="797FFC9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Radca prawny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+48 571 334 845</w:t>
      </w:r>
    </w:p>
    <w:p w14:paraId="3E096C5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Ewidencja Majątku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+48 571 334 891 </w:t>
      </w:r>
    </w:p>
    <w:p w14:paraId="0A8E36D3"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Rozliczenia Usług Medycznych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+48 571 334 868</w:t>
      </w:r>
    </w:p>
    <w:p w14:paraId="0CDA01BD"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Oddziały szpitalne</w:t>
      </w:r>
    </w:p>
    <w:p w14:paraId="2281754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+48571334 942</w:t>
      </w:r>
    </w:p>
    <w:p w14:paraId="5B7CA81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SOR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+48571334 831</w:t>
      </w:r>
    </w:p>
    <w:p w14:paraId="584953E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+48571334 685</w:t>
      </w:r>
    </w:p>
    <w:p w14:paraId="1024545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Rehabilitacja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+48571334 760</w:t>
      </w:r>
    </w:p>
    <w:p w14:paraId="5CC4EA9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+48571334 732</w:t>
      </w:r>
    </w:p>
    <w:p w14:paraId="0967AFC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+48571334 898</w:t>
      </w:r>
    </w:p>
    <w:p w14:paraId="69CECC0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+48571334 912</w:t>
      </w:r>
    </w:p>
    <w:p w14:paraId="3D7693A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+48571334 946</w:t>
      </w:r>
    </w:p>
    <w:p w14:paraId="090BE08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+48571334 928</w:t>
      </w:r>
    </w:p>
    <w:p w14:paraId="27B0CFD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+48571334 810</w:t>
      </w:r>
    </w:p>
    <w:p w14:paraId="452150A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Wewnętrzny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+48571334 890</w:t>
      </w:r>
    </w:p>
    <w:p w14:paraId="2A20EF3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4C84E55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Pediatryczny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+48571334 965</w:t>
      </w:r>
    </w:p>
    <w:p w14:paraId="215E4F4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Neonatologiczny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+48571334 915</w:t>
      </w:r>
    </w:p>
    <w:p w14:paraId="3A155F5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Anestezjologii i Intensywnej Terapii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+48571334 902</w:t>
      </w:r>
    </w:p>
    <w:p w14:paraId="60F77E0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Psychiatryczny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+48 571334 706</w:t>
      </w:r>
    </w:p>
    <w:p w14:paraId="11AB6C5A"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Uzależnień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+48 571334 735</w:t>
      </w:r>
    </w:p>
    <w:p w14:paraId="786871F0"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Detoksykacji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+48 571334 740</w:t>
      </w:r>
    </w:p>
    <w:p w14:paraId="59E7FBB2"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33AFD1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pracy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656</w:t>
      </w:r>
    </w:p>
    <w:p w14:paraId="7AF4B7F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sportowej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655</w:t>
      </w:r>
    </w:p>
    <w:p w14:paraId="194183E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Endokrynologiczna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p>
    <w:p w14:paraId="016ED9D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+48571334 852</w:t>
      </w:r>
    </w:p>
    <w:p w14:paraId="14A6DBA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604650E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+48571334 981</w:t>
      </w:r>
    </w:p>
    <w:p w14:paraId="049A266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+48571334 653</w:t>
      </w:r>
      <w:r w:rsidRPr="00C426A7">
        <w:rPr>
          <w:rFonts w:ascii="Times New Roman" w:hAnsi="Times New Roman" w:cs="Times New Roman"/>
          <w:sz w:val="20"/>
          <w:szCs w:val="20"/>
        </w:rPr>
        <w:tab/>
      </w:r>
    </w:p>
    <w:p w14:paraId="28BF872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+48571334 922</w:t>
      </w:r>
    </w:p>
    <w:p w14:paraId="56B1695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diabetologiczna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6F231DF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+48571334 786</w:t>
      </w:r>
    </w:p>
    <w:p w14:paraId="3140C9F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r w:rsidRPr="00C426A7">
        <w:rPr>
          <w:rFonts w:ascii="Times New Roman" w:hAnsi="Times New Roman" w:cs="Times New Roman"/>
          <w:sz w:val="20"/>
          <w:szCs w:val="20"/>
        </w:rPr>
        <w:tab/>
      </w:r>
    </w:p>
    <w:p w14:paraId="1D910F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+48571334 654</w:t>
      </w:r>
    </w:p>
    <w:p w14:paraId="60FC3FE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+48571334 821</w:t>
      </w:r>
      <w:r w:rsidRPr="00C426A7">
        <w:rPr>
          <w:rFonts w:ascii="Times New Roman" w:hAnsi="Times New Roman" w:cs="Times New Roman"/>
          <w:sz w:val="20"/>
          <w:szCs w:val="20"/>
        </w:rPr>
        <w:tab/>
      </w:r>
    </w:p>
    <w:p w14:paraId="482BEE8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 xml:space="preserve">ginekologiczna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+48571334 652</w:t>
      </w:r>
    </w:p>
    <w:p w14:paraId="586BD0E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gruźlicy i chorób płuc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+48571334 650</w:t>
      </w:r>
    </w:p>
    <w:p w14:paraId="3B39BF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hematologiczna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31642C9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6B0FA44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reumatologiczna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r w:rsidRPr="00C426A7">
        <w:rPr>
          <w:rFonts w:ascii="Times New Roman" w:hAnsi="Times New Roman" w:cs="Times New Roman"/>
          <w:sz w:val="20"/>
          <w:szCs w:val="20"/>
        </w:rPr>
        <w:tab/>
      </w:r>
    </w:p>
    <w:p w14:paraId="521D0DB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3FA3A64E" w14:textId="77777777" w:rsidR="00F12F09" w:rsidRPr="00C426A7" w:rsidRDefault="00FF4E12">
      <w:pPr>
        <w:pStyle w:val="Akapitzlist"/>
        <w:numPr>
          <w:ilvl w:val="1"/>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zdrowia psychicznego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+48 75 77 58 406</w:t>
      </w:r>
    </w:p>
    <w:p w14:paraId="042FD81B"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Pracownie obrazowe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+48 75 61 36 214</w:t>
      </w:r>
    </w:p>
    <w:p w14:paraId="3A822826"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Stacja dializ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+48 571 334 706</w:t>
      </w:r>
    </w:p>
    <w:p w14:paraId="2E4B1751" w14:textId="77777777" w:rsidR="00F12F09" w:rsidRPr="00C426A7" w:rsidRDefault="00FF4E12">
      <w:pPr>
        <w:pStyle w:val="Akapitzlist"/>
        <w:numPr>
          <w:ilvl w:val="0"/>
          <w:numId w:val="3"/>
        </w:numPr>
        <w:rPr>
          <w:rFonts w:ascii="Times New Roman" w:hAnsi="Times New Roman" w:cs="Times New Roman"/>
          <w:sz w:val="20"/>
          <w:szCs w:val="20"/>
        </w:rPr>
      </w:pPr>
      <w:r w:rsidRPr="00C426A7">
        <w:rPr>
          <w:rFonts w:ascii="Times New Roman" w:hAnsi="Times New Roman" w:cs="Times New Roman"/>
          <w:sz w:val="20"/>
          <w:szCs w:val="20"/>
        </w:rPr>
        <w:t>Inspektor Ochrony Danych RODO</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11CA4C4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75 616 11 11 (będącego w posiadaniu Zamawiającego) jako numeru dla rejestracji. Pod tym numerem Zamawiający wymaga, aby zostało utworzone „drzewo wyboru połączenia”. Pod nazwą „drzewo wyboru połączenia” Zamawiający rozumie usługę, realizowaną przez Wykonawcę, której zadaniem jest odebranie połączenia przychodzącego, odtworzenie zapowiedzi powitalnej, oraz umożliwienie przełączenia rozmowy na numer wybrany przez osobę telefonującą (np. pacjenta) poprzez tonowe wybranie odpowiedniego numeru, przypisanego do drzewa wyboru.</w:t>
      </w:r>
    </w:p>
    <w:p w14:paraId="18DD0F1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75 616 11 11</w:t>
      </w:r>
      <w:r w:rsidRPr="00C426A7">
        <w:rPr>
          <w:rFonts w:ascii="Times New Roman" w:hAnsi="Times New Roman" w:cs="Times New Roman"/>
          <w:sz w:val="20"/>
          <w:szCs w:val="20"/>
        </w:rPr>
        <w:t xml:space="preserve"> (z możliwością modyfikacji na zgłoszenie Zamawiającego) umożliwiające łączenie rozmów zgodnie z harmonogramem (w przypadku próby połączenia poza godzinami pracy – informacja głosowa o terminach pracy oraz przełączenie do głównego menu drzewa wyboru):</w:t>
      </w:r>
    </w:p>
    <w:p w14:paraId="7397DFC1"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246FF47D"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76031F2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okulistyczna (+48571334 981).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10.00</w:t>
      </w:r>
    </w:p>
    <w:p w14:paraId="70CFCAED"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onkologiczna (+48571334 786).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czwartek od 11.00 do 14.00</w:t>
      </w:r>
    </w:p>
    <w:p w14:paraId="6EA8CE5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urologiczna (+48571334 850).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5D00131A"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endokrynologiczna (+48571334 850)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66E9BB4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ogólnej (+48571334 852)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11.00</w:t>
      </w:r>
    </w:p>
    <w:p w14:paraId="2FC1EBFB"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ortopedycznej i traumatologii narządu ruchu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10.00 do 12.00</w:t>
      </w:r>
    </w:p>
    <w:p w14:paraId="3D86D294"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neurologiczna (+48571334 654)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8.00 do 14.30, wtorek – 11.00 do 14.00</w:t>
      </w:r>
    </w:p>
    <w:p w14:paraId="78493BC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Poradnia endokrynologiczna (+48571334 821)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wtor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7.00 do 8.00, środa od 13.00 do 14.00</w:t>
      </w:r>
    </w:p>
    <w:p w14:paraId="2C87FE9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kardiologiczna (+48571334 871) . Harmonogram pracy (łączenia): </w:t>
      </w:r>
      <w:proofErr w:type="spellStart"/>
      <w:r w:rsidRPr="00C426A7">
        <w:rPr>
          <w:rFonts w:ascii="Times New Roman" w:hAnsi="Times New Roman" w:cs="Times New Roman"/>
          <w:sz w:val="20"/>
          <w:szCs w:val="20"/>
        </w:rPr>
        <w:t>paniedziałek</w:t>
      </w:r>
      <w:proofErr w:type="spellEnd"/>
      <w:r w:rsidRPr="00C426A7">
        <w:rPr>
          <w:rFonts w:ascii="Times New Roman" w:hAnsi="Times New Roman" w:cs="Times New Roman"/>
          <w:sz w:val="20"/>
          <w:szCs w:val="20"/>
        </w:rPr>
        <w:t>, środa, piątek od 8.00 do 10.00</w:t>
      </w:r>
    </w:p>
    <w:p w14:paraId="783FB076"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pracy (+48571334 656)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3E61A07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sportowej (+48571334 655)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4256E4E7"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Poradnia gruźlicy i chorób płuc (+48571334 650) . Harmonogram pracy (łączenia): poniedziałek od 11.00 do 16.00, od wtorku do piątku od 8.00 do 14.00</w:t>
      </w:r>
    </w:p>
    <w:p w14:paraId="1A9857A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reumatologiczna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61682E95"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położniczo – ginekologiczna (+48571334 821) . Harmonogram pracy (łączenia): wtorek od 12.00 do 13.00,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piątek od 8.00 do 10.00</w:t>
      </w:r>
    </w:p>
    <w:p w14:paraId="74D006CF"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neurochirurgiczna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13.00 do 13.30</w:t>
      </w:r>
    </w:p>
    <w:p w14:paraId="6BA216A0"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otolaryngologiczna (+48571334 922)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444AF9D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diabetologiczna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0B5EFDA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hematologii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5636B083"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Pracownie diagnostyczne</w:t>
      </w:r>
    </w:p>
    <w:p w14:paraId="0B1E633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tomografii komputerowej i rezonansu magnetycznego (+48 75 613 62 14 – tylko przekierowanie, numer telefonu VOIP) </w:t>
      </w:r>
    </w:p>
    <w:p w14:paraId="27CFFAD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RTG (+48 75 613 62 14 – tylko przekierowanie, numer telefonu VOIP)</w:t>
      </w:r>
    </w:p>
    <w:p w14:paraId="70D79C44"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USG (+48 75 613 62 14 – tylko przekierowanie, numer telefonu VOIP)</w:t>
      </w:r>
    </w:p>
    <w:p w14:paraId="1A92CE7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EKG (+48571334 954) . Harmonogram pracy (łączenia): 8.00 do 14.30 </w:t>
      </w:r>
      <w:proofErr w:type="spellStart"/>
      <w:r w:rsidRPr="00C426A7">
        <w:rPr>
          <w:rFonts w:ascii="Times New Roman" w:hAnsi="Times New Roman" w:cs="Times New Roman"/>
          <w:sz w:val="20"/>
          <w:szCs w:val="20"/>
        </w:rPr>
        <w:t>pn</w:t>
      </w:r>
      <w:proofErr w:type="spellEnd"/>
      <w:r w:rsidRPr="00C426A7">
        <w:rPr>
          <w:rFonts w:ascii="Times New Roman" w:hAnsi="Times New Roman" w:cs="Times New Roman"/>
          <w:sz w:val="20"/>
          <w:szCs w:val="20"/>
        </w:rPr>
        <w:t xml:space="preserve"> - </w:t>
      </w:r>
      <w:proofErr w:type="spellStart"/>
      <w:r w:rsidRPr="00C426A7">
        <w:rPr>
          <w:rFonts w:ascii="Times New Roman" w:hAnsi="Times New Roman" w:cs="Times New Roman"/>
          <w:sz w:val="20"/>
          <w:szCs w:val="20"/>
        </w:rPr>
        <w:t>pt</w:t>
      </w:r>
      <w:proofErr w:type="spellEnd"/>
    </w:p>
    <w:p w14:paraId="0D06BB1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endoskopowa – </w:t>
      </w:r>
      <w:proofErr w:type="spellStart"/>
      <w:r w:rsidRPr="00C426A7">
        <w:rPr>
          <w:rFonts w:ascii="Times New Roman" w:hAnsi="Times New Roman" w:cs="Times New Roman"/>
          <w:sz w:val="20"/>
          <w:szCs w:val="20"/>
        </w:rPr>
        <w:t>kolonoskopia</w:t>
      </w:r>
      <w:proofErr w:type="spellEnd"/>
      <w:r w:rsidRPr="00C426A7">
        <w:rPr>
          <w:rFonts w:ascii="Times New Roman" w:hAnsi="Times New Roman" w:cs="Times New Roman"/>
          <w:sz w:val="20"/>
          <w:szCs w:val="20"/>
        </w:rPr>
        <w:t xml:space="preserve"> i gastroskopia (+48571334 820) . Harmonogram pracy (łączenia)  wtorek – nieczynne!,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śr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pt</w:t>
      </w:r>
      <w:proofErr w:type="spellEnd"/>
      <w:r w:rsidRPr="00C426A7">
        <w:rPr>
          <w:rFonts w:ascii="Times New Roman" w:hAnsi="Times New Roman" w:cs="Times New Roman"/>
          <w:sz w:val="20"/>
          <w:szCs w:val="20"/>
        </w:rPr>
        <w:t xml:space="preserve"> – 9.00 do 12.00</w:t>
      </w:r>
    </w:p>
    <w:p w14:paraId="564331D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powinien wkalkulować w ofertę koszt przekierowania połączeń w liczbie 30 000 minut miesięcznie dla lokalizacji ul. Lubańska 11-12 oraz po 1 000 minut dla pozostałych lokalizacji,</w:t>
      </w:r>
    </w:p>
    <w:p w14:paraId="6ADD28C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połączenia głosowe realizowane w technologii GSM, nieobciążające połączenia internetowego Zamawiającego,</w:t>
      </w:r>
    </w:p>
    <w:p w14:paraId="4172424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a następnie umożliwienie bezpłatnego przekierowania rozmowy na wybrany numer komórkowy Zamawiającego w sieci operatora,</w:t>
      </w:r>
    </w:p>
    <w:p w14:paraId="5766159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oraz możliwość stworzenie drzewa wyboru z zapowiedzią głosową umożliwiającą bezpłatne przekierowania po wybraniu odpowiedniego przycisku na telefonie osoby dzwoniącej (np. 1 Sekretariat, 2 Dział IT, …) rozmowy na numer komórkowy Zamawiającego  w sieci operatora,</w:t>
      </w:r>
    </w:p>
    <w:p w14:paraId="0256C2E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umożliwienie darmowego przekierowania połączenia do konkretnego numeru Zamawiającego, grupy numerów Zamawiającego na numer komórkowy w sieci operatora,</w:t>
      </w:r>
    </w:p>
    <w:p w14:paraId="5580069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przełączanie rozmowy z jednego telefonu na drugi bez utraty połączenia np. za pomocą kodu USSD</w:t>
      </w:r>
      <w:r w:rsidRPr="00C426A7">
        <w:rPr>
          <w:rStyle w:val="Zakotwiczenieprzypisudolnego"/>
          <w:rFonts w:ascii="Times New Roman" w:hAnsi="Times New Roman" w:cs="Times New Roman"/>
          <w:sz w:val="20"/>
          <w:szCs w:val="20"/>
        </w:rPr>
        <w:footnoteReference w:id="1"/>
      </w:r>
      <w:r w:rsidRPr="00C426A7">
        <w:rPr>
          <w:rFonts w:ascii="Times New Roman" w:hAnsi="Times New Roman" w:cs="Times New Roman"/>
          <w:sz w:val="20"/>
          <w:szCs w:val="20"/>
        </w:rPr>
        <w:t>,</w:t>
      </w:r>
    </w:p>
    <w:p w14:paraId="2B898D33"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sz w:val="20"/>
          <w:szCs w:val="20"/>
        </w:rPr>
        <w:t>łączenie rozmów przychodzących zgodnie ze schematem - klient dzwoni do Zamawiającego w godzinach pracy- uzyskuje połączenie; jeśli jednak dzwoni poza ustaloną porą, wysłucha komunikatu o godzinach pracy szpitala (treść komunikatu ustala Zamawiający),</w:t>
      </w:r>
    </w:p>
    <w:p w14:paraId="56FAACC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stały koszt połączenia dla osoby telefonującej z zewnątrz na poziomie kosztu połączenia z numerem stacjonarnym, również po przełączeniu (przekierowaniu) na telefon komórkowy Zamawiającego (numer z puli numerów objętych niniejszą umową),</w:t>
      </w:r>
    </w:p>
    <w:p w14:paraId="69C4150E" w14:textId="3CAF88CB"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umożliwienie nagrywania rozmów przychodzących i wychodzących wraz z informacją w zapowiedzi o nagrywaniu rozmowy (treść komunikatu ustala Zamawiający) </w:t>
      </w:r>
      <w:r w:rsidRPr="00C426A7">
        <w:rPr>
          <w:rFonts w:ascii="Times New Roman" w:hAnsi="Times New Roman" w:cs="Times New Roman"/>
          <w:b/>
          <w:sz w:val="20"/>
          <w:szCs w:val="20"/>
        </w:rPr>
        <w:t>dla 50 numerów</w:t>
      </w:r>
      <w:r w:rsidR="00751394">
        <w:rPr>
          <w:rFonts w:ascii="Times New Roman" w:hAnsi="Times New Roman" w:cs="Times New Roman"/>
          <w:b/>
          <w:sz w:val="20"/>
          <w:szCs w:val="20"/>
        </w:rPr>
        <w:t xml:space="preserve"> </w:t>
      </w:r>
      <w:r w:rsidR="00751394" w:rsidRPr="00DD2FD0">
        <w:rPr>
          <w:rFonts w:ascii="Times New Roman" w:hAnsi="Times New Roman" w:cs="Times New Roman"/>
          <w:b/>
          <w:color w:val="7030A0"/>
          <w:sz w:val="20"/>
          <w:szCs w:val="20"/>
        </w:rPr>
        <w:t>(tj. 20 000 minut dla 50 numerów)</w:t>
      </w:r>
      <w:r w:rsidR="00751394" w:rsidRPr="00751394">
        <w:rPr>
          <w:rFonts w:ascii="Times New Roman" w:hAnsi="Times New Roman" w:cs="Times New Roman"/>
          <w:b/>
          <w:color w:val="0070C0"/>
          <w:sz w:val="20"/>
          <w:szCs w:val="20"/>
        </w:rPr>
        <w:t xml:space="preserve"> </w:t>
      </w:r>
      <w:r w:rsidRPr="00C426A7">
        <w:rPr>
          <w:rFonts w:ascii="Times New Roman" w:hAnsi="Times New Roman" w:cs="Times New Roman"/>
          <w:b/>
          <w:sz w:val="20"/>
          <w:szCs w:val="20"/>
        </w:rPr>
        <w:t xml:space="preserve"> (czas przechowywania nagrania to minimum </w:t>
      </w:r>
      <w:r w:rsidRPr="00751394">
        <w:rPr>
          <w:rFonts w:ascii="Times New Roman" w:hAnsi="Times New Roman" w:cs="Times New Roman"/>
          <w:b/>
          <w:strike/>
          <w:sz w:val="20"/>
          <w:szCs w:val="20"/>
        </w:rPr>
        <w:t>336</w:t>
      </w:r>
      <w:r w:rsidR="00751394">
        <w:rPr>
          <w:rFonts w:ascii="Times New Roman" w:hAnsi="Times New Roman" w:cs="Times New Roman"/>
          <w:b/>
          <w:sz w:val="20"/>
          <w:szCs w:val="20"/>
        </w:rPr>
        <w:t xml:space="preserve"> </w:t>
      </w:r>
      <w:r w:rsidR="00751394" w:rsidRPr="00DD2FD0">
        <w:rPr>
          <w:rFonts w:ascii="Times New Roman" w:hAnsi="Times New Roman" w:cs="Times New Roman"/>
          <w:b/>
          <w:color w:val="7030A0"/>
          <w:sz w:val="20"/>
          <w:szCs w:val="20"/>
        </w:rPr>
        <w:t>168</w:t>
      </w:r>
      <w:r w:rsidRPr="00DD2FD0">
        <w:rPr>
          <w:rFonts w:ascii="Times New Roman" w:hAnsi="Times New Roman" w:cs="Times New Roman"/>
          <w:b/>
          <w:color w:val="7030A0"/>
          <w:sz w:val="20"/>
          <w:szCs w:val="20"/>
        </w:rPr>
        <w:t xml:space="preserve"> godzin dla każdego z numerów</w:t>
      </w:r>
      <w:r w:rsidRPr="00C426A7">
        <w:rPr>
          <w:rFonts w:ascii="Times New Roman" w:hAnsi="Times New Roman" w:cs="Times New Roman"/>
          <w:b/>
          <w:sz w:val="20"/>
          <w:szCs w:val="20"/>
        </w:rPr>
        <w:t xml:space="preserve">– </w:t>
      </w:r>
      <w:r w:rsidRPr="00C426A7">
        <w:rPr>
          <w:rFonts w:ascii="Times New Roman" w:hAnsi="Times New Roman" w:cs="Times New Roman"/>
          <w:sz w:val="20"/>
          <w:szCs w:val="20"/>
        </w:rPr>
        <w:t>numery z aktywnym nagrywaniem rozmów wybiera Zamawiający</w:t>
      </w:r>
      <w:r w:rsidRPr="00C426A7">
        <w:rPr>
          <w:rFonts w:ascii="Times New Roman" w:hAnsi="Times New Roman" w:cs="Times New Roman"/>
          <w:b/>
          <w:sz w:val="20"/>
          <w:szCs w:val="20"/>
        </w:rPr>
        <w:t>)</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Zamawiający wymaga aby nagrywanie rozmów przychodzących oraz wychodzących było uruchomione domyślnie na następujących numerach telefonów z zapowiedzią „</w:t>
      </w:r>
      <w:r w:rsidRPr="00C426A7">
        <w:rPr>
          <w:rFonts w:ascii="Times New Roman" w:hAnsi="Times New Roman" w:cs="Times New Roman"/>
          <w:b/>
          <w:i/>
          <w:sz w:val="20"/>
          <w:szCs w:val="20"/>
        </w:rPr>
        <w:t>Rozmowa jest nagrywana, jeśli nie wyrażasz na to zgody rozłącz się</w:t>
      </w:r>
      <w:r w:rsidRPr="00C426A7">
        <w:rPr>
          <w:rFonts w:ascii="Times New Roman" w:hAnsi="Times New Roman" w:cs="Times New Roman"/>
          <w:sz w:val="20"/>
          <w:szCs w:val="20"/>
        </w:rPr>
        <w:t>”:</w:t>
      </w:r>
    </w:p>
    <w:p w14:paraId="2268991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571 334 744</w:t>
      </w:r>
    </w:p>
    <w:p w14:paraId="21C613D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571 334 746</w:t>
      </w:r>
    </w:p>
    <w:p w14:paraId="46F4356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571 334 806</w:t>
      </w:r>
    </w:p>
    <w:p w14:paraId="21B1E53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571 334 811</w:t>
      </w:r>
    </w:p>
    <w:p w14:paraId="40B37AA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571 334 813</w:t>
      </w:r>
    </w:p>
    <w:p w14:paraId="4074FBF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571 334 815</w:t>
      </w:r>
    </w:p>
    <w:p w14:paraId="62F2D50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571 334 817</w:t>
      </w:r>
    </w:p>
    <w:p w14:paraId="18E40E8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571 334 822</w:t>
      </w:r>
    </w:p>
    <w:p w14:paraId="000EB48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571 334 823</w:t>
      </w:r>
    </w:p>
    <w:p w14:paraId="4F30643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571 334 824</w:t>
      </w:r>
    </w:p>
    <w:p w14:paraId="0E80EB7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571 334 826</w:t>
      </w:r>
    </w:p>
    <w:p w14:paraId="02D6342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w:t>
      </w:r>
      <w:r w:rsidR="00356C2E" w:rsidRPr="00C426A7">
        <w:rPr>
          <w:rFonts w:ascii="Times New Roman" w:hAnsi="Times New Roman" w:cs="Times New Roman"/>
          <w:sz w:val="20"/>
          <w:szCs w:val="20"/>
        </w:rPr>
        <w:t> </w:t>
      </w:r>
      <w:r w:rsidRPr="00C426A7">
        <w:rPr>
          <w:rFonts w:ascii="Times New Roman" w:hAnsi="Times New Roman" w:cs="Times New Roman"/>
          <w:sz w:val="20"/>
          <w:szCs w:val="20"/>
        </w:rPr>
        <w:t>827</w:t>
      </w:r>
    </w:p>
    <w:p w14:paraId="6E9AD883" w14:textId="77777777" w:rsidR="00356C2E" w:rsidRPr="00C426A7" w:rsidRDefault="00356C2E" w:rsidP="00356C2E">
      <w:pPr>
        <w:pStyle w:val="Akapitzlist"/>
        <w:spacing w:after="0" w:line="360" w:lineRule="auto"/>
        <w:ind w:left="1224"/>
        <w:rPr>
          <w:rFonts w:ascii="Times New Roman" w:hAnsi="Times New Roman" w:cs="Times New Roman"/>
          <w:sz w:val="20"/>
          <w:szCs w:val="20"/>
        </w:rPr>
      </w:pPr>
    </w:p>
    <w:p w14:paraId="4571037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571 334 831</w:t>
      </w:r>
    </w:p>
    <w:p w14:paraId="1B9ECFF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571 334 834</w:t>
      </w:r>
    </w:p>
    <w:p w14:paraId="369CE12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571 334 840</w:t>
      </w:r>
    </w:p>
    <w:p w14:paraId="3B75F49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571 334 874</w:t>
      </w:r>
    </w:p>
    <w:p w14:paraId="373484B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571 334 884</w:t>
      </w:r>
    </w:p>
    <w:p w14:paraId="74D44E1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571 334 923</w:t>
      </w:r>
    </w:p>
    <w:p w14:paraId="0FC50B5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571 334 924</w:t>
      </w:r>
    </w:p>
    <w:p w14:paraId="1550148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571 334 925</w:t>
      </w:r>
    </w:p>
    <w:p w14:paraId="3C30E47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571 334 943</w:t>
      </w:r>
    </w:p>
    <w:p w14:paraId="3AB9D6D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571 334 948</w:t>
      </w:r>
    </w:p>
    <w:p w14:paraId="0673CAA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571 334 955</w:t>
      </w:r>
    </w:p>
    <w:p w14:paraId="233131C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571 334 958</w:t>
      </w:r>
    </w:p>
    <w:p w14:paraId="314F1DA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571 334 959</w:t>
      </w:r>
    </w:p>
    <w:p w14:paraId="43311CEE"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571 334 967</w:t>
      </w:r>
    </w:p>
    <w:p w14:paraId="4E2FB61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571 334 982</w:t>
      </w:r>
    </w:p>
    <w:p w14:paraId="1768A1B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571 334 983</w:t>
      </w:r>
    </w:p>
    <w:p w14:paraId="240FABE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571 334 985</w:t>
      </w:r>
    </w:p>
    <w:p w14:paraId="0842F4B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571 334 987</w:t>
      </w:r>
    </w:p>
    <w:p w14:paraId="0BB2FFF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571 334 988</w:t>
      </w:r>
    </w:p>
    <w:p w14:paraId="6D12D81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571 334 989</w:t>
      </w:r>
    </w:p>
    <w:p w14:paraId="06F89BAA"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 ramach abonamentu </w:t>
      </w:r>
      <w:r w:rsidR="00FF4E12" w:rsidRPr="00C426A7">
        <w:rPr>
          <w:rFonts w:ascii="Times New Roman" w:hAnsi="Times New Roman" w:cs="Times New Roman"/>
          <w:sz w:val="20"/>
          <w:szCs w:val="20"/>
        </w:rPr>
        <w:t>połączenia pomiędzy użytkownikami mają być bezpłatne oraz posiadać numerację skróconą 3 cyfrową (kierowanie tzw. „skróconej numeracji” ustala Zamawiający),</w:t>
      </w:r>
    </w:p>
    <w:p w14:paraId="0A7869F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bookmarkStart w:id="1" w:name="_Hlk26958834"/>
      <w:r w:rsidRPr="00C426A7">
        <w:rPr>
          <w:rFonts w:ascii="Times New Roman" w:hAnsi="Times New Roman" w:cs="Times New Roman"/>
          <w:sz w:val="20"/>
          <w:szCs w:val="20"/>
        </w:rPr>
        <w:t xml:space="preserve">świadczenie usług telekomunikacyjnych w standardzie GSM, w rozumieniu ustawy z dnia 16.07.2004 r. - Prawo telekomunikacyjne </w:t>
      </w:r>
      <w:r w:rsidRPr="00C426A7">
        <w:rPr>
          <w:rFonts w:ascii="Times New Roman" w:hAnsi="Times New Roman" w:cs="Times New Roman"/>
          <w:sz w:val="18"/>
          <w:szCs w:val="18"/>
        </w:rPr>
        <w:t>(</w:t>
      </w:r>
      <w:proofErr w:type="spellStart"/>
      <w:r w:rsidR="00F159B1" w:rsidRPr="00C426A7">
        <w:rPr>
          <w:rFonts w:ascii="Arial" w:hAnsi="Arial" w:cs="Arial"/>
          <w:sz w:val="18"/>
          <w:szCs w:val="18"/>
        </w:rPr>
        <w:t>t.j</w:t>
      </w:r>
      <w:proofErr w:type="spellEnd"/>
      <w:r w:rsidR="00F159B1" w:rsidRPr="00C426A7">
        <w:rPr>
          <w:rFonts w:ascii="Arial" w:hAnsi="Arial" w:cs="Arial"/>
          <w:sz w:val="18"/>
          <w:szCs w:val="18"/>
        </w:rPr>
        <w:t>. Dz. U. z 2018 r. poz. 1954,</w:t>
      </w:r>
      <w:r w:rsidRPr="00C426A7">
        <w:rPr>
          <w:rFonts w:ascii="Times New Roman" w:hAnsi="Times New Roman" w:cs="Times New Roman"/>
          <w:sz w:val="18"/>
          <w:szCs w:val="18"/>
        </w:rPr>
        <w:t xml:space="preserve">z </w:t>
      </w:r>
      <w:proofErr w:type="spellStart"/>
      <w:r w:rsidRPr="00C426A7">
        <w:rPr>
          <w:rFonts w:ascii="Times New Roman" w:hAnsi="Times New Roman" w:cs="Times New Roman"/>
          <w:sz w:val="18"/>
          <w:szCs w:val="18"/>
        </w:rPr>
        <w:t>późn</w:t>
      </w:r>
      <w:proofErr w:type="spellEnd"/>
      <w:r w:rsidRPr="00C426A7">
        <w:rPr>
          <w:rFonts w:ascii="Times New Roman" w:hAnsi="Times New Roman" w:cs="Times New Roman"/>
          <w:sz w:val="18"/>
          <w:szCs w:val="18"/>
        </w:rPr>
        <w:t>. zm.),</w:t>
      </w:r>
      <w:bookmarkEnd w:id="1"/>
    </w:p>
    <w:p w14:paraId="48857B06"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samodzielnego i bezpłatnego przypisania karty SIM do konkretnego numeru telefonu.</w:t>
      </w:r>
    </w:p>
    <w:p w14:paraId="43CD76A9"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wygenerowania raportów dotyczących konkretnego numeru telefonu/użytkownika zawierającego takie informacje jak – aktualny biling rozmów, ilość połączeń przychodzących / wychodzących.</w:t>
      </w:r>
    </w:p>
    <w:p w14:paraId="3C4E174C"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uruchomienia przekazywania połączeń przychodzących na konkretny numer telefonu/użytkownika na dowolnie wybrany numer w sieci operatora.</w:t>
      </w:r>
    </w:p>
    <w:p w14:paraId="1AE099A6"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Zakup</w:t>
      </w:r>
      <w:r w:rsidRPr="00C426A7">
        <w:rPr>
          <w:rFonts w:ascii="Times New Roman" w:hAnsi="Times New Roman" w:cs="Times New Roman"/>
          <w:sz w:val="20"/>
          <w:szCs w:val="20"/>
        </w:rPr>
        <w:t>:</w:t>
      </w:r>
    </w:p>
    <w:p w14:paraId="35734362" w14:textId="77777777" w:rsidR="00F12F09" w:rsidRPr="00C426A7" w:rsidRDefault="00FF4E12">
      <w:pPr>
        <w:pStyle w:val="Akapitzlist"/>
        <w:numPr>
          <w:ilvl w:val="1"/>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Mobilna stacja robocza</w:t>
      </w:r>
    </w:p>
    <w:p w14:paraId="21ECC46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13381118"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b/>
          <w:sz w:val="20"/>
          <w:szCs w:val="20"/>
        </w:rPr>
        <w:t xml:space="preserve">Notebook (ilość: 10 sztuk) – płatność </w:t>
      </w:r>
      <w:r w:rsidR="00EF605F" w:rsidRPr="00C426A7">
        <w:rPr>
          <w:rFonts w:ascii="Times New Roman" w:hAnsi="Times New Roman" w:cs="Times New Roman"/>
          <w:b/>
          <w:sz w:val="20"/>
          <w:szCs w:val="20"/>
        </w:rPr>
        <w:t xml:space="preserve">w równych ratach </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4</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mobilną stację roboczą”</w:t>
      </w:r>
    </w:p>
    <w:p w14:paraId="68F47F7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prędkość procesora 3,9 GHz</w:t>
      </w:r>
    </w:p>
    <w:p w14:paraId="06CBB9F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QPI/DMI 4 GT/s</w:t>
      </w:r>
    </w:p>
    <w:p w14:paraId="50AA5DF2"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podręcznej procesora 6 MB</w:t>
      </w:r>
    </w:p>
    <w:p w14:paraId="32E2FA9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lastRenderedPageBreak/>
        <w:t xml:space="preserve">Obsługa minimum technologii </w:t>
      </w:r>
      <w:proofErr w:type="spellStart"/>
      <w:r w:rsidRPr="00C426A7">
        <w:rPr>
          <w:rFonts w:ascii="Times New Roman" w:hAnsi="Times New Roman" w:cs="Times New Roman"/>
          <w:sz w:val="20"/>
          <w:szCs w:val="20"/>
        </w:rPr>
        <w:t>Hyperthreading</w:t>
      </w:r>
      <w:proofErr w:type="spellEnd"/>
    </w:p>
    <w:p w14:paraId="48B5098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Rodzaj dysku </w:t>
      </w:r>
      <w:proofErr w:type="spellStart"/>
      <w:r w:rsidRPr="00C426A7">
        <w:rPr>
          <w:rFonts w:ascii="Times New Roman" w:hAnsi="Times New Roman" w:cs="Times New Roman"/>
          <w:sz w:val="20"/>
          <w:szCs w:val="20"/>
        </w:rPr>
        <w:t>PCIe</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NVMe</w:t>
      </w:r>
      <w:proofErr w:type="spellEnd"/>
      <w:r w:rsidRPr="00C426A7">
        <w:rPr>
          <w:rFonts w:ascii="Times New Roman" w:hAnsi="Times New Roman" w:cs="Times New Roman"/>
          <w:sz w:val="20"/>
          <w:szCs w:val="20"/>
        </w:rPr>
        <w:t xml:space="preserve"> M.2 SSD lub SATA SSD</w:t>
      </w:r>
    </w:p>
    <w:p w14:paraId="643AD46F"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dysku twardego 256 GB</w:t>
      </w:r>
    </w:p>
    <w:p w14:paraId="3FF48B1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RAM 8192 MB</w:t>
      </w:r>
    </w:p>
    <w:p w14:paraId="23894A0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pamięci 2666 MHz</w:t>
      </w:r>
    </w:p>
    <w:p w14:paraId="64EA93E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banków pamięci 2 szt.</w:t>
      </w:r>
    </w:p>
    <w:p w14:paraId="16384A0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Przekątna ekranu 15,6 cali</w:t>
      </w:r>
    </w:p>
    <w:p w14:paraId="087CAAD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Obsługiwana rozdzielczość dodatkowego ekranu nie mniejsza niż 3840x1080</w:t>
      </w:r>
    </w:p>
    <w:p w14:paraId="31B39C3B"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Ekran nie gorszy niż IPS Full HD z powłoką przeciwodblaskową</w:t>
      </w:r>
    </w:p>
    <w:p w14:paraId="527D42E6"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rozdzielczość matrycy1920 x 1080</w:t>
      </w:r>
    </w:p>
    <w:p w14:paraId="2A7C45A0"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karta dźwiękowa</w:t>
      </w:r>
    </w:p>
    <w:p w14:paraId="7C87DD51"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portów:</w:t>
      </w:r>
      <w:r w:rsidRPr="00C426A7">
        <w:rPr>
          <w:rFonts w:ascii="Times New Roman" w:hAnsi="Times New Roman" w:cs="Times New Roman"/>
          <w:sz w:val="20"/>
          <w:szCs w:val="20"/>
        </w:rPr>
        <w:tab/>
      </w:r>
    </w:p>
    <w:p w14:paraId="03427699"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czytnik kart procesorowych (</w:t>
      </w:r>
      <w:proofErr w:type="spellStart"/>
      <w:r w:rsidRPr="00C426A7">
        <w:rPr>
          <w:rFonts w:ascii="Times New Roman" w:hAnsi="Times New Roman" w:cs="Times New Roman"/>
          <w:sz w:val="20"/>
          <w:szCs w:val="20"/>
        </w:rPr>
        <w:t>SmartCard</w:t>
      </w:r>
      <w:proofErr w:type="spellEnd"/>
      <w:r w:rsidRPr="00C426A7">
        <w:rPr>
          <w:rFonts w:ascii="Times New Roman" w:hAnsi="Times New Roman" w:cs="Times New Roman"/>
          <w:sz w:val="20"/>
          <w:szCs w:val="20"/>
        </w:rPr>
        <w:t>)</w:t>
      </w:r>
    </w:p>
    <w:p w14:paraId="27CC7CF6"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2 x USB 3.1</w:t>
      </w:r>
    </w:p>
    <w:p w14:paraId="6AE2B7BE"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USB 3.1 Typu C</w:t>
      </w:r>
    </w:p>
    <w:p w14:paraId="16AFE4B8"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HDMI</w:t>
      </w:r>
    </w:p>
    <w:p w14:paraId="74E62182" w14:textId="77777777" w:rsidR="00F12F09" w:rsidRPr="00C426A7" w:rsidRDefault="00FF4E12">
      <w:pPr>
        <w:pStyle w:val="Akapitzlist"/>
        <w:numPr>
          <w:ilvl w:val="3"/>
          <w:numId w:val="5"/>
        </w:numPr>
        <w:spacing w:after="0" w:line="360" w:lineRule="auto"/>
        <w:rPr>
          <w:lang w:val="en-US"/>
        </w:rPr>
      </w:pPr>
      <w:r w:rsidRPr="00C426A7">
        <w:rPr>
          <w:rFonts w:ascii="Times New Roman" w:hAnsi="Times New Roman" w:cs="Times New Roman"/>
          <w:sz w:val="20"/>
          <w:szCs w:val="20"/>
          <w:lang w:val="en-US"/>
        </w:rPr>
        <w:t xml:space="preserve">min. 1 x RJ-45 (LAN) minimum 10/100/1000BaseT </w:t>
      </w:r>
      <w:proofErr w:type="spellStart"/>
      <w:r w:rsidRPr="00C426A7">
        <w:rPr>
          <w:rFonts w:ascii="Times New Roman" w:hAnsi="Times New Roman" w:cs="Times New Roman"/>
          <w:sz w:val="20"/>
          <w:szCs w:val="20"/>
          <w:lang w:val="en-US"/>
        </w:rPr>
        <w:t>Gigabitethernet</w:t>
      </w:r>
      <w:proofErr w:type="spellEnd"/>
    </w:p>
    <w:p w14:paraId="3BA0810C"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połączone wejście słuchawkowe i mikrofonowe</w:t>
      </w:r>
    </w:p>
    <w:p w14:paraId="178376EA"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DC-In (wejście zasilania)</w:t>
      </w:r>
    </w:p>
    <w:p w14:paraId="2975A26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klawiatura numeryczna</w:t>
      </w:r>
    </w:p>
    <w:p w14:paraId="20E460D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podświetlana klawiatura z polskim układem klawiatury QWERTY</w:t>
      </w:r>
    </w:p>
    <w:p w14:paraId="7464425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bezprzewodowa karta sieciowa w standardzie min. IEEE 802.11abc</w:t>
      </w:r>
    </w:p>
    <w:p w14:paraId="4551F7D2"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łączność Bluetooth</w:t>
      </w:r>
    </w:p>
    <w:p w14:paraId="749D02A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Przygotowanie do pracy z WWAN </w:t>
      </w:r>
    </w:p>
    <w:p w14:paraId="467B0EC4"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Minimalny rodzaj baterii – </w:t>
      </w:r>
      <w:proofErr w:type="spellStart"/>
      <w:r w:rsidRPr="00C426A7">
        <w:rPr>
          <w:rFonts w:ascii="Times New Roman" w:hAnsi="Times New Roman" w:cs="Times New Roman"/>
          <w:sz w:val="20"/>
          <w:szCs w:val="20"/>
        </w:rPr>
        <w:t>Litowo</w:t>
      </w:r>
      <w:proofErr w:type="spellEnd"/>
      <w:r w:rsidRPr="00C426A7">
        <w:rPr>
          <w:rFonts w:ascii="Times New Roman" w:hAnsi="Times New Roman" w:cs="Times New Roman"/>
          <w:sz w:val="20"/>
          <w:szCs w:val="20"/>
        </w:rPr>
        <w:t>-jonowa</w:t>
      </w:r>
    </w:p>
    <w:p w14:paraId="79F2503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 watogodziny (</w:t>
      </w:r>
      <w:proofErr w:type="spellStart"/>
      <w:r w:rsidRPr="00C426A7">
        <w:rPr>
          <w:rFonts w:ascii="Times New Roman" w:hAnsi="Times New Roman" w:cs="Times New Roman"/>
          <w:sz w:val="20"/>
          <w:szCs w:val="20"/>
        </w:rPr>
        <w:t>Wh</w:t>
      </w:r>
      <w:proofErr w:type="spellEnd"/>
      <w:r w:rsidRPr="00C426A7">
        <w:rPr>
          <w:rFonts w:ascii="Times New Roman" w:hAnsi="Times New Roman" w:cs="Times New Roman"/>
          <w:sz w:val="20"/>
          <w:szCs w:val="20"/>
        </w:rPr>
        <w:t>)</w:t>
      </w:r>
      <w:r w:rsidRPr="00C426A7">
        <w:rPr>
          <w:rFonts w:ascii="Times New Roman" w:hAnsi="Times New Roman" w:cs="Times New Roman"/>
          <w:sz w:val="20"/>
          <w:szCs w:val="20"/>
        </w:rPr>
        <w:tab/>
        <w:t xml:space="preserve">45 </w:t>
      </w:r>
      <w:proofErr w:type="spellStart"/>
      <w:r w:rsidRPr="00C426A7">
        <w:rPr>
          <w:rFonts w:ascii="Times New Roman" w:hAnsi="Times New Roman" w:cs="Times New Roman"/>
          <w:sz w:val="20"/>
          <w:szCs w:val="20"/>
        </w:rPr>
        <w:t>Wh</w:t>
      </w:r>
      <w:proofErr w:type="spellEnd"/>
    </w:p>
    <w:p w14:paraId="5FFD289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Kamera internetowa</w:t>
      </w:r>
    </w:p>
    <w:p w14:paraId="0E0B59E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Czytnik linii papilarnych</w:t>
      </w:r>
    </w:p>
    <w:p w14:paraId="648521C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Mikrofon</w:t>
      </w:r>
    </w:p>
    <w:p w14:paraId="626E8D5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Głośniki stereo (wbudowane)</w:t>
      </w:r>
    </w:p>
    <w:p w14:paraId="4632051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Zainstalowany system operacyjny</w:t>
      </w:r>
      <w:r w:rsidRPr="00C426A7">
        <w:rPr>
          <w:rFonts w:ascii="Times New Roman" w:hAnsi="Times New Roman" w:cs="Times New Roman"/>
          <w:sz w:val="20"/>
          <w:szCs w:val="20"/>
        </w:rPr>
        <w:tab/>
        <w:t>umożliwiający pracę z kontrolerem domeny Microsoft Windows (Active Directory)</w:t>
      </w:r>
    </w:p>
    <w:p w14:paraId="07FA6188" w14:textId="77777777" w:rsidR="00C84E7F" w:rsidRPr="00C426A7" w:rsidRDefault="00C84E7F" w:rsidP="00C84E7F">
      <w:pPr>
        <w:spacing w:after="0" w:line="360" w:lineRule="auto"/>
      </w:pPr>
    </w:p>
    <w:p w14:paraId="2B7C62E4"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1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5</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1”</w:t>
      </w:r>
    </w:p>
    <w:p w14:paraId="5DEA9F6A"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Ilość: 50 sztuk</w:t>
      </w:r>
    </w:p>
    <w:p w14:paraId="0CF2968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5184830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4 rdzenie</w:t>
      </w:r>
    </w:p>
    <w:p w14:paraId="63A40EF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Minimalne taktowanie procesora 2,0 GHz</w:t>
      </w:r>
    </w:p>
    <w:p w14:paraId="27DF0EF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RAM: 2 GB</w:t>
      </w:r>
    </w:p>
    <w:p w14:paraId="334F0A6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wbudowanej: 16 GB</w:t>
      </w:r>
    </w:p>
    <w:p w14:paraId="7A4DF87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IPS</w:t>
      </w:r>
    </w:p>
    <w:p w14:paraId="1C42B7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5"</w:t>
      </w:r>
    </w:p>
    <w:p w14:paraId="468CD01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7"</w:t>
      </w:r>
    </w:p>
    <w:p w14:paraId="231812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1520 x 720 pikseli</w:t>
      </w:r>
    </w:p>
    <w:p w14:paraId="6D90FDD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6E6610A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5C995BF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026ACED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odbiornik GPS</w:t>
      </w:r>
    </w:p>
    <w:p w14:paraId="568E682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303E435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5FA925C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Obsługa dwóch kart SIM </w:t>
      </w:r>
    </w:p>
    <w:p w14:paraId="771C568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3000 </w:t>
      </w:r>
      <w:proofErr w:type="spellStart"/>
      <w:r w:rsidRPr="00C426A7">
        <w:rPr>
          <w:rFonts w:ascii="Times New Roman" w:hAnsi="Times New Roman" w:cs="Times New Roman"/>
          <w:sz w:val="20"/>
          <w:szCs w:val="20"/>
        </w:rPr>
        <w:t>mAh</w:t>
      </w:r>
      <w:proofErr w:type="spellEnd"/>
    </w:p>
    <w:p w14:paraId="1531760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Zainstalowany system operacyjny z dostępem do aktualizacji online </w:t>
      </w:r>
    </w:p>
    <w:p w14:paraId="258AC34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głównego aparatu 13.0 </w:t>
      </w:r>
      <w:proofErr w:type="spellStart"/>
      <w:r w:rsidRPr="00C426A7">
        <w:rPr>
          <w:rFonts w:ascii="Times New Roman" w:hAnsi="Times New Roman" w:cs="Times New Roman"/>
          <w:sz w:val="20"/>
          <w:szCs w:val="20"/>
        </w:rPr>
        <w:t>Mpix</w:t>
      </w:r>
      <w:proofErr w:type="spellEnd"/>
    </w:p>
    <w:p w14:paraId="5772BD4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przedniego aparatu fotograficznego 5.0 </w:t>
      </w:r>
      <w:proofErr w:type="spellStart"/>
      <w:r w:rsidRPr="00C426A7">
        <w:rPr>
          <w:rFonts w:ascii="Times New Roman" w:hAnsi="Times New Roman" w:cs="Times New Roman"/>
          <w:sz w:val="20"/>
          <w:szCs w:val="20"/>
        </w:rPr>
        <w:t>Mpix</w:t>
      </w:r>
      <w:proofErr w:type="spellEnd"/>
    </w:p>
    <w:p w14:paraId="67D547D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7C32735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Wymienna obudowa </w:t>
      </w:r>
    </w:p>
    <w:p w14:paraId="367F1E0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45AFDB84"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06854327"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zasilający USB</w:t>
      </w:r>
    </w:p>
    <w:p w14:paraId="416DEDB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Słuchawki</w:t>
      </w:r>
    </w:p>
    <w:p w14:paraId="31461279"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2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6</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2”</w:t>
      </w:r>
    </w:p>
    <w:p w14:paraId="683F893E"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Ilość: 10 sztuk</w:t>
      </w:r>
    </w:p>
    <w:p w14:paraId="6880EED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35573D0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8</w:t>
      </w:r>
    </w:p>
    <w:p w14:paraId="6ECCA1E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taktowanie procesora: 2,7 GHz</w:t>
      </w:r>
    </w:p>
    <w:p w14:paraId="3B6C513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RAM: 12 GB</w:t>
      </w:r>
    </w:p>
    <w:p w14:paraId="4574A8A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wbudowanej: 512 GB</w:t>
      </w:r>
    </w:p>
    <w:p w14:paraId="2776402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Super AMOLED</w:t>
      </w:r>
    </w:p>
    <w:p w14:paraId="7E87977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6"</w:t>
      </w:r>
    </w:p>
    <w:p w14:paraId="32CBA4A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8”</w:t>
      </w:r>
    </w:p>
    <w:p w14:paraId="49775EA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3040 x 1440 pikseli</w:t>
      </w:r>
    </w:p>
    <w:p w14:paraId="0377D07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26843E5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3A59624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121C3E9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Wbudowany moduł NFC</w:t>
      </w:r>
    </w:p>
    <w:p w14:paraId="609A304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GPS</w:t>
      </w:r>
    </w:p>
    <w:p w14:paraId="163ACC3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w:t>
      </w:r>
    </w:p>
    <w:p w14:paraId="68B92B3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22BB3FD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dwóch kart SIM</w:t>
      </w:r>
    </w:p>
    <w:p w14:paraId="048CB55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4300 </w:t>
      </w:r>
      <w:proofErr w:type="spellStart"/>
      <w:r w:rsidRPr="00C426A7">
        <w:rPr>
          <w:rFonts w:ascii="Times New Roman" w:hAnsi="Times New Roman" w:cs="Times New Roman"/>
          <w:sz w:val="20"/>
          <w:szCs w:val="20"/>
        </w:rPr>
        <w:t>mAh</w:t>
      </w:r>
      <w:proofErr w:type="spellEnd"/>
    </w:p>
    <w:p w14:paraId="251547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Zainstalowany system operacyjny z dostępem do aktualizacji online</w:t>
      </w:r>
    </w:p>
    <w:p w14:paraId="3C605BB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głównych aparatów: 12.0 + 16.0 + 12.0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57AB182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aparatu przedniego: 10.0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59CB65F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zoom optyczny aparatów głównych: x 2</w:t>
      </w:r>
    </w:p>
    <w:p w14:paraId="6B148D7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0E8450B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nagrywania wideo: 4K (do 60 kl./s)</w:t>
      </w:r>
    </w:p>
    <w:p w14:paraId="051A778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Materiał wykonania obudowy: szkło, aluminium</w:t>
      </w:r>
    </w:p>
    <w:p w14:paraId="6368E64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ładowania bezprzewodowego oraz ładowania bezprzewodowego innych urządzeń</w:t>
      </w:r>
    </w:p>
    <w:p w14:paraId="4A567F3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klasa ochrony: IP68</w:t>
      </w:r>
    </w:p>
    <w:p w14:paraId="735B49E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akcelerometr</w:t>
      </w:r>
    </w:p>
    <w:p w14:paraId="102E21F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żyroskop</w:t>
      </w:r>
    </w:p>
    <w:p w14:paraId="54D9E9D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magnetometr</w:t>
      </w:r>
    </w:p>
    <w:p w14:paraId="46ED4A5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barometr</w:t>
      </w:r>
    </w:p>
    <w:p w14:paraId="1849553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czujnik światła, zbliżenia, Halla</w:t>
      </w:r>
    </w:p>
    <w:p w14:paraId="505679D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Wbudowany czytnik linii papilarnych </w:t>
      </w:r>
    </w:p>
    <w:p w14:paraId="208C1D2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3A47D715"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7113200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Przewód USB </w:t>
      </w:r>
    </w:p>
    <w:p w14:paraId="05BFF5B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Rysik</w:t>
      </w:r>
    </w:p>
    <w:p w14:paraId="30418901"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Router bezprzewodowy do mobilnego Internetu</w:t>
      </w:r>
    </w:p>
    <w:p w14:paraId="5D31AEF2"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20 sztuk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p>
    <w:p w14:paraId="561173F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7</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router bezprzewodowy do mobilnego Internetu”</w:t>
      </w:r>
    </w:p>
    <w:p w14:paraId="769AED2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3089A96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zakres częstotliwości pracy urządzenia: GSM, WCDMA, LTE</w:t>
      </w:r>
    </w:p>
    <w:p w14:paraId="2C345DA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6FF8F6C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ilość złącz anten zewnętrznych: </w:t>
      </w:r>
      <w:r w:rsidRPr="00D81832">
        <w:rPr>
          <w:rFonts w:ascii="Times New Roman" w:hAnsi="Times New Roman" w:cs="Times New Roman"/>
          <w:strike/>
          <w:sz w:val="20"/>
          <w:szCs w:val="20"/>
        </w:rPr>
        <w:t>2 szt.</w:t>
      </w:r>
      <w:r w:rsidR="00D81832">
        <w:rPr>
          <w:rFonts w:ascii="Times New Roman" w:hAnsi="Times New Roman" w:cs="Times New Roman"/>
          <w:strike/>
          <w:sz w:val="20"/>
          <w:szCs w:val="20"/>
        </w:rPr>
        <w:t xml:space="preserve"> </w:t>
      </w:r>
      <w:r w:rsidR="00D81832" w:rsidRPr="00D81832">
        <w:rPr>
          <w:rFonts w:ascii="Times New Roman" w:hAnsi="Times New Roman" w:cs="Times New Roman"/>
          <w:b/>
          <w:color w:val="7030A0"/>
          <w:sz w:val="20"/>
          <w:szCs w:val="20"/>
        </w:rPr>
        <w:t>1 szt.</w:t>
      </w:r>
      <w:r w:rsidR="00D81832">
        <w:rPr>
          <w:rFonts w:ascii="Times New Roman" w:hAnsi="Times New Roman" w:cs="Times New Roman"/>
          <w:b/>
          <w:strike/>
          <w:color w:val="7030A0"/>
          <w:sz w:val="20"/>
          <w:szCs w:val="20"/>
        </w:rPr>
        <w:t xml:space="preserve"> </w:t>
      </w:r>
    </w:p>
    <w:p w14:paraId="3D210657" w14:textId="77777777" w:rsidR="00F12F09" w:rsidRPr="00DD2FD0" w:rsidRDefault="00FF4E12">
      <w:pPr>
        <w:pStyle w:val="Akapitzlist"/>
        <w:numPr>
          <w:ilvl w:val="1"/>
          <w:numId w:val="5"/>
        </w:numPr>
        <w:spacing w:after="0" w:line="360" w:lineRule="auto"/>
        <w:rPr>
          <w:rFonts w:ascii="Times New Roman" w:hAnsi="Times New Roman" w:cs="Times New Roman"/>
          <w:strike/>
          <w:color w:val="7030A0"/>
          <w:sz w:val="20"/>
          <w:szCs w:val="20"/>
        </w:rPr>
      </w:pPr>
      <w:r w:rsidRPr="00DD2FD0">
        <w:rPr>
          <w:rFonts w:ascii="Times New Roman" w:hAnsi="Times New Roman" w:cs="Times New Roman"/>
          <w:strike/>
          <w:color w:val="7030A0"/>
          <w:sz w:val="20"/>
          <w:szCs w:val="20"/>
        </w:rPr>
        <w:t>Wbudowana obsługa kart pamięci</w:t>
      </w:r>
    </w:p>
    <w:p w14:paraId="36FD18C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 802.11 a/b/g/n</w:t>
      </w:r>
    </w:p>
    <w:p w14:paraId="26ACC76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Wymienny akumulator/bateria</w:t>
      </w:r>
    </w:p>
    <w:p w14:paraId="4D6AF2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1AEC56B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Ładowarka</w:t>
      </w:r>
    </w:p>
    <w:p w14:paraId="77C6DCED"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USB</w:t>
      </w:r>
    </w:p>
    <w:p w14:paraId="2316706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Bateria</w:t>
      </w:r>
    </w:p>
    <w:p w14:paraId="2EE1EB8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Urządzenie wielofunkcyjne o zwiększonej wydajności</w:t>
      </w:r>
      <w:r w:rsidRPr="00C426A7">
        <w:rPr>
          <w:rFonts w:ascii="Times New Roman" w:hAnsi="Times New Roman" w:cs="Times New Roman"/>
          <w:sz w:val="20"/>
          <w:szCs w:val="20"/>
        </w:rPr>
        <w:t>:</w:t>
      </w:r>
    </w:p>
    <w:p w14:paraId="2C14FC3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1 sztuka – płatność </w:t>
      </w:r>
      <w:r w:rsidR="00E43ADA" w:rsidRPr="00C426A7">
        <w:rPr>
          <w:rFonts w:ascii="Times New Roman" w:hAnsi="Times New Roman" w:cs="Times New Roman"/>
          <w:b/>
          <w:sz w:val="20"/>
          <w:szCs w:val="20"/>
        </w:rPr>
        <w:t xml:space="preserve"> w równych ratach</w:t>
      </w:r>
      <w:r w:rsidRPr="00C426A7">
        <w:rPr>
          <w:rFonts w:ascii="Times New Roman" w:hAnsi="Times New Roman" w:cs="Times New Roman"/>
          <w:b/>
          <w:sz w:val="20"/>
          <w:szCs w:val="20"/>
        </w:rPr>
        <w:t xml:space="preserve"> w okresie trwania umowy, możliwa opłata jednorazowa jednak nie wyższa niż 1 zł.</w:t>
      </w:r>
    </w:p>
    <w:p w14:paraId="3C1CE54F"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8</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urządzenie wielofunkcyjne o zwiększonej wydajności”</w:t>
      </w:r>
    </w:p>
    <w:p w14:paraId="3B95CFEE"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7D56BB3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Technologia druku – laserowa monochromatyczna</w:t>
      </w:r>
    </w:p>
    <w:p w14:paraId="03584FE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Funkcje: kopiowanie, skanowanie (do udziału sieciowego, pamięci USB, email), drukowanie</w:t>
      </w:r>
    </w:p>
    <w:p w14:paraId="6DFED3C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skanowania i drukowania do rozmiaru A3</w:t>
      </w:r>
    </w:p>
    <w:p w14:paraId="641002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Skanowanie w kolorze</w:t>
      </w:r>
    </w:p>
    <w:p w14:paraId="553882A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operacyjnej: 2 GB</w:t>
      </w:r>
    </w:p>
    <w:p w14:paraId="73FA2A9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250 GB</w:t>
      </w:r>
    </w:p>
    <w:p w14:paraId="5F40095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Rozdzielczość druku nie mniejsza niż: 1800x600 </w:t>
      </w:r>
      <w:proofErr w:type="spellStart"/>
      <w:r w:rsidRPr="00C426A7">
        <w:rPr>
          <w:rFonts w:ascii="Times New Roman" w:hAnsi="Times New Roman" w:cs="Times New Roman"/>
          <w:sz w:val="20"/>
          <w:szCs w:val="20"/>
        </w:rPr>
        <w:t>dpi</w:t>
      </w:r>
      <w:proofErr w:type="spellEnd"/>
    </w:p>
    <w:p w14:paraId="36B2400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Szybkość druku mono nie mniejsza niż 27 stron A4 / min (wg deklaracji producenta)</w:t>
      </w:r>
    </w:p>
    <w:p w14:paraId="6F4EC041"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Funkcja skanowania:</w:t>
      </w:r>
    </w:p>
    <w:p w14:paraId="3B325F8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email</w:t>
      </w:r>
    </w:p>
    <w:p w14:paraId="168840E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SMB</w:t>
      </w:r>
    </w:p>
    <w:p w14:paraId="042F6705"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FTP</w:t>
      </w:r>
    </w:p>
    <w:p w14:paraId="298FD0A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USB</w:t>
      </w:r>
    </w:p>
    <w:p w14:paraId="0D448C75"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Do HDD</w:t>
      </w:r>
    </w:p>
    <w:p w14:paraId="19CD2CA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Optyczna rozdzielczość skanowania nie mniejsza niż 600x600 </w:t>
      </w:r>
      <w:proofErr w:type="spellStart"/>
      <w:r w:rsidRPr="00C426A7">
        <w:rPr>
          <w:rFonts w:ascii="Times New Roman" w:hAnsi="Times New Roman" w:cs="Times New Roman"/>
          <w:sz w:val="20"/>
          <w:szCs w:val="20"/>
        </w:rPr>
        <w:t>dpi</w:t>
      </w:r>
      <w:proofErr w:type="spellEnd"/>
    </w:p>
    <w:p w14:paraId="6F37262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formaty skanowania obsługiwane przez urządzenie</w:t>
      </w:r>
    </w:p>
    <w:p w14:paraId="31BFD9C6"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TIFF</w:t>
      </w:r>
    </w:p>
    <w:p w14:paraId="2812438B"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w:t>
      </w:r>
    </w:p>
    <w:p w14:paraId="5FB5F154"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 (</w:t>
      </w:r>
      <w:proofErr w:type="spellStart"/>
      <w:r w:rsidRPr="00C426A7">
        <w:rPr>
          <w:rFonts w:ascii="Times New Roman" w:hAnsi="Times New Roman" w:cs="Times New Roman"/>
          <w:sz w:val="20"/>
          <w:szCs w:val="20"/>
        </w:rPr>
        <w:t>przeszukiwalny</w:t>
      </w:r>
      <w:proofErr w:type="spellEnd"/>
      <w:r w:rsidRPr="00C426A7">
        <w:rPr>
          <w:rFonts w:ascii="Times New Roman" w:hAnsi="Times New Roman" w:cs="Times New Roman"/>
          <w:sz w:val="20"/>
          <w:szCs w:val="20"/>
        </w:rPr>
        <w:t xml:space="preserve"> linearyzowany)</w:t>
      </w:r>
    </w:p>
    <w:p w14:paraId="61F8087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JPEG/JPG</w:t>
      </w:r>
    </w:p>
    <w:p w14:paraId="0368CA9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kopiowania 600x600 </w:t>
      </w:r>
      <w:proofErr w:type="spellStart"/>
      <w:r w:rsidRPr="00C426A7">
        <w:rPr>
          <w:rFonts w:ascii="Times New Roman" w:hAnsi="Times New Roman" w:cs="Times New Roman"/>
          <w:sz w:val="20"/>
          <w:szCs w:val="20"/>
        </w:rPr>
        <w:t>dpi</w:t>
      </w:r>
      <w:proofErr w:type="spellEnd"/>
    </w:p>
    <w:p w14:paraId="6630E024"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 xml:space="preserve">Funkcja automatycznego kopiowania dwustronnego </w:t>
      </w:r>
    </w:p>
    <w:p w14:paraId="7C13A46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Funkcja automatycznego skanowania dwustronnego </w:t>
      </w:r>
    </w:p>
    <w:p w14:paraId="1896459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automatycznego drukowania dwustronnego</w:t>
      </w:r>
    </w:p>
    <w:p w14:paraId="57F9047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Automatyczny podajnik dokumentów ADF</w:t>
      </w:r>
    </w:p>
    <w:p w14:paraId="072DACD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3 szt.</w:t>
      </w:r>
    </w:p>
    <w:p w14:paraId="7E4D6D6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o pojemności 500 arkuszy: 2 sztuki.</w:t>
      </w:r>
    </w:p>
    <w:p w14:paraId="7B6A0CE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Dedykowana przez producenta podstawa (np. szafka, podstawa, kolumna, stolik, itp.)</w:t>
      </w:r>
    </w:p>
    <w:p w14:paraId="2E7F1FD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Dotykowy panel sterujący</w:t>
      </w:r>
    </w:p>
    <w:p w14:paraId="5DF54E0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obsługa nośników: A3, A4, A5 i A6</w:t>
      </w:r>
    </w:p>
    <w:p w14:paraId="26C0257C"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Minimalna obsługa języka drukarki: PCL 6, Postscript3, PCL 6, XPS</w:t>
      </w:r>
    </w:p>
    <w:p w14:paraId="346ADAF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druku w sieci LAN</w:t>
      </w:r>
    </w:p>
    <w:p w14:paraId="025E21A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Obsługiwane systemy operacyjne, Sterowniki do systemów operacyjnych:</w:t>
      </w:r>
    </w:p>
    <w:p w14:paraId="703EA05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lastRenderedPageBreak/>
        <w:t>Windows (VISTA 32/64 bit, 7 32/64 bit, 8 32/64 bit, 8.1 32/64 bit, 10 64 bit)</w:t>
      </w:r>
    </w:p>
    <w:p w14:paraId="2D9945A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MAC (</w:t>
      </w:r>
      <w:proofErr w:type="spellStart"/>
      <w:r w:rsidRPr="00C426A7">
        <w:rPr>
          <w:rFonts w:ascii="Times New Roman" w:hAnsi="Times New Roman" w:cs="Times New Roman"/>
          <w:sz w:val="20"/>
          <w:szCs w:val="20"/>
          <w:lang w:val="en-US"/>
        </w:rPr>
        <w:t>OSMac</w:t>
      </w:r>
      <w:proofErr w:type="spellEnd"/>
      <w:r w:rsidRPr="00C426A7">
        <w:rPr>
          <w:rFonts w:ascii="Times New Roman" w:hAnsi="Times New Roman" w:cs="Times New Roman"/>
          <w:sz w:val="20"/>
          <w:szCs w:val="20"/>
          <w:lang w:val="en-US"/>
        </w:rPr>
        <w:t xml:space="preserve"> OS X 10.X)</w:t>
      </w:r>
    </w:p>
    <w:p w14:paraId="6C11FCBE"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Unix (Linux, Unix, Citrix)</w:t>
      </w:r>
    </w:p>
    <w:p w14:paraId="091A0681"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Pojemnik na zużyty toner – dedykowany przez producenta: 10 sztuk.</w:t>
      </w:r>
    </w:p>
    <w:p w14:paraId="4678318B"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Toner dedykowany przez producenta o wydajności 23000 stron przy 6% pokryciu (wg deklaracji producenta): 10 sztuk.</w:t>
      </w:r>
    </w:p>
    <w:p w14:paraId="0C11818F" w14:textId="77777777" w:rsidR="00F12F09" w:rsidRPr="00C426A7" w:rsidRDefault="00F12F09">
      <w:pPr>
        <w:spacing w:after="0" w:line="360" w:lineRule="auto"/>
        <w:rPr>
          <w:rFonts w:ascii="Times New Roman" w:hAnsi="Times New Roman" w:cs="Times New Roman"/>
          <w:b/>
          <w:sz w:val="20"/>
          <w:szCs w:val="20"/>
        </w:rPr>
      </w:pPr>
    </w:p>
    <w:p w14:paraId="16A3F92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Karty SIM dla połączeń głosowych, SMS, MMS oraz Internetu</w:t>
      </w:r>
    </w:p>
    <w:p w14:paraId="2B9B3653"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Ilość kart </w:t>
      </w:r>
      <w:r w:rsidRPr="00C426A7">
        <w:rPr>
          <w:rFonts w:ascii="Times New Roman" w:hAnsi="Times New Roman" w:cs="Times New Roman"/>
          <w:b/>
          <w:sz w:val="20"/>
          <w:szCs w:val="20"/>
        </w:rPr>
        <w:t>500 sztuk</w:t>
      </w:r>
      <w:r w:rsidRPr="00C426A7">
        <w:rPr>
          <w:rFonts w:ascii="Times New Roman" w:hAnsi="Times New Roman" w:cs="Times New Roman"/>
          <w:sz w:val="20"/>
          <w:szCs w:val="20"/>
        </w:rPr>
        <w:t xml:space="preserve"> w rozmiarze uniwersalnym. Karty mają zostać wycenione w Formularzu Cenowym w punkcie </w:t>
      </w:r>
      <w:r w:rsidRPr="00C426A7">
        <w:rPr>
          <w:rFonts w:ascii="Times New Roman" w:eastAsia="Calibri" w:hAnsi="Times New Roman" w:cs="Times New Roman"/>
          <w:sz w:val="20"/>
          <w:szCs w:val="20"/>
        </w:rPr>
        <w:t>9</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połączenia głosowe, SMS, MMS oraz Internet) – do samodzielnego przypisania w usłudze zarządzania abonamentami (flotą)”</w:t>
      </w:r>
    </w:p>
    <w:p w14:paraId="7C7FD51B" w14:textId="77777777" w:rsidR="00F12F09" w:rsidRPr="00C426A7" w:rsidRDefault="00FF4E12">
      <w:pPr>
        <w:pStyle w:val="Akapitzlist"/>
        <w:numPr>
          <w:ilvl w:val="1"/>
          <w:numId w:val="1"/>
        </w:numPr>
        <w:rPr>
          <w:rFonts w:ascii="Times New Roman" w:hAnsi="Times New Roman" w:cs="Times New Roman"/>
          <w:sz w:val="20"/>
          <w:szCs w:val="20"/>
        </w:rPr>
      </w:pPr>
      <w:r w:rsidRPr="00C426A7">
        <w:rPr>
          <w:rFonts w:ascii="Times New Roman" w:hAnsi="Times New Roman" w:cs="Times New Roman"/>
          <w:sz w:val="20"/>
          <w:szCs w:val="20"/>
        </w:rPr>
        <w:t>Karty SIM dla mobilnego dostępu do Internetu</w:t>
      </w:r>
    </w:p>
    <w:p w14:paraId="4F1F6D8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20 aktywowanych kart z przydzielonymi usługami + 10 dodatkowych nieprzypisanych do żadnego numeru kart SIM</w:t>
      </w:r>
      <w:r w:rsidRPr="00C426A7">
        <w:rPr>
          <w:rFonts w:ascii="Times New Roman" w:hAnsi="Times New Roman" w:cs="Times New Roman"/>
          <w:sz w:val="20"/>
          <w:szCs w:val="20"/>
        </w:rPr>
        <w:t xml:space="preserve"> (uniwersalny rozmiar – karty do wyłamywania). Karty mają zostać wycenione w Formularzu Cenowym w punkcie </w:t>
      </w:r>
      <w:r w:rsidRPr="00C426A7">
        <w:rPr>
          <w:rFonts w:ascii="Times New Roman" w:eastAsia="Calibri" w:hAnsi="Times New Roman" w:cs="Times New Roman"/>
          <w:sz w:val="20"/>
          <w:szCs w:val="20"/>
        </w:rPr>
        <w:t>10</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mobilny Internet)- do samodzielnego przypisania w usłudze zarządzania abonamentami (flotą)”</w:t>
      </w:r>
    </w:p>
    <w:p w14:paraId="03B9FD03" w14:textId="77777777" w:rsidR="00F12F09" w:rsidRPr="00C426A7" w:rsidRDefault="00F12F09">
      <w:pPr>
        <w:spacing w:after="0" w:line="360" w:lineRule="auto"/>
        <w:rPr>
          <w:rFonts w:ascii="Times New Roman" w:hAnsi="Times New Roman" w:cs="Times New Roman"/>
          <w:b/>
          <w:sz w:val="20"/>
          <w:szCs w:val="20"/>
        </w:rPr>
      </w:pPr>
    </w:p>
    <w:p w14:paraId="112C0035"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Połączenia głosowe, SMS, MMS oraz Internet. Usługa ma zostać wyceniona w Formularzu Cenowym w punkcie 1 pn. </w:t>
      </w:r>
      <w:r w:rsidRPr="00C426A7">
        <w:rPr>
          <w:rFonts w:ascii="Times New Roman" w:hAnsi="Times New Roman" w:cs="Times New Roman"/>
          <w:i/>
          <w:sz w:val="20"/>
          <w:szCs w:val="20"/>
        </w:rPr>
        <w:t>„Opłata abonamentowa za połączenia głosowe, SMS, MMS oraz Internet”</w:t>
      </w:r>
    </w:p>
    <w:p w14:paraId="6010B9D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Uruchomienie usługi,</w:t>
      </w:r>
      <w:r w:rsidR="00647A5C" w:rsidRPr="00C426A7">
        <w:rPr>
          <w:rFonts w:ascii="Times New Roman" w:hAnsi="Times New Roman" w:cs="Times New Roman"/>
          <w:sz w:val="20"/>
          <w:szCs w:val="20"/>
        </w:rPr>
        <w:t xml:space="preserve"> dostawa</w:t>
      </w:r>
      <w:r w:rsidRPr="00C426A7">
        <w:rPr>
          <w:rFonts w:ascii="Times New Roman" w:hAnsi="Times New Roman" w:cs="Times New Roman"/>
          <w:sz w:val="20"/>
          <w:szCs w:val="20"/>
        </w:rPr>
        <w:t xml:space="preserve"> kart SIM oraz dostawa sprzętu leży po stronie Wykonawcy. Zamawiający wymaga, aby Wykonawca przedstawił harmonogram </w:t>
      </w:r>
      <w:r w:rsidR="00647A5C" w:rsidRPr="00C426A7">
        <w:rPr>
          <w:rFonts w:ascii="Times New Roman" w:hAnsi="Times New Roman" w:cs="Times New Roman"/>
          <w:sz w:val="20"/>
          <w:szCs w:val="20"/>
        </w:rPr>
        <w:t>dostawy sprzętu, w terminie 7 dni od daty podpisania umowy</w:t>
      </w:r>
      <w:r w:rsidRPr="00C426A7">
        <w:rPr>
          <w:rFonts w:ascii="Times New Roman" w:hAnsi="Times New Roman" w:cs="Times New Roman"/>
          <w:sz w:val="20"/>
          <w:szCs w:val="20"/>
        </w:rPr>
        <w:t>.</w:t>
      </w:r>
    </w:p>
    <w:p w14:paraId="7CB7072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Zachowanie dotychczasowej numeracji GSM. Wykonawca przeniesie do swojej sieci istniejące numery z datami zakończenia dotychczasowych umów. Data końca umowy powinna być spójna dla wszystkich kontraktów niezależnie od daty przeniesienia numeru.</w:t>
      </w:r>
    </w:p>
    <w:p w14:paraId="149997DE"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Wykonawca przydzieli do wskazanych poniżej w tabeli numerów głównych dodatkowy numer telefonu</w:t>
      </w:r>
      <w:r w:rsidRPr="00C426A7">
        <w:rPr>
          <w:rFonts w:ascii="Times New Roman" w:hAnsi="Times New Roman" w:cs="Times New Roman"/>
          <w:sz w:val="20"/>
          <w:szCs w:val="20"/>
        </w:rPr>
        <w:t xml:space="preserve"> (opisany jako „numer dodatkowy” - punkt 6.1.4) tak, aby możliwe było uzyskanie połączenia z jednym użytkownikiem po wybraniu dwóch różnych numerów (np. Sekcja Marketingu – numer +48 571 334 </w:t>
      </w:r>
      <w:r w:rsidRPr="00C426A7">
        <w:rPr>
          <w:rFonts w:ascii="Times New Roman" w:hAnsi="Times New Roman" w:cs="Times New Roman"/>
          <w:b/>
          <w:sz w:val="20"/>
          <w:szCs w:val="20"/>
        </w:rPr>
        <w:t xml:space="preserve">885 </w:t>
      </w:r>
      <w:r w:rsidRPr="00C426A7">
        <w:rPr>
          <w:rFonts w:ascii="Times New Roman" w:hAnsi="Times New Roman" w:cs="Times New Roman"/>
          <w:sz w:val="20"/>
          <w:szCs w:val="20"/>
        </w:rPr>
        <w:t>oraz +48 75 77 22 </w:t>
      </w:r>
      <w:r w:rsidRPr="00C426A7">
        <w:rPr>
          <w:rFonts w:ascii="Times New Roman" w:hAnsi="Times New Roman" w:cs="Times New Roman"/>
          <w:b/>
          <w:sz w:val="20"/>
          <w:szCs w:val="20"/>
        </w:rPr>
        <w:t>885</w:t>
      </w:r>
      <w:r w:rsidRPr="00C426A7">
        <w:rPr>
          <w:rFonts w:ascii="Times New Roman" w:hAnsi="Times New Roman" w:cs="Times New Roman"/>
          <w:sz w:val="20"/>
          <w:szCs w:val="20"/>
        </w:rPr>
        <w:t>).</w:t>
      </w:r>
    </w:p>
    <w:p w14:paraId="6363E481"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sz w:val="20"/>
          <w:szCs w:val="20"/>
        </w:rPr>
        <w:t>Daty zakończenia istniejących kontraktów, numeracja oraz operatorzy świadczący usługi wskazani są poniżej:</w:t>
      </w:r>
      <w:r w:rsidRPr="00C426A7">
        <w:rPr>
          <w:rFonts w:ascii="Times New Roman" w:hAnsi="Times New Roman" w:cs="Times New Roman"/>
          <w:sz w:val="20"/>
          <w:szCs w:val="20"/>
        </w:rPr>
        <w:br/>
      </w:r>
    </w:p>
    <w:tbl>
      <w:tblPr>
        <w:tblStyle w:val="Tabela-Siatka"/>
        <w:tblW w:w="9353" w:type="dxa"/>
        <w:tblInd w:w="-108" w:type="dxa"/>
        <w:tblLook w:val="04A0" w:firstRow="1" w:lastRow="0" w:firstColumn="1" w:lastColumn="0" w:noHBand="0" w:noVBand="1"/>
      </w:tblPr>
      <w:tblGrid>
        <w:gridCol w:w="508"/>
        <w:gridCol w:w="1503"/>
        <w:gridCol w:w="1503"/>
        <w:gridCol w:w="1132"/>
        <w:gridCol w:w="2206"/>
        <w:gridCol w:w="1586"/>
        <w:gridCol w:w="915"/>
      </w:tblGrid>
      <w:tr w:rsidR="00F12F09" w:rsidRPr="00C426A7" w14:paraId="0448AC85" w14:textId="77777777">
        <w:tc>
          <w:tcPr>
            <w:tcW w:w="507" w:type="dxa"/>
            <w:shd w:val="clear" w:color="auto" w:fill="auto"/>
            <w:vAlign w:val="center"/>
          </w:tcPr>
          <w:p w14:paraId="0A42264C" w14:textId="77777777" w:rsidR="00F12F09" w:rsidRPr="00C426A7" w:rsidRDefault="00FF4E12" w:rsidP="00185834">
            <w:pPr>
              <w:spacing w:after="0" w:line="240" w:lineRule="auto"/>
              <w:jc w:val="right"/>
              <w:rPr>
                <w:rFonts w:ascii="Times New Roman" w:hAnsi="Times New Roman"/>
                <w:b/>
                <w:bCs/>
                <w:i/>
                <w:iCs/>
                <w:sz w:val="18"/>
                <w:szCs w:val="18"/>
              </w:rPr>
            </w:pPr>
            <w:proofErr w:type="spellStart"/>
            <w:r w:rsidRPr="00C426A7">
              <w:rPr>
                <w:rFonts w:ascii="Times New Roman" w:eastAsia="Times New Roman" w:hAnsi="Times New Roman" w:cs="Times New Roman"/>
                <w:b/>
                <w:bCs/>
                <w:i/>
                <w:iCs/>
                <w:sz w:val="18"/>
                <w:szCs w:val="18"/>
                <w:lang w:eastAsia="pl-PL"/>
              </w:rPr>
              <w:t>Lp</w:t>
            </w:r>
            <w:proofErr w:type="spellEnd"/>
          </w:p>
        </w:tc>
        <w:tc>
          <w:tcPr>
            <w:tcW w:w="1503" w:type="dxa"/>
            <w:shd w:val="clear" w:color="auto" w:fill="auto"/>
            <w:vAlign w:val="center"/>
          </w:tcPr>
          <w:p w14:paraId="26C3E7A2"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główny</w:t>
            </w:r>
          </w:p>
        </w:tc>
        <w:tc>
          <w:tcPr>
            <w:tcW w:w="1503" w:type="dxa"/>
            <w:tcBorders>
              <w:right w:val="nil"/>
            </w:tcBorders>
            <w:shd w:val="clear" w:color="auto" w:fill="auto"/>
            <w:vAlign w:val="center"/>
          </w:tcPr>
          <w:p w14:paraId="449A0A44"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dodatkowy</w:t>
            </w:r>
          </w:p>
        </w:tc>
        <w:tc>
          <w:tcPr>
            <w:tcW w:w="1132" w:type="dxa"/>
            <w:shd w:val="clear" w:color="auto" w:fill="auto"/>
            <w:vAlign w:val="center"/>
          </w:tcPr>
          <w:p w14:paraId="6488B96E"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hAnsi="Times New Roman"/>
                <w:b/>
                <w:bCs/>
                <w:i/>
                <w:iCs/>
                <w:sz w:val="18"/>
                <w:szCs w:val="18"/>
              </w:rPr>
              <w:t>Skrócony numer wywołania</w:t>
            </w:r>
          </w:p>
        </w:tc>
        <w:tc>
          <w:tcPr>
            <w:tcW w:w="2206" w:type="dxa"/>
            <w:shd w:val="clear" w:color="auto" w:fill="auto"/>
            <w:vAlign w:val="center"/>
          </w:tcPr>
          <w:p w14:paraId="6C3E8BEC"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Główny adres użytkowania telefonu</w:t>
            </w:r>
          </w:p>
        </w:tc>
        <w:tc>
          <w:tcPr>
            <w:tcW w:w="1586" w:type="dxa"/>
            <w:shd w:val="clear" w:color="auto" w:fill="auto"/>
            <w:vAlign w:val="center"/>
          </w:tcPr>
          <w:p w14:paraId="368ACA35"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Data końca umowy</w:t>
            </w:r>
          </w:p>
        </w:tc>
        <w:tc>
          <w:tcPr>
            <w:tcW w:w="915" w:type="dxa"/>
            <w:shd w:val="clear" w:color="auto" w:fill="auto"/>
            <w:vAlign w:val="center"/>
          </w:tcPr>
          <w:p w14:paraId="057C1545"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Obecny operator</w:t>
            </w:r>
          </w:p>
        </w:tc>
      </w:tr>
      <w:tr w:rsidR="00F12F09" w:rsidRPr="00C426A7" w14:paraId="249989EB" w14:textId="77777777">
        <w:tc>
          <w:tcPr>
            <w:tcW w:w="507" w:type="dxa"/>
            <w:shd w:val="clear" w:color="auto" w:fill="auto"/>
            <w:vAlign w:val="center"/>
          </w:tcPr>
          <w:p w14:paraId="730F237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D13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504 752 249</w:t>
            </w:r>
          </w:p>
        </w:tc>
        <w:tc>
          <w:tcPr>
            <w:tcW w:w="1503" w:type="dxa"/>
            <w:tcBorders>
              <w:right w:val="nil"/>
            </w:tcBorders>
            <w:shd w:val="clear" w:color="auto" w:fill="auto"/>
            <w:vAlign w:val="center"/>
          </w:tcPr>
          <w:p w14:paraId="440E401A" w14:textId="77777777" w:rsidR="00F12F09" w:rsidRPr="00C426A7" w:rsidRDefault="00FF4E12">
            <w:pPr>
              <w:spacing w:after="0" w:line="240" w:lineRule="auto"/>
              <w:jc w:val="center"/>
              <w:rPr>
                <w:rFonts w:ascii="Times New Roman" w:hAnsi="Times New Roman"/>
                <w:sz w:val="18"/>
                <w:szCs w:val="18"/>
              </w:rPr>
            </w:pPr>
            <w:bookmarkStart w:id="2" w:name="__DdeLink__8586_1121718357"/>
            <w:r w:rsidRPr="00C426A7">
              <w:rPr>
                <w:rFonts w:ascii="Times New Roman" w:eastAsia="Times New Roman" w:hAnsi="Times New Roman" w:cs="Times New Roman"/>
                <w:sz w:val="18"/>
                <w:szCs w:val="18"/>
                <w:lang w:eastAsia="pl-PL"/>
              </w:rPr>
              <w:t>brak</w:t>
            </w:r>
            <w:bookmarkEnd w:id="2"/>
          </w:p>
        </w:tc>
        <w:tc>
          <w:tcPr>
            <w:tcW w:w="1132" w:type="dxa"/>
            <w:shd w:val="clear" w:color="auto" w:fill="auto"/>
            <w:vAlign w:val="center"/>
          </w:tcPr>
          <w:p w14:paraId="71BDF7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FD512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2A1B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667B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2199CE9" w14:textId="77777777">
        <w:tc>
          <w:tcPr>
            <w:tcW w:w="507" w:type="dxa"/>
            <w:shd w:val="clear" w:color="auto" w:fill="auto"/>
            <w:vAlign w:val="center"/>
          </w:tcPr>
          <w:p w14:paraId="314CD2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B2A4E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504 752 463</w:t>
            </w:r>
          </w:p>
        </w:tc>
        <w:tc>
          <w:tcPr>
            <w:tcW w:w="1503" w:type="dxa"/>
            <w:tcBorders>
              <w:right w:val="nil"/>
            </w:tcBorders>
            <w:shd w:val="clear" w:color="auto" w:fill="auto"/>
            <w:vAlign w:val="center"/>
          </w:tcPr>
          <w:p w14:paraId="5104AF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BCFF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CB254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05612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220B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4359BD" w14:textId="77777777">
        <w:tc>
          <w:tcPr>
            <w:tcW w:w="507" w:type="dxa"/>
            <w:shd w:val="clear" w:color="auto" w:fill="auto"/>
            <w:vAlign w:val="center"/>
          </w:tcPr>
          <w:p w14:paraId="3BA579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23A7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504 752 468</w:t>
            </w:r>
          </w:p>
        </w:tc>
        <w:tc>
          <w:tcPr>
            <w:tcW w:w="1503" w:type="dxa"/>
            <w:tcBorders>
              <w:right w:val="nil"/>
            </w:tcBorders>
            <w:shd w:val="clear" w:color="auto" w:fill="auto"/>
            <w:vAlign w:val="center"/>
          </w:tcPr>
          <w:p w14:paraId="30EAFB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1C55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A67C7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5836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1E16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7D35A4" w14:textId="77777777">
        <w:tc>
          <w:tcPr>
            <w:tcW w:w="507" w:type="dxa"/>
            <w:shd w:val="clear" w:color="auto" w:fill="auto"/>
            <w:vAlign w:val="center"/>
          </w:tcPr>
          <w:p w14:paraId="18D65D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C39B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504 752 582</w:t>
            </w:r>
          </w:p>
        </w:tc>
        <w:tc>
          <w:tcPr>
            <w:tcW w:w="1503" w:type="dxa"/>
            <w:tcBorders>
              <w:right w:val="nil"/>
            </w:tcBorders>
            <w:shd w:val="clear" w:color="auto" w:fill="auto"/>
            <w:vAlign w:val="center"/>
          </w:tcPr>
          <w:p w14:paraId="553B87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C221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D7A39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FBC3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8EB3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3A48BB" w14:textId="77777777">
        <w:tc>
          <w:tcPr>
            <w:tcW w:w="507" w:type="dxa"/>
            <w:shd w:val="clear" w:color="auto" w:fill="auto"/>
            <w:vAlign w:val="center"/>
          </w:tcPr>
          <w:p w14:paraId="487FC2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556D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509 280 002</w:t>
            </w:r>
          </w:p>
        </w:tc>
        <w:tc>
          <w:tcPr>
            <w:tcW w:w="1503" w:type="dxa"/>
            <w:tcBorders>
              <w:right w:val="nil"/>
            </w:tcBorders>
            <w:shd w:val="clear" w:color="auto" w:fill="auto"/>
            <w:vAlign w:val="center"/>
          </w:tcPr>
          <w:p w14:paraId="306838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4A9B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4C88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ul. Lubańska 11-12, </w:t>
            </w:r>
            <w:r w:rsidRPr="00C426A7">
              <w:rPr>
                <w:rFonts w:ascii="Times New Roman" w:eastAsia="Times New Roman" w:hAnsi="Times New Roman" w:cs="Times New Roman"/>
                <w:sz w:val="18"/>
                <w:szCs w:val="18"/>
                <w:lang w:eastAsia="pl-PL"/>
              </w:rPr>
              <w:lastRenderedPageBreak/>
              <w:t>Zgorzelec</w:t>
            </w:r>
          </w:p>
        </w:tc>
        <w:tc>
          <w:tcPr>
            <w:tcW w:w="1586" w:type="dxa"/>
            <w:shd w:val="clear" w:color="auto" w:fill="auto"/>
            <w:vAlign w:val="center"/>
          </w:tcPr>
          <w:p w14:paraId="490FE4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lastRenderedPageBreak/>
              <w:t>Umowa wygasła</w:t>
            </w:r>
          </w:p>
        </w:tc>
        <w:tc>
          <w:tcPr>
            <w:tcW w:w="915" w:type="dxa"/>
            <w:shd w:val="clear" w:color="auto" w:fill="auto"/>
            <w:vAlign w:val="center"/>
          </w:tcPr>
          <w:p w14:paraId="01B86D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Orange </w:t>
            </w:r>
            <w:r w:rsidRPr="00C426A7">
              <w:rPr>
                <w:rFonts w:ascii="Times New Roman" w:eastAsia="Times New Roman" w:hAnsi="Times New Roman" w:cs="Times New Roman"/>
                <w:sz w:val="18"/>
                <w:szCs w:val="18"/>
                <w:lang w:eastAsia="pl-PL"/>
              </w:rPr>
              <w:lastRenderedPageBreak/>
              <w:t>Polska</w:t>
            </w:r>
          </w:p>
        </w:tc>
      </w:tr>
      <w:tr w:rsidR="00F12F09" w:rsidRPr="00C426A7" w14:paraId="60A9C491" w14:textId="77777777">
        <w:tc>
          <w:tcPr>
            <w:tcW w:w="507" w:type="dxa"/>
            <w:shd w:val="clear" w:color="auto" w:fill="auto"/>
            <w:vAlign w:val="center"/>
          </w:tcPr>
          <w:p w14:paraId="2604FC7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5613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510 351 727</w:t>
            </w:r>
          </w:p>
        </w:tc>
        <w:tc>
          <w:tcPr>
            <w:tcW w:w="1503" w:type="dxa"/>
            <w:tcBorders>
              <w:right w:val="nil"/>
            </w:tcBorders>
            <w:shd w:val="clear" w:color="auto" w:fill="auto"/>
            <w:vAlign w:val="center"/>
          </w:tcPr>
          <w:p w14:paraId="0928D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8C0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7F576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DE5E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E76F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20EC13" w14:textId="77777777">
        <w:tc>
          <w:tcPr>
            <w:tcW w:w="507" w:type="dxa"/>
            <w:shd w:val="clear" w:color="auto" w:fill="auto"/>
            <w:vAlign w:val="center"/>
          </w:tcPr>
          <w:p w14:paraId="6BE6DC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957F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517 241 245</w:t>
            </w:r>
          </w:p>
        </w:tc>
        <w:tc>
          <w:tcPr>
            <w:tcW w:w="1503" w:type="dxa"/>
            <w:tcBorders>
              <w:right w:val="nil"/>
            </w:tcBorders>
            <w:shd w:val="clear" w:color="auto" w:fill="auto"/>
            <w:vAlign w:val="center"/>
          </w:tcPr>
          <w:p w14:paraId="0C5766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F2EA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52D1B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E8B0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7A49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3B19E8" w14:textId="77777777">
        <w:tc>
          <w:tcPr>
            <w:tcW w:w="507" w:type="dxa"/>
            <w:shd w:val="clear" w:color="auto" w:fill="auto"/>
            <w:vAlign w:val="center"/>
          </w:tcPr>
          <w:p w14:paraId="070D48D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AFC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518 328 592</w:t>
            </w:r>
          </w:p>
        </w:tc>
        <w:tc>
          <w:tcPr>
            <w:tcW w:w="1503" w:type="dxa"/>
            <w:tcBorders>
              <w:right w:val="nil"/>
            </w:tcBorders>
            <w:shd w:val="clear" w:color="auto" w:fill="auto"/>
            <w:vAlign w:val="center"/>
          </w:tcPr>
          <w:p w14:paraId="28B779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B84E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6B079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22C4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CF6A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1F7C6A" w14:textId="77777777">
        <w:tc>
          <w:tcPr>
            <w:tcW w:w="507" w:type="dxa"/>
            <w:shd w:val="clear" w:color="auto" w:fill="auto"/>
            <w:vAlign w:val="center"/>
          </w:tcPr>
          <w:p w14:paraId="0D5D84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ABC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518 328 702</w:t>
            </w:r>
          </w:p>
        </w:tc>
        <w:tc>
          <w:tcPr>
            <w:tcW w:w="1503" w:type="dxa"/>
            <w:tcBorders>
              <w:right w:val="nil"/>
            </w:tcBorders>
            <w:shd w:val="clear" w:color="auto" w:fill="auto"/>
            <w:vAlign w:val="center"/>
          </w:tcPr>
          <w:p w14:paraId="75230E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EDEC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A90A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FB85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320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DF78A0" w14:textId="77777777">
        <w:tc>
          <w:tcPr>
            <w:tcW w:w="507" w:type="dxa"/>
            <w:shd w:val="clear" w:color="auto" w:fill="auto"/>
            <w:vAlign w:val="center"/>
          </w:tcPr>
          <w:p w14:paraId="29F4B7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3E6C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518 328 774</w:t>
            </w:r>
          </w:p>
        </w:tc>
        <w:tc>
          <w:tcPr>
            <w:tcW w:w="1503" w:type="dxa"/>
            <w:tcBorders>
              <w:right w:val="nil"/>
            </w:tcBorders>
            <w:shd w:val="clear" w:color="auto" w:fill="auto"/>
            <w:vAlign w:val="center"/>
          </w:tcPr>
          <w:p w14:paraId="71D38F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40C0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B2E99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B74B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EAC6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99490D" w14:textId="77777777">
        <w:tc>
          <w:tcPr>
            <w:tcW w:w="507" w:type="dxa"/>
            <w:shd w:val="clear" w:color="auto" w:fill="auto"/>
            <w:vAlign w:val="center"/>
          </w:tcPr>
          <w:p w14:paraId="582360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4847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518 328 859</w:t>
            </w:r>
          </w:p>
        </w:tc>
        <w:tc>
          <w:tcPr>
            <w:tcW w:w="1503" w:type="dxa"/>
            <w:tcBorders>
              <w:right w:val="nil"/>
            </w:tcBorders>
            <w:shd w:val="clear" w:color="auto" w:fill="auto"/>
            <w:vAlign w:val="center"/>
          </w:tcPr>
          <w:p w14:paraId="4FED74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3ADF1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31351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339E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552C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3875CA" w14:textId="77777777">
        <w:tc>
          <w:tcPr>
            <w:tcW w:w="507" w:type="dxa"/>
            <w:shd w:val="clear" w:color="auto" w:fill="auto"/>
            <w:vAlign w:val="center"/>
          </w:tcPr>
          <w:p w14:paraId="1B9438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04F7D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518 328 876</w:t>
            </w:r>
          </w:p>
        </w:tc>
        <w:tc>
          <w:tcPr>
            <w:tcW w:w="1503" w:type="dxa"/>
            <w:tcBorders>
              <w:right w:val="nil"/>
            </w:tcBorders>
            <w:shd w:val="clear" w:color="auto" w:fill="auto"/>
            <w:vAlign w:val="center"/>
          </w:tcPr>
          <w:p w14:paraId="249E93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2835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2A486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D272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7DAB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9F2D43" w14:textId="77777777">
        <w:tc>
          <w:tcPr>
            <w:tcW w:w="507" w:type="dxa"/>
            <w:shd w:val="clear" w:color="auto" w:fill="auto"/>
            <w:vAlign w:val="center"/>
          </w:tcPr>
          <w:p w14:paraId="210B9B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4825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518 328 894</w:t>
            </w:r>
          </w:p>
        </w:tc>
        <w:tc>
          <w:tcPr>
            <w:tcW w:w="1503" w:type="dxa"/>
            <w:tcBorders>
              <w:right w:val="nil"/>
            </w:tcBorders>
            <w:shd w:val="clear" w:color="auto" w:fill="auto"/>
            <w:vAlign w:val="center"/>
          </w:tcPr>
          <w:p w14:paraId="4BCBE4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FD4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A8EFF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F71D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933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72C9FA" w14:textId="77777777">
        <w:tc>
          <w:tcPr>
            <w:tcW w:w="507" w:type="dxa"/>
            <w:shd w:val="clear" w:color="auto" w:fill="auto"/>
            <w:vAlign w:val="center"/>
          </w:tcPr>
          <w:p w14:paraId="7D981A1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2E9B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518 328 916</w:t>
            </w:r>
          </w:p>
        </w:tc>
        <w:tc>
          <w:tcPr>
            <w:tcW w:w="1503" w:type="dxa"/>
            <w:tcBorders>
              <w:right w:val="nil"/>
            </w:tcBorders>
            <w:shd w:val="clear" w:color="auto" w:fill="auto"/>
            <w:vAlign w:val="center"/>
          </w:tcPr>
          <w:p w14:paraId="4A1FF7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5F7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57ED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24B0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9EC8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2928FA" w14:textId="77777777">
        <w:tc>
          <w:tcPr>
            <w:tcW w:w="507" w:type="dxa"/>
            <w:shd w:val="clear" w:color="auto" w:fill="auto"/>
            <w:vAlign w:val="center"/>
          </w:tcPr>
          <w:p w14:paraId="21BB75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8F0F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518 328 935</w:t>
            </w:r>
          </w:p>
        </w:tc>
        <w:tc>
          <w:tcPr>
            <w:tcW w:w="1503" w:type="dxa"/>
            <w:tcBorders>
              <w:right w:val="nil"/>
            </w:tcBorders>
            <w:shd w:val="clear" w:color="auto" w:fill="auto"/>
            <w:vAlign w:val="center"/>
          </w:tcPr>
          <w:p w14:paraId="1E550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1F8F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BCB92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C380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1FB9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023D3B2" w14:textId="77777777">
        <w:tc>
          <w:tcPr>
            <w:tcW w:w="507" w:type="dxa"/>
            <w:shd w:val="clear" w:color="auto" w:fill="auto"/>
            <w:vAlign w:val="center"/>
          </w:tcPr>
          <w:p w14:paraId="6815B7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2676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518 328 936</w:t>
            </w:r>
          </w:p>
        </w:tc>
        <w:tc>
          <w:tcPr>
            <w:tcW w:w="1503" w:type="dxa"/>
            <w:tcBorders>
              <w:right w:val="nil"/>
            </w:tcBorders>
            <w:shd w:val="clear" w:color="auto" w:fill="auto"/>
            <w:vAlign w:val="center"/>
          </w:tcPr>
          <w:p w14:paraId="72A15D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8214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05FD0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D037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FFE5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3BFC33" w14:textId="77777777">
        <w:tc>
          <w:tcPr>
            <w:tcW w:w="507" w:type="dxa"/>
            <w:shd w:val="clear" w:color="auto" w:fill="auto"/>
            <w:vAlign w:val="center"/>
          </w:tcPr>
          <w:p w14:paraId="497D02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C44A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518 329 073</w:t>
            </w:r>
          </w:p>
        </w:tc>
        <w:tc>
          <w:tcPr>
            <w:tcW w:w="1503" w:type="dxa"/>
            <w:tcBorders>
              <w:right w:val="nil"/>
            </w:tcBorders>
            <w:shd w:val="clear" w:color="auto" w:fill="auto"/>
            <w:vAlign w:val="center"/>
          </w:tcPr>
          <w:p w14:paraId="146C9B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9931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10D6A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AA83B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06F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B9060D" w14:textId="77777777">
        <w:tc>
          <w:tcPr>
            <w:tcW w:w="507" w:type="dxa"/>
            <w:shd w:val="clear" w:color="auto" w:fill="auto"/>
            <w:vAlign w:val="center"/>
          </w:tcPr>
          <w:p w14:paraId="044723C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33FD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518 329 078</w:t>
            </w:r>
          </w:p>
        </w:tc>
        <w:tc>
          <w:tcPr>
            <w:tcW w:w="1503" w:type="dxa"/>
            <w:tcBorders>
              <w:right w:val="nil"/>
            </w:tcBorders>
            <w:shd w:val="clear" w:color="auto" w:fill="auto"/>
            <w:vAlign w:val="center"/>
          </w:tcPr>
          <w:p w14:paraId="3DA34F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D3214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53CC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0C2F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7FDF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BBBE29" w14:textId="77777777">
        <w:tc>
          <w:tcPr>
            <w:tcW w:w="507" w:type="dxa"/>
            <w:shd w:val="clear" w:color="auto" w:fill="auto"/>
            <w:vAlign w:val="center"/>
          </w:tcPr>
          <w:p w14:paraId="4F29E7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8FF9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518 329 147</w:t>
            </w:r>
          </w:p>
        </w:tc>
        <w:tc>
          <w:tcPr>
            <w:tcW w:w="1503" w:type="dxa"/>
            <w:tcBorders>
              <w:right w:val="nil"/>
            </w:tcBorders>
            <w:shd w:val="clear" w:color="auto" w:fill="auto"/>
            <w:vAlign w:val="center"/>
          </w:tcPr>
          <w:p w14:paraId="4F6CA2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5A1DB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D6E3A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D875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2998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5AC3DB" w14:textId="77777777">
        <w:tc>
          <w:tcPr>
            <w:tcW w:w="507" w:type="dxa"/>
            <w:shd w:val="clear" w:color="auto" w:fill="auto"/>
            <w:vAlign w:val="center"/>
          </w:tcPr>
          <w:p w14:paraId="467AF9A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C805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518 329 227</w:t>
            </w:r>
          </w:p>
        </w:tc>
        <w:tc>
          <w:tcPr>
            <w:tcW w:w="1503" w:type="dxa"/>
            <w:tcBorders>
              <w:right w:val="nil"/>
            </w:tcBorders>
            <w:shd w:val="clear" w:color="auto" w:fill="auto"/>
            <w:vAlign w:val="center"/>
          </w:tcPr>
          <w:p w14:paraId="7278D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1CD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A312D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AC0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0EEE1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30408B" w14:textId="77777777">
        <w:tc>
          <w:tcPr>
            <w:tcW w:w="507" w:type="dxa"/>
            <w:shd w:val="clear" w:color="auto" w:fill="auto"/>
            <w:vAlign w:val="center"/>
          </w:tcPr>
          <w:p w14:paraId="30187EB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C27B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518 329 285</w:t>
            </w:r>
          </w:p>
        </w:tc>
        <w:tc>
          <w:tcPr>
            <w:tcW w:w="1503" w:type="dxa"/>
            <w:tcBorders>
              <w:right w:val="nil"/>
            </w:tcBorders>
            <w:shd w:val="clear" w:color="auto" w:fill="auto"/>
            <w:vAlign w:val="center"/>
          </w:tcPr>
          <w:p w14:paraId="5DF7F8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FE1D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BC494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90C7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2FDC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9E43D7" w14:textId="77777777">
        <w:tc>
          <w:tcPr>
            <w:tcW w:w="507" w:type="dxa"/>
            <w:shd w:val="clear" w:color="auto" w:fill="auto"/>
            <w:vAlign w:val="center"/>
          </w:tcPr>
          <w:p w14:paraId="6128DA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526D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518 329 296</w:t>
            </w:r>
          </w:p>
        </w:tc>
        <w:tc>
          <w:tcPr>
            <w:tcW w:w="1503" w:type="dxa"/>
            <w:tcBorders>
              <w:right w:val="nil"/>
            </w:tcBorders>
            <w:shd w:val="clear" w:color="auto" w:fill="auto"/>
            <w:vAlign w:val="center"/>
          </w:tcPr>
          <w:p w14:paraId="30338F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5100D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3E48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E080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AB45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C1CBC3" w14:textId="77777777">
        <w:tc>
          <w:tcPr>
            <w:tcW w:w="507" w:type="dxa"/>
            <w:shd w:val="clear" w:color="auto" w:fill="auto"/>
            <w:vAlign w:val="center"/>
          </w:tcPr>
          <w:p w14:paraId="1F9D581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491A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571 334 628</w:t>
            </w:r>
          </w:p>
        </w:tc>
        <w:tc>
          <w:tcPr>
            <w:tcW w:w="1503" w:type="dxa"/>
            <w:tcBorders>
              <w:right w:val="nil"/>
            </w:tcBorders>
            <w:shd w:val="clear" w:color="auto" w:fill="auto"/>
            <w:vAlign w:val="center"/>
          </w:tcPr>
          <w:p w14:paraId="79918B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A0DA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628</w:t>
            </w:r>
          </w:p>
        </w:tc>
        <w:tc>
          <w:tcPr>
            <w:tcW w:w="2206" w:type="dxa"/>
            <w:shd w:val="clear" w:color="auto" w:fill="auto"/>
            <w:vAlign w:val="center"/>
          </w:tcPr>
          <w:p w14:paraId="38F310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5FC5E6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3A6F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692033" w14:textId="77777777">
        <w:tc>
          <w:tcPr>
            <w:tcW w:w="507" w:type="dxa"/>
            <w:shd w:val="clear" w:color="auto" w:fill="auto"/>
            <w:vAlign w:val="center"/>
          </w:tcPr>
          <w:p w14:paraId="07B2D37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67C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571 334 629</w:t>
            </w:r>
          </w:p>
        </w:tc>
        <w:tc>
          <w:tcPr>
            <w:tcW w:w="1503" w:type="dxa"/>
            <w:tcBorders>
              <w:right w:val="nil"/>
            </w:tcBorders>
            <w:shd w:val="clear" w:color="auto" w:fill="auto"/>
            <w:vAlign w:val="center"/>
          </w:tcPr>
          <w:p w14:paraId="137491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A0CC8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629</w:t>
            </w:r>
          </w:p>
        </w:tc>
        <w:tc>
          <w:tcPr>
            <w:tcW w:w="2206" w:type="dxa"/>
            <w:shd w:val="clear" w:color="auto" w:fill="auto"/>
            <w:vAlign w:val="center"/>
          </w:tcPr>
          <w:p w14:paraId="578590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3A048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4B36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36C168" w14:textId="77777777">
        <w:tc>
          <w:tcPr>
            <w:tcW w:w="507" w:type="dxa"/>
            <w:shd w:val="clear" w:color="auto" w:fill="auto"/>
            <w:vAlign w:val="center"/>
          </w:tcPr>
          <w:p w14:paraId="2F0540E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97F2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571 334 630</w:t>
            </w:r>
          </w:p>
        </w:tc>
        <w:tc>
          <w:tcPr>
            <w:tcW w:w="1503" w:type="dxa"/>
            <w:tcBorders>
              <w:right w:val="nil"/>
            </w:tcBorders>
            <w:shd w:val="clear" w:color="auto" w:fill="auto"/>
            <w:vAlign w:val="center"/>
          </w:tcPr>
          <w:p w14:paraId="1B337A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0E6B1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630</w:t>
            </w:r>
          </w:p>
        </w:tc>
        <w:tc>
          <w:tcPr>
            <w:tcW w:w="2206" w:type="dxa"/>
            <w:shd w:val="clear" w:color="auto" w:fill="auto"/>
            <w:vAlign w:val="center"/>
          </w:tcPr>
          <w:p w14:paraId="4D2380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5FD69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CC07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937324" w14:textId="77777777">
        <w:tc>
          <w:tcPr>
            <w:tcW w:w="507" w:type="dxa"/>
            <w:shd w:val="clear" w:color="auto" w:fill="auto"/>
            <w:vAlign w:val="center"/>
          </w:tcPr>
          <w:p w14:paraId="32A684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28B0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571 334 631</w:t>
            </w:r>
          </w:p>
        </w:tc>
        <w:tc>
          <w:tcPr>
            <w:tcW w:w="1503" w:type="dxa"/>
            <w:tcBorders>
              <w:right w:val="nil"/>
            </w:tcBorders>
            <w:shd w:val="clear" w:color="auto" w:fill="auto"/>
            <w:vAlign w:val="center"/>
          </w:tcPr>
          <w:p w14:paraId="68F69B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7A7CB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631</w:t>
            </w:r>
          </w:p>
        </w:tc>
        <w:tc>
          <w:tcPr>
            <w:tcW w:w="2206" w:type="dxa"/>
            <w:shd w:val="clear" w:color="auto" w:fill="auto"/>
            <w:vAlign w:val="center"/>
          </w:tcPr>
          <w:p w14:paraId="5B4204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EBF5F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ECA22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F7F2FD" w14:textId="77777777">
        <w:tc>
          <w:tcPr>
            <w:tcW w:w="507" w:type="dxa"/>
            <w:shd w:val="clear" w:color="auto" w:fill="auto"/>
            <w:vAlign w:val="center"/>
          </w:tcPr>
          <w:p w14:paraId="32B4ED4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FF24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571 334 632</w:t>
            </w:r>
          </w:p>
        </w:tc>
        <w:tc>
          <w:tcPr>
            <w:tcW w:w="1503" w:type="dxa"/>
            <w:tcBorders>
              <w:right w:val="nil"/>
            </w:tcBorders>
            <w:shd w:val="clear" w:color="auto" w:fill="auto"/>
            <w:vAlign w:val="center"/>
          </w:tcPr>
          <w:p w14:paraId="142B9B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F3DE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632</w:t>
            </w:r>
          </w:p>
        </w:tc>
        <w:tc>
          <w:tcPr>
            <w:tcW w:w="2206" w:type="dxa"/>
            <w:shd w:val="clear" w:color="auto" w:fill="auto"/>
            <w:vAlign w:val="center"/>
          </w:tcPr>
          <w:p w14:paraId="11AAE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49907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BB99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B39B70" w14:textId="77777777">
        <w:tc>
          <w:tcPr>
            <w:tcW w:w="507" w:type="dxa"/>
            <w:shd w:val="clear" w:color="auto" w:fill="auto"/>
            <w:vAlign w:val="center"/>
          </w:tcPr>
          <w:p w14:paraId="433171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E4F8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571 334 633</w:t>
            </w:r>
          </w:p>
        </w:tc>
        <w:tc>
          <w:tcPr>
            <w:tcW w:w="1503" w:type="dxa"/>
            <w:tcBorders>
              <w:right w:val="nil"/>
            </w:tcBorders>
            <w:shd w:val="clear" w:color="auto" w:fill="auto"/>
            <w:vAlign w:val="center"/>
          </w:tcPr>
          <w:p w14:paraId="1D0B71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147A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633</w:t>
            </w:r>
          </w:p>
        </w:tc>
        <w:tc>
          <w:tcPr>
            <w:tcW w:w="2206" w:type="dxa"/>
            <w:shd w:val="clear" w:color="auto" w:fill="auto"/>
            <w:vAlign w:val="center"/>
          </w:tcPr>
          <w:p w14:paraId="3B9ED3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57176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CC7B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DEBCAB" w14:textId="77777777">
        <w:tc>
          <w:tcPr>
            <w:tcW w:w="507" w:type="dxa"/>
            <w:shd w:val="clear" w:color="auto" w:fill="auto"/>
            <w:vAlign w:val="center"/>
          </w:tcPr>
          <w:p w14:paraId="175EDDC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6DBB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571 334 634</w:t>
            </w:r>
          </w:p>
        </w:tc>
        <w:tc>
          <w:tcPr>
            <w:tcW w:w="1503" w:type="dxa"/>
            <w:tcBorders>
              <w:right w:val="nil"/>
            </w:tcBorders>
            <w:shd w:val="clear" w:color="auto" w:fill="auto"/>
            <w:vAlign w:val="center"/>
          </w:tcPr>
          <w:p w14:paraId="65CCA7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4BB5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634</w:t>
            </w:r>
          </w:p>
        </w:tc>
        <w:tc>
          <w:tcPr>
            <w:tcW w:w="2206" w:type="dxa"/>
            <w:shd w:val="clear" w:color="auto" w:fill="auto"/>
            <w:vAlign w:val="center"/>
          </w:tcPr>
          <w:p w14:paraId="2E86B5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0EDB3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1605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05AF0C" w14:textId="77777777">
        <w:tc>
          <w:tcPr>
            <w:tcW w:w="507" w:type="dxa"/>
            <w:shd w:val="clear" w:color="auto" w:fill="auto"/>
            <w:vAlign w:val="center"/>
          </w:tcPr>
          <w:p w14:paraId="70F8F3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9D31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571 334 635</w:t>
            </w:r>
          </w:p>
        </w:tc>
        <w:tc>
          <w:tcPr>
            <w:tcW w:w="1503" w:type="dxa"/>
            <w:tcBorders>
              <w:right w:val="nil"/>
            </w:tcBorders>
            <w:shd w:val="clear" w:color="auto" w:fill="auto"/>
            <w:vAlign w:val="center"/>
          </w:tcPr>
          <w:p w14:paraId="3E8A22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626E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635</w:t>
            </w:r>
          </w:p>
        </w:tc>
        <w:tc>
          <w:tcPr>
            <w:tcW w:w="2206" w:type="dxa"/>
            <w:shd w:val="clear" w:color="auto" w:fill="auto"/>
            <w:vAlign w:val="center"/>
          </w:tcPr>
          <w:p w14:paraId="5F2472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143F6A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EA35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2EA3DE" w14:textId="77777777">
        <w:tc>
          <w:tcPr>
            <w:tcW w:w="507" w:type="dxa"/>
            <w:shd w:val="clear" w:color="auto" w:fill="auto"/>
            <w:vAlign w:val="center"/>
          </w:tcPr>
          <w:p w14:paraId="70193A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EDA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571 334 636</w:t>
            </w:r>
          </w:p>
        </w:tc>
        <w:tc>
          <w:tcPr>
            <w:tcW w:w="1503" w:type="dxa"/>
            <w:tcBorders>
              <w:right w:val="nil"/>
            </w:tcBorders>
            <w:shd w:val="clear" w:color="auto" w:fill="auto"/>
            <w:vAlign w:val="center"/>
          </w:tcPr>
          <w:p w14:paraId="426A62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66035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636</w:t>
            </w:r>
          </w:p>
        </w:tc>
        <w:tc>
          <w:tcPr>
            <w:tcW w:w="2206" w:type="dxa"/>
            <w:shd w:val="clear" w:color="auto" w:fill="auto"/>
            <w:vAlign w:val="center"/>
          </w:tcPr>
          <w:p w14:paraId="33ED2D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2CF737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22C0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C2FDC3" w14:textId="77777777">
        <w:tc>
          <w:tcPr>
            <w:tcW w:w="507" w:type="dxa"/>
            <w:shd w:val="clear" w:color="auto" w:fill="auto"/>
            <w:vAlign w:val="center"/>
          </w:tcPr>
          <w:p w14:paraId="235139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E21DD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571 334 637</w:t>
            </w:r>
          </w:p>
        </w:tc>
        <w:tc>
          <w:tcPr>
            <w:tcW w:w="1503" w:type="dxa"/>
            <w:tcBorders>
              <w:right w:val="nil"/>
            </w:tcBorders>
            <w:shd w:val="clear" w:color="auto" w:fill="auto"/>
            <w:vAlign w:val="center"/>
          </w:tcPr>
          <w:p w14:paraId="744BE9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F48A4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637</w:t>
            </w:r>
          </w:p>
        </w:tc>
        <w:tc>
          <w:tcPr>
            <w:tcW w:w="2206" w:type="dxa"/>
            <w:shd w:val="clear" w:color="auto" w:fill="auto"/>
            <w:vAlign w:val="center"/>
          </w:tcPr>
          <w:p w14:paraId="40CBFE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CE27C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BFF2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E6C548" w14:textId="77777777">
        <w:tc>
          <w:tcPr>
            <w:tcW w:w="507" w:type="dxa"/>
            <w:shd w:val="clear" w:color="auto" w:fill="auto"/>
            <w:vAlign w:val="center"/>
          </w:tcPr>
          <w:p w14:paraId="388DD8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CA2F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571 334 638</w:t>
            </w:r>
          </w:p>
        </w:tc>
        <w:tc>
          <w:tcPr>
            <w:tcW w:w="1503" w:type="dxa"/>
            <w:tcBorders>
              <w:right w:val="nil"/>
            </w:tcBorders>
            <w:shd w:val="clear" w:color="auto" w:fill="auto"/>
            <w:vAlign w:val="center"/>
          </w:tcPr>
          <w:p w14:paraId="4B971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808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638</w:t>
            </w:r>
          </w:p>
        </w:tc>
        <w:tc>
          <w:tcPr>
            <w:tcW w:w="2206" w:type="dxa"/>
            <w:shd w:val="clear" w:color="auto" w:fill="auto"/>
            <w:vAlign w:val="center"/>
          </w:tcPr>
          <w:p w14:paraId="0C5C45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Radomierzyce 40, 59-914 Radomierzyce</w:t>
            </w:r>
          </w:p>
        </w:tc>
        <w:tc>
          <w:tcPr>
            <w:tcW w:w="1586" w:type="dxa"/>
            <w:shd w:val="clear" w:color="auto" w:fill="auto"/>
            <w:vAlign w:val="center"/>
          </w:tcPr>
          <w:p w14:paraId="4AF2BB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0C74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B49C10" w14:textId="77777777">
        <w:tc>
          <w:tcPr>
            <w:tcW w:w="507" w:type="dxa"/>
            <w:shd w:val="clear" w:color="auto" w:fill="auto"/>
            <w:vAlign w:val="center"/>
          </w:tcPr>
          <w:p w14:paraId="4D2B40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54B8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571 334 639</w:t>
            </w:r>
          </w:p>
        </w:tc>
        <w:tc>
          <w:tcPr>
            <w:tcW w:w="1503" w:type="dxa"/>
            <w:tcBorders>
              <w:right w:val="nil"/>
            </w:tcBorders>
            <w:shd w:val="clear" w:color="auto" w:fill="auto"/>
            <w:vAlign w:val="center"/>
          </w:tcPr>
          <w:p w14:paraId="4037B5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356B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639</w:t>
            </w:r>
          </w:p>
        </w:tc>
        <w:tc>
          <w:tcPr>
            <w:tcW w:w="2206" w:type="dxa"/>
            <w:shd w:val="clear" w:color="auto" w:fill="auto"/>
            <w:vAlign w:val="center"/>
          </w:tcPr>
          <w:p w14:paraId="006DE3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Zgorzelec</w:t>
            </w:r>
          </w:p>
        </w:tc>
        <w:tc>
          <w:tcPr>
            <w:tcW w:w="1586" w:type="dxa"/>
            <w:shd w:val="clear" w:color="auto" w:fill="auto"/>
            <w:vAlign w:val="center"/>
          </w:tcPr>
          <w:p w14:paraId="12B745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FC3C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C7AE31" w14:textId="77777777">
        <w:tc>
          <w:tcPr>
            <w:tcW w:w="507" w:type="dxa"/>
            <w:shd w:val="clear" w:color="auto" w:fill="auto"/>
            <w:vAlign w:val="center"/>
          </w:tcPr>
          <w:p w14:paraId="49D3D4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7950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571 334 640</w:t>
            </w:r>
          </w:p>
        </w:tc>
        <w:tc>
          <w:tcPr>
            <w:tcW w:w="1503" w:type="dxa"/>
            <w:tcBorders>
              <w:right w:val="nil"/>
            </w:tcBorders>
            <w:shd w:val="clear" w:color="auto" w:fill="auto"/>
            <w:vAlign w:val="center"/>
          </w:tcPr>
          <w:p w14:paraId="6F02ED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E6040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640</w:t>
            </w:r>
          </w:p>
        </w:tc>
        <w:tc>
          <w:tcPr>
            <w:tcW w:w="2206" w:type="dxa"/>
            <w:shd w:val="clear" w:color="auto" w:fill="auto"/>
            <w:vAlign w:val="center"/>
          </w:tcPr>
          <w:p w14:paraId="2DA84E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Dłużyna Dolna 35, 59-900 Zgorzelec</w:t>
            </w:r>
          </w:p>
        </w:tc>
        <w:tc>
          <w:tcPr>
            <w:tcW w:w="1586" w:type="dxa"/>
            <w:shd w:val="clear" w:color="auto" w:fill="auto"/>
            <w:vAlign w:val="center"/>
          </w:tcPr>
          <w:p w14:paraId="2CCBA1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069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7AB779" w14:textId="77777777">
        <w:tc>
          <w:tcPr>
            <w:tcW w:w="507" w:type="dxa"/>
            <w:shd w:val="clear" w:color="auto" w:fill="auto"/>
            <w:vAlign w:val="center"/>
          </w:tcPr>
          <w:p w14:paraId="7272838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2C20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571 334 641</w:t>
            </w:r>
          </w:p>
        </w:tc>
        <w:tc>
          <w:tcPr>
            <w:tcW w:w="1503" w:type="dxa"/>
            <w:tcBorders>
              <w:right w:val="nil"/>
            </w:tcBorders>
            <w:shd w:val="clear" w:color="auto" w:fill="auto"/>
            <w:vAlign w:val="center"/>
          </w:tcPr>
          <w:p w14:paraId="6DD9E0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77AC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641</w:t>
            </w:r>
          </w:p>
        </w:tc>
        <w:tc>
          <w:tcPr>
            <w:tcW w:w="2206" w:type="dxa"/>
            <w:shd w:val="clear" w:color="auto" w:fill="auto"/>
            <w:vAlign w:val="center"/>
          </w:tcPr>
          <w:p w14:paraId="3C33B0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2611F1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5E23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891020" w14:textId="77777777">
        <w:tc>
          <w:tcPr>
            <w:tcW w:w="507" w:type="dxa"/>
            <w:shd w:val="clear" w:color="auto" w:fill="auto"/>
            <w:vAlign w:val="center"/>
          </w:tcPr>
          <w:p w14:paraId="3DDD6E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E15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571 334 642</w:t>
            </w:r>
          </w:p>
        </w:tc>
        <w:tc>
          <w:tcPr>
            <w:tcW w:w="1503" w:type="dxa"/>
            <w:tcBorders>
              <w:right w:val="nil"/>
            </w:tcBorders>
            <w:shd w:val="clear" w:color="auto" w:fill="auto"/>
            <w:vAlign w:val="center"/>
          </w:tcPr>
          <w:p w14:paraId="48D11B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910D6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642</w:t>
            </w:r>
          </w:p>
        </w:tc>
        <w:tc>
          <w:tcPr>
            <w:tcW w:w="2206" w:type="dxa"/>
            <w:shd w:val="clear" w:color="auto" w:fill="auto"/>
            <w:vAlign w:val="center"/>
          </w:tcPr>
          <w:p w14:paraId="361305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12D1E4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2DA1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D1B370" w14:textId="77777777">
        <w:tc>
          <w:tcPr>
            <w:tcW w:w="507" w:type="dxa"/>
            <w:shd w:val="clear" w:color="auto" w:fill="auto"/>
            <w:vAlign w:val="center"/>
          </w:tcPr>
          <w:p w14:paraId="533C54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79C1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571 334 643</w:t>
            </w:r>
          </w:p>
        </w:tc>
        <w:tc>
          <w:tcPr>
            <w:tcW w:w="1503" w:type="dxa"/>
            <w:tcBorders>
              <w:right w:val="nil"/>
            </w:tcBorders>
            <w:shd w:val="clear" w:color="auto" w:fill="auto"/>
            <w:vAlign w:val="center"/>
          </w:tcPr>
          <w:p w14:paraId="75F564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226B5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643</w:t>
            </w:r>
          </w:p>
        </w:tc>
        <w:tc>
          <w:tcPr>
            <w:tcW w:w="2206" w:type="dxa"/>
            <w:shd w:val="clear" w:color="auto" w:fill="auto"/>
            <w:vAlign w:val="center"/>
          </w:tcPr>
          <w:p w14:paraId="01FE65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178730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5C16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7AD829" w14:textId="77777777">
        <w:tc>
          <w:tcPr>
            <w:tcW w:w="507" w:type="dxa"/>
            <w:shd w:val="clear" w:color="auto" w:fill="auto"/>
            <w:vAlign w:val="center"/>
          </w:tcPr>
          <w:p w14:paraId="6ADDB3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3BC0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571 334 644</w:t>
            </w:r>
          </w:p>
        </w:tc>
        <w:tc>
          <w:tcPr>
            <w:tcW w:w="1503" w:type="dxa"/>
            <w:tcBorders>
              <w:right w:val="nil"/>
            </w:tcBorders>
            <w:shd w:val="clear" w:color="auto" w:fill="auto"/>
            <w:vAlign w:val="center"/>
          </w:tcPr>
          <w:p w14:paraId="4D5556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E08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644</w:t>
            </w:r>
          </w:p>
        </w:tc>
        <w:tc>
          <w:tcPr>
            <w:tcW w:w="2206" w:type="dxa"/>
            <w:shd w:val="clear" w:color="auto" w:fill="auto"/>
            <w:vAlign w:val="center"/>
          </w:tcPr>
          <w:p w14:paraId="0AB754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36401D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C1F2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248636" w14:textId="77777777">
        <w:tc>
          <w:tcPr>
            <w:tcW w:w="507" w:type="dxa"/>
            <w:shd w:val="clear" w:color="auto" w:fill="auto"/>
            <w:vAlign w:val="center"/>
          </w:tcPr>
          <w:p w14:paraId="16C36D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502B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571 334 645</w:t>
            </w:r>
          </w:p>
        </w:tc>
        <w:tc>
          <w:tcPr>
            <w:tcW w:w="1503" w:type="dxa"/>
            <w:tcBorders>
              <w:right w:val="nil"/>
            </w:tcBorders>
            <w:shd w:val="clear" w:color="auto" w:fill="auto"/>
            <w:vAlign w:val="center"/>
          </w:tcPr>
          <w:p w14:paraId="38AB1B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75734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645</w:t>
            </w:r>
          </w:p>
        </w:tc>
        <w:tc>
          <w:tcPr>
            <w:tcW w:w="2206" w:type="dxa"/>
            <w:shd w:val="clear" w:color="auto" w:fill="auto"/>
            <w:vAlign w:val="center"/>
          </w:tcPr>
          <w:p w14:paraId="07873F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6A8F0E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2AC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E7A8605" w14:textId="77777777">
        <w:tc>
          <w:tcPr>
            <w:tcW w:w="507" w:type="dxa"/>
            <w:shd w:val="clear" w:color="auto" w:fill="auto"/>
            <w:vAlign w:val="center"/>
          </w:tcPr>
          <w:p w14:paraId="1A3D8D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637C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571 334 646</w:t>
            </w:r>
          </w:p>
        </w:tc>
        <w:tc>
          <w:tcPr>
            <w:tcW w:w="1503" w:type="dxa"/>
            <w:tcBorders>
              <w:right w:val="nil"/>
            </w:tcBorders>
            <w:shd w:val="clear" w:color="auto" w:fill="auto"/>
            <w:vAlign w:val="center"/>
          </w:tcPr>
          <w:p w14:paraId="71AB07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93FEF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646</w:t>
            </w:r>
          </w:p>
        </w:tc>
        <w:tc>
          <w:tcPr>
            <w:tcW w:w="2206" w:type="dxa"/>
            <w:shd w:val="clear" w:color="auto" w:fill="auto"/>
            <w:vAlign w:val="center"/>
          </w:tcPr>
          <w:p w14:paraId="34DFF9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Staszica, Zgorzelec</w:t>
            </w:r>
          </w:p>
        </w:tc>
        <w:tc>
          <w:tcPr>
            <w:tcW w:w="1586" w:type="dxa"/>
            <w:shd w:val="clear" w:color="auto" w:fill="auto"/>
            <w:vAlign w:val="center"/>
          </w:tcPr>
          <w:p w14:paraId="0F6300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1ED9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57CD91" w14:textId="77777777">
        <w:tc>
          <w:tcPr>
            <w:tcW w:w="507" w:type="dxa"/>
            <w:shd w:val="clear" w:color="auto" w:fill="auto"/>
            <w:vAlign w:val="center"/>
          </w:tcPr>
          <w:p w14:paraId="0D7438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AEE3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571 334 647</w:t>
            </w:r>
          </w:p>
        </w:tc>
        <w:tc>
          <w:tcPr>
            <w:tcW w:w="1503" w:type="dxa"/>
            <w:tcBorders>
              <w:right w:val="nil"/>
            </w:tcBorders>
            <w:shd w:val="clear" w:color="auto" w:fill="auto"/>
            <w:vAlign w:val="center"/>
          </w:tcPr>
          <w:p w14:paraId="565D1D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D4739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647</w:t>
            </w:r>
          </w:p>
        </w:tc>
        <w:tc>
          <w:tcPr>
            <w:tcW w:w="2206" w:type="dxa"/>
            <w:shd w:val="clear" w:color="auto" w:fill="auto"/>
            <w:vAlign w:val="center"/>
          </w:tcPr>
          <w:p w14:paraId="406F25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02ED66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7868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C0E4EF" w14:textId="77777777">
        <w:tc>
          <w:tcPr>
            <w:tcW w:w="507" w:type="dxa"/>
            <w:shd w:val="clear" w:color="auto" w:fill="auto"/>
            <w:vAlign w:val="center"/>
          </w:tcPr>
          <w:p w14:paraId="3976248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63CB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571 334 648</w:t>
            </w:r>
          </w:p>
        </w:tc>
        <w:tc>
          <w:tcPr>
            <w:tcW w:w="1503" w:type="dxa"/>
            <w:tcBorders>
              <w:right w:val="nil"/>
            </w:tcBorders>
            <w:shd w:val="clear" w:color="auto" w:fill="auto"/>
            <w:vAlign w:val="center"/>
          </w:tcPr>
          <w:p w14:paraId="037259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E7A1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648</w:t>
            </w:r>
          </w:p>
        </w:tc>
        <w:tc>
          <w:tcPr>
            <w:tcW w:w="2206" w:type="dxa"/>
            <w:shd w:val="clear" w:color="auto" w:fill="auto"/>
            <w:vAlign w:val="center"/>
          </w:tcPr>
          <w:p w14:paraId="55205A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552F53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988F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435448" w14:textId="77777777">
        <w:tc>
          <w:tcPr>
            <w:tcW w:w="507" w:type="dxa"/>
            <w:shd w:val="clear" w:color="auto" w:fill="auto"/>
            <w:vAlign w:val="center"/>
          </w:tcPr>
          <w:p w14:paraId="291B923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C54F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571 334 649</w:t>
            </w:r>
          </w:p>
        </w:tc>
        <w:tc>
          <w:tcPr>
            <w:tcW w:w="1503" w:type="dxa"/>
            <w:tcBorders>
              <w:right w:val="nil"/>
            </w:tcBorders>
            <w:shd w:val="clear" w:color="auto" w:fill="auto"/>
            <w:vAlign w:val="center"/>
          </w:tcPr>
          <w:p w14:paraId="298E77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99749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649</w:t>
            </w:r>
          </w:p>
        </w:tc>
        <w:tc>
          <w:tcPr>
            <w:tcW w:w="2206" w:type="dxa"/>
            <w:shd w:val="clear" w:color="auto" w:fill="auto"/>
            <w:vAlign w:val="center"/>
          </w:tcPr>
          <w:p w14:paraId="1BF8B0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2EA346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E66F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116B0F" w14:textId="77777777">
        <w:tc>
          <w:tcPr>
            <w:tcW w:w="507" w:type="dxa"/>
            <w:shd w:val="clear" w:color="auto" w:fill="auto"/>
            <w:vAlign w:val="center"/>
          </w:tcPr>
          <w:p w14:paraId="710526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A595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571 334 650</w:t>
            </w:r>
          </w:p>
        </w:tc>
        <w:tc>
          <w:tcPr>
            <w:tcW w:w="1503" w:type="dxa"/>
            <w:tcBorders>
              <w:right w:val="nil"/>
            </w:tcBorders>
            <w:shd w:val="clear" w:color="auto" w:fill="auto"/>
            <w:vAlign w:val="center"/>
          </w:tcPr>
          <w:p w14:paraId="046F5B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0C27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650</w:t>
            </w:r>
          </w:p>
        </w:tc>
        <w:tc>
          <w:tcPr>
            <w:tcW w:w="2206" w:type="dxa"/>
            <w:shd w:val="clear" w:color="auto" w:fill="auto"/>
            <w:vAlign w:val="center"/>
          </w:tcPr>
          <w:p w14:paraId="505ADC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48CF02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B104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A04FA2" w14:textId="77777777">
        <w:tc>
          <w:tcPr>
            <w:tcW w:w="507" w:type="dxa"/>
            <w:shd w:val="clear" w:color="auto" w:fill="auto"/>
            <w:vAlign w:val="center"/>
          </w:tcPr>
          <w:p w14:paraId="194508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6B84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571 334 651</w:t>
            </w:r>
          </w:p>
        </w:tc>
        <w:tc>
          <w:tcPr>
            <w:tcW w:w="1503" w:type="dxa"/>
            <w:tcBorders>
              <w:right w:val="nil"/>
            </w:tcBorders>
            <w:shd w:val="clear" w:color="auto" w:fill="auto"/>
            <w:vAlign w:val="center"/>
          </w:tcPr>
          <w:p w14:paraId="1FBCB7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C68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651</w:t>
            </w:r>
          </w:p>
        </w:tc>
        <w:tc>
          <w:tcPr>
            <w:tcW w:w="2206" w:type="dxa"/>
            <w:shd w:val="clear" w:color="auto" w:fill="auto"/>
            <w:vAlign w:val="center"/>
          </w:tcPr>
          <w:p w14:paraId="4B6106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45366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7DC9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A47E49" w14:textId="77777777">
        <w:tc>
          <w:tcPr>
            <w:tcW w:w="507" w:type="dxa"/>
            <w:shd w:val="clear" w:color="auto" w:fill="auto"/>
            <w:vAlign w:val="center"/>
          </w:tcPr>
          <w:p w14:paraId="231BF0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F04C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571 334 652</w:t>
            </w:r>
          </w:p>
        </w:tc>
        <w:tc>
          <w:tcPr>
            <w:tcW w:w="1503" w:type="dxa"/>
            <w:tcBorders>
              <w:right w:val="nil"/>
            </w:tcBorders>
            <w:shd w:val="clear" w:color="auto" w:fill="auto"/>
            <w:vAlign w:val="center"/>
          </w:tcPr>
          <w:p w14:paraId="7ABEED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A734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652</w:t>
            </w:r>
          </w:p>
        </w:tc>
        <w:tc>
          <w:tcPr>
            <w:tcW w:w="2206" w:type="dxa"/>
            <w:shd w:val="clear" w:color="auto" w:fill="auto"/>
            <w:vAlign w:val="center"/>
          </w:tcPr>
          <w:p w14:paraId="6E9EDB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55AB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AA26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BAC405" w14:textId="77777777">
        <w:tc>
          <w:tcPr>
            <w:tcW w:w="507" w:type="dxa"/>
            <w:shd w:val="clear" w:color="auto" w:fill="auto"/>
            <w:vAlign w:val="center"/>
          </w:tcPr>
          <w:p w14:paraId="478D79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8991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571 334 653</w:t>
            </w:r>
          </w:p>
        </w:tc>
        <w:tc>
          <w:tcPr>
            <w:tcW w:w="1503" w:type="dxa"/>
            <w:tcBorders>
              <w:right w:val="nil"/>
            </w:tcBorders>
            <w:shd w:val="clear" w:color="auto" w:fill="auto"/>
            <w:vAlign w:val="center"/>
          </w:tcPr>
          <w:p w14:paraId="4DAEB9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31EF0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653</w:t>
            </w:r>
          </w:p>
        </w:tc>
        <w:tc>
          <w:tcPr>
            <w:tcW w:w="2206" w:type="dxa"/>
            <w:shd w:val="clear" w:color="auto" w:fill="auto"/>
            <w:vAlign w:val="center"/>
          </w:tcPr>
          <w:p w14:paraId="14FFC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41FC2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6BB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B1BA5A" w14:textId="77777777">
        <w:tc>
          <w:tcPr>
            <w:tcW w:w="507" w:type="dxa"/>
            <w:shd w:val="clear" w:color="auto" w:fill="auto"/>
            <w:vAlign w:val="center"/>
          </w:tcPr>
          <w:p w14:paraId="26FEE2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54D2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571 334 654</w:t>
            </w:r>
          </w:p>
        </w:tc>
        <w:tc>
          <w:tcPr>
            <w:tcW w:w="1503" w:type="dxa"/>
            <w:tcBorders>
              <w:right w:val="nil"/>
            </w:tcBorders>
            <w:shd w:val="clear" w:color="auto" w:fill="auto"/>
            <w:vAlign w:val="center"/>
          </w:tcPr>
          <w:p w14:paraId="202E86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F379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654</w:t>
            </w:r>
          </w:p>
        </w:tc>
        <w:tc>
          <w:tcPr>
            <w:tcW w:w="2206" w:type="dxa"/>
            <w:shd w:val="clear" w:color="auto" w:fill="auto"/>
            <w:vAlign w:val="center"/>
          </w:tcPr>
          <w:p w14:paraId="1E87B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E9F2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1AC9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C93B54" w14:textId="77777777">
        <w:tc>
          <w:tcPr>
            <w:tcW w:w="507" w:type="dxa"/>
            <w:shd w:val="clear" w:color="auto" w:fill="auto"/>
            <w:vAlign w:val="center"/>
          </w:tcPr>
          <w:p w14:paraId="5046C9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B356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571 334 655</w:t>
            </w:r>
          </w:p>
        </w:tc>
        <w:tc>
          <w:tcPr>
            <w:tcW w:w="1503" w:type="dxa"/>
            <w:tcBorders>
              <w:right w:val="nil"/>
            </w:tcBorders>
            <w:shd w:val="clear" w:color="auto" w:fill="auto"/>
            <w:vAlign w:val="center"/>
          </w:tcPr>
          <w:p w14:paraId="6912DA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354B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655</w:t>
            </w:r>
          </w:p>
        </w:tc>
        <w:tc>
          <w:tcPr>
            <w:tcW w:w="2206" w:type="dxa"/>
            <w:shd w:val="clear" w:color="auto" w:fill="auto"/>
            <w:vAlign w:val="center"/>
          </w:tcPr>
          <w:p w14:paraId="348CA9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502A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76CD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F46D42" w14:textId="77777777">
        <w:tc>
          <w:tcPr>
            <w:tcW w:w="507" w:type="dxa"/>
            <w:shd w:val="clear" w:color="auto" w:fill="auto"/>
            <w:vAlign w:val="center"/>
          </w:tcPr>
          <w:p w14:paraId="77F5C5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B523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571 334 656</w:t>
            </w:r>
          </w:p>
        </w:tc>
        <w:tc>
          <w:tcPr>
            <w:tcW w:w="1503" w:type="dxa"/>
            <w:tcBorders>
              <w:right w:val="nil"/>
            </w:tcBorders>
            <w:shd w:val="clear" w:color="auto" w:fill="auto"/>
            <w:vAlign w:val="center"/>
          </w:tcPr>
          <w:p w14:paraId="022777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25EB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656</w:t>
            </w:r>
          </w:p>
        </w:tc>
        <w:tc>
          <w:tcPr>
            <w:tcW w:w="2206" w:type="dxa"/>
            <w:shd w:val="clear" w:color="auto" w:fill="auto"/>
            <w:vAlign w:val="center"/>
          </w:tcPr>
          <w:p w14:paraId="2CBC0F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A46B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BBBA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2FA255" w14:textId="77777777">
        <w:tc>
          <w:tcPr>
            <w:tcW w:w="507" w:type="dxa"/>
            <w:shd w:val="clear" w:color="auto" w:fill="auto"/>
            <w:vAlign w:val="center"/>
          </w:tcPr>
          <w:p w14:paraId="0F107FF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097A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571 334 657</w:t>
            </w:r>
          </w:p>
        </w:tc>
        <w:tc>
          <w:tcPr>
            <w:tcW w:w="1503" w:type="dxa"/>
            <w:tcBorders>
              <w:right w:val="nil"/>
            </w:tcBorders>
            <w:shd w:val="clear" w:color="auto" w:fill="auto"/>
            <w:vAlign w:val="center"/>
          </w:tcPr>
          <w:p w14:paraId="11B119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23D35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657</w:t>
            </w:r>
          </w:p>
        </w:tc>
        <w:tc>
          <w:tcPr>
            <w:tcW w:w="2206" w:type="dxa"/>
            <w:shd w:val="clear" w:color="auto" w:fill="auto"/>
            <w:vAlign w:val="center"/>
          </w:tcPr>
          <w:p w14:paraId="112723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5994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0A67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102BB8" w14:textId="77777777">
        <w:tc>
          <w:tcPr>
            <w:tcW w:w="507" w:type="dxa"/>
            <w:shd w:val="clear" w:color="auto" w:fill="auto"/>
            <w:vAlign w:val="center"/>
          </w:tcPr>
          <w:p w14:paraId="6D7384D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BD5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571 334 658</w:t>
            </w:r>
          </w:p>
        </w:tc>
        <w:tc>
          <w:tcPr>
            <w:tcW w:w="1503" w:type="dxa"/>
            <w:tcBorders>
              <w:right w:val="nil"/>
            </w:tcBorders>
            <w:shd w:val="clear" w:color="auto" w:fill="auto"/>
            <w:vAlign w:val="center"/>
          </w:tcPr>
          <w:p w14:paraId="10F52A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5955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658</w:t>
            </w:r>
          </w:p>
        </w:tc>
        <w:tc>
          <w:tcPr>
            <w:tcW w:w="2206" w:type="dxa"/>
            <w:shd w:val="clear" w:color="auto" w:fill="auto"/>
            <w:vAlign w:val="center"/>
          </w:tcPr>
          <w:p w14:paraId="063615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3D30D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B54B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CDBD74" w14:textId="77777777">
        <w:tc>
          <w:tcPr>
            <w:tcW w:w="507" w:type="dxa"/>
            <w:shd w:val="clear" w:color="auto" w:fill="auto"/>
            <w:vAlign w:val="center"/>
          </w:tcPr>
          <w:p w14:paraId="376A1F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5727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571 334 659</w:t>
            </w:r>
          </w:p>
        </w:tc>
        <w:tc>
          <w:tcPr>
            <w:tcW w:w="1503" w:type="dxa"/>
            <w:tcBorders>
              <w:right w:val="nil"/>
            </w:tcBorders>
            <w:shd w:val="clear" w:color="auto" w:fill="auto"/>
            <w:vAlign w:val="center"/>
          </w:tcPr>
          <w:p w14:paraId="138F7A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602E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659</w:t>
            </w:r>
          </w:p>
        </w:tc>
        <w:tc>
          <w:tcPr>
            <w:tcW w:w="2206" w:type="dxa"/>
            <w:shd w:val="clear" w:color="auto" w:fill="auto"/>
            <w:vAlign w:val="center"/>
          </w:tcPr>
          <w:p w14:paraId="3EEAB7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D8AB2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E05F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148273" w14:textId="77777777">
        <w:tc>
          <w:tcPr>
            <w:tcW w:w="507" w:type="dxa"/>
            <w:shd w:val="clear" w:color="auto" w:fill="auto"/>
            <w:vAlign w:val="center"/>
          </w:tcPr>
          <w:p w14:paraId="3DE9CC4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4DAD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571 334 660</w:t>
            </w:r>
          </w:p>
        </w:tc>
        <w:tc>
          <w:tcPr>
            <w:tcW w:w="1503" w:type="dxa"/>
            <w:tcBorders>
              <w:right w:val="nil"/>
            </w:tcBorders>
            <w:shd w:val="clear" w:color="auto" w:fill="auto"/>
            <w:vAlign w:val="center"/>
          </w:tcPr>
          <w:p w14:paraId="380725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52469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660</w:t>
            </w:r>
          </w:p>
        </w:tc>
        <w:tc>
          <w:tcPr>
            <w:tcW w:w="2206" w:type="dxa"/>
            <w:shd w:val="clear" w:color="auto" w:fill="auto"/>
            <w:vAlign w:val="center"/>
          </w:tcPr>
          <w:p w14:paraId="60F39C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7CD506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5DA1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CD51D2" w14:textId="77777777">
        <w:tc>
          <w:tcPr>
            <w:tcW w:w="507" w:type="dxa"/>
            <w:shd w:val="clear" w:color="auto" w:fill="auto"/>
            <w:vAlign w:val="center"/>
          </w:tcPr>
          <w:p w14:paraId="4FDD34D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420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571 334 661</w:t>
            </w:r>
          </w:p>
        </w:tc>
        <w:tc>
          <w:tcPr>
            <w:tcW w:w="1503" w:type="dxa"/>
            <w:tcBorders>
              <w:right w:val="nil"/>
            </w:tcBorders>
            <w:shd w:val="clear" w:color="auto" w:fill="auto"/>
            <w:vAlign w:val="center"/>
          </w:tcPr>
          <w:p w14:paraId="23100A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8161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661</w:t>
            </w:r>
          </w:p>
        </w:tc>
        <w:tc>
          <w:tcPr>
            <w:tcW w:w="2206" w:type="dxa"/>
            <w:shd w:val="clear" w:color="auto" w:fill="auto"/>
            <w:vAlign w:val="center"/>
          </w:tcPr>
          <w:p w14:paraId="337E89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187F64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4637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5DD336D" w14:textId="77777777">
        <w:tc>
          <w:tcPr>
            <w:tcW w:w="507" w:type="dxa"/>
            <w:shd w:val="clear" w:color="auto" w:fill="auto"/>
            <w:vAlign w:val="center"/>
          </w:tcPr>
          <w:p w14:paraId="39C8B0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39DF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571 334 662</w:t>
            </w:r>
          </w:p>
        </w:tc>
        <w:tc>
          <w:tcPr>
            <w:tcW w:w="1503" w:type="dxa"/>
            <w:tcBorders>
              <w:right w:val="nil"/>
            </w:tcBorders>
            <w:shd w:val="clear" w:color="auto" w:fill="auto"/>
            <w:vAlign w:val="center"/>
          </w:tcPr>
          <w:p w14:paraId="3E30CD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4688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662</w:t>
            </w:r>
          </w:p>
        </w:tc>
        <w:tc>
          <w:tcPr>
            <w:tcW w:w="2206" w:type="dxa"/>
            <w:shd w:val="clear" w:color="auto" w:fill="auto"/>
            <w:vAlign w:val="center"/>
          </w:tcPr>
          <w:p w14:paraId="39FF9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1E7FB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16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1E32E7" w14:textId="77777777">
        <w:tc>
          <w:tcPr>
            <w:tcW w:w="507" w:type="dxa"/>
            <w:shd w:val="clear" w:color="auto" w:fill="auto"/>
            <w:vAlign w:val="center"/>
          </w:tcPr>
          <w:p w14:paraId="220AC8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C5F8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571 334 663</w:t>
            </w:r>
          </w:p>
        </w:tc>
        <w:tc>
          <w:tcPr>
            <w:tcW w:w="1503" w:type="dxa"/>
            <w:tcBorders>
              <w:right w:val="nil"/>
            </w:tcBorders>
            <w:shd w:val="clear" w:color="auto" w:fill="auto"/>
            <w:vAlign w:val="center"/>
          </w:tcPr>
          <w:p w14:paraId="4FE1D2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430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663</w:t>
            </w:r>
          </w:p>
        </w:tc>
        <w:tc>
          <w:tcPr>
            <w:tcW w:w="2206" w:type="dxa"/>
            <w:shd w:val="clear" w:color="auto" w:fill="auto"/>
            <w:vAlign w:val="center"/>
          </w:tcPr>
          <w:p w14:paraId="18686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793F2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25BF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EDCEF4" w14:textId="77777777">
        <w:tc>
          <w:tcPr>
            <w:tcW w:w="507" w:type="dxa"/>
            <w:shd w:val="clear" w:color="auto" w:fill="auto"/>
            <w:vAlign w:val="center"/>
          </w:tcPr>
          <w:p w14:paraId="2E93AD1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636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571 334 664</w:t>
            </w:r>
          </w:p>
        </w:tc>
        <w:tc>
          <w:tcPr>
            <w:tcW w:w="1503" w:type="dxa"/>
            <w:tcBorders>
              <w:right w:val="nil"/>
            </w:tcBorders>
            <w:shd w:val="clear" w:color="auto" w:fill="auto"/>
            <w:vAlign w:val="center"/>
          </w:tcPr>
          <w:p w14:paraId="6B76FD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EE516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664</w:t>
            </w:r>
          </w:p>
        </w:tc>
        <w:tc>
          <w:tcPr>
            <w:tcW w:w="2206" w:type="dxa"/>
            <w:shd w:val="clear" w:color="auto" w:fill="auto"/>
            <w:vAlign w:val="center"/>
          </w:tcPr>
          <w:p w14:paraId="45ADD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38D206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5E5B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36FDE6" w14:textId="77777777">
        <w:tc>
          <w:tcPr>
            <w:tcW w:w="507" w:type="dxa"/>
            <w:shd w:val="clear" w:color="auto" w:fill="auto"/>
            <w:vAlign w:val="center"/>
          </w:tcPr>
          <w:p w14:paraId="102971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04A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571 334 665</w:t>
            </w:r>
          </w:p>
        </w:tc>
        <w:tc>
          <w:tcPr>
            <w:tcW w:w="1503" w:type="dxa"/>
            <w:tcBorders>
              <w:right w:val="nil"/>
            </w:tcBorders>
            <w:shd w:val="clear" w:color="auto" w:fill="auto"/>
            <w:vAlign w:val="center"/>
          </w:tcPr>
          <w:p w14:paraId="4B23D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C1C5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665</w:t>
            </w:r>
          </w:p>
        </w:tc>
        <w:tc>
          <w:tcPr>
            <w:tcW w:w="2206" w:type="dxa"/>
            <w:shd w:val="clear" w:color="auto" w:fill="auto"/>
            <w:vAlign w:val="center"/>
          </w:tcPr>
          <w:p w14:paraId="59CAFF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BC650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0AE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200D7" w14:textId="77777777">
        <w:tc>
          <w:tcPr>
            <w:tcW w:w="507" w:type="dxa"/>
            <w:shd w:val="clear" w:color="auto" w:fill="auto"/>
            <w:vAlign w:val="center"/>
          </w:tcPr>
          <w:p w14:paraId="50B739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01CE8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571 334 666</w:t>
            </w:r>
          </w:p>
        </w:tc>
        <w:tc>
          <w:tcPr>
            <w:tcW w:w="1503" w:type="dxa"/>
            <w:tcBorders>
              <w:right w:val="nil"/>
            </w:tcBorders>
            <w:shd w:val="clear" w:color="auto" w:fill="auto"/>
            <w:vAlign w:val="center"/>
          </w:tcPr>
          <w:p w14:paraId="1008C2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2694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666</w:t>
            </w:r>
          </w:p>
        </w:tc>
        <w:tc>
          <w:tcPr>
            <w:tcW w:w="2206" w:type="dxa"/>
            <w:shd w:val="clear" w:color="auto" w:fill="auto"/>
            <w:vAlign w:val="center"/>
          </w:tcPr>
          <w:p w14:paraId="521CFF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D8744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6B89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179B3F" w14:textId="77777777">
        <w:tc>
          <w:tcPr>
            <w:tcW w:w="507" w:type="dxa"/>
            <w:shd w:val="clear" w:color="auto" w:fill="auto"/>
            <w:vAlign w:val="center"/>
          </w:tcPr>
          <w:p w14:paraId="65373E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77D4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571 334 667</w:t>
            </w:r>
          </w:p>
        </w:tc>
        <w:tc>
          <w:tcPr>
            <w:tcW w:w="1503" w:type="dxa"/>
            <w:tcBorders>
              <w:right w:val="nil"/>
            </w:tcBorders>
            <w:shd w:val="clear" w:color="auto" w:fill="auto"/>
            <w:vAlign w:val="center"/>
          </w:tcPr>
          <w:p w14:paraId="772DE6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6E3EF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667</w:t>
            </w:r>
          </w:p>
        </w:tc>
        <w:tc>
          <w:tcPr>
            <w:tcW w:w="2206" w:type="dxa"/>
            <w:shd w:val="clear" w:color="auto" w:fill="auto"/>
            <w:vAlign w:val="center"/>
          </w:tcPr>
          <w:p w14:paraId="615BF0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Nadbrzeżna Zgorzelec</w:t>
            </w:r>
          </w:p>
        </w:tc>
        <w:tc>
          <w:tcPr>
            <w:tcW w:w="1586" w:type="dxa"/>
            <w:shd w:val="clear" w:color="auto" w:fill="auto"/>
            <w:vAlign w:val="center"/>
          </w:tcPr>
          <w:p w14:paraId="1F173C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7FEF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FE4C03" w14:textId="77777777">
        <w:tc>
          <w:tcPr>
            <w:tcW w:w="507" w:type="dxa"/>
            <w:shd w:val="clear" w:color="auto" w:fill="auto"/>
            <w:vAlign w:val="center"/>
          </w:tcPr>
          <w:p w14:paraId="50AB917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F914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571 334 668</w:t>
            </w:r>
          </w:p>
        </w:tc>
        <w:tc>
          <w:tcPr>
            <w:tcW w:w="1503" w:type="dxa"/>
            <w:tcBorders>
              <w:right w:val="nil"/>
            </w:tcBorders>
            <w:shd w:val="clear" w:color="auto" w:fill="auto"/>
            <w:vAlign w:val="center"/>
          </w:tcPr>
          <w:p w14:paraId="4E9311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B241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668</w:t>
            </w:r>
          </w:p>
        </w:tc>
        <w:tc>
          <w:tcPr>
            <w:tcW w:w="2206" w:type="dxa"/>
            <w:shd w:val="clear" w:color="auto" w:fill="auto"/>
            <w:vAlign w:val="center"/>
          </w:tcPr>
          <w:p w14:paraId="326A1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B991E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367A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66610B" w14:textId="77777777">
        <w:tc>
          <w:tcPr>
            <w:tcW w:w="507" w:type="dxa"/>
            <w:shd w:val="clear" w:color="auto" w:fill="auto"/>
            <w:vAlign w:val="center"/>
          </w:tcPr>
          <w:p w14:paraId="76B6F4D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DBCF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571 334 669</w:t>
            </w:r>
          </w:p>
        </w:tc>
        <w:tc>
          <w:tcPr>
            <w:tcW w:w="1503" w:type="dxa"/>
            <w:tcBorders>
              <w:right w:val="nil"/>
            </w:tcBorders>
            <w:shd w:val="clear" w:color="auto" w:fill="auto"/>
            <w:vAlign w:val="center"/>
          </w:tcPr>
          <w:p w14:paraId="02B6E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4C68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669</w:t>
            </w:r>
          </w:p>
        </w:tc>
        <w:tc>
          <w:tcPr>
            <w:tcW w:w="2206" w:type="dxa"/>
            <w:shd w:val="clear" w:color="auto" w:fill="auto"/>
            <w:vAlign w:val="center"/>
          </w:tcPr>
          <w:p w14:paraId="144C68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5456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8DCF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82A6A6" w14:textId="77777777">
        <w:tc>
          <w:tcPr>
            <w:tcW w:w="507" w:type="dxa"/>
            <w:shd w:val="clear" w:color="auto" w:fill="auto"/>
            <w:vAlign w:val="center"/>
          </w:tcPr>
          <w:p w14:paraId="49A5BA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EB53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571 334 670</w:t>
            </w:r>
          </w:p>
        </w:tc>
        <w:tc>
          <w:tcPr>
            <w:tcW w:w="1503" w:type="dxa"/>
            <w:tcBorders>
              <w:right w:val="nil"/>
            </w:tcBorders>
            <w:shd w:val="clear" w:color="auto" w:fill="auto"/>
            <w:vAlign w:val="center"/>
          </w:tcPr>
          <w:p w14:paraId="5FF628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17CC5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670</w:t>
            </w:r>
          </w:p>
        </w:tc>
        <w:tc>
          <w:tcPr>
            <w:tcW w:w="2206" w:type="dxa"/>
            <w:shd w:val="clear" w:color="auto" w:fill="auto"/>
            <w:vAlign w:val="center"/>
          </w:tcPr>
          <w:p w14:paraId="2AA1D0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BE4F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F19F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531F21" w14:textId="77777777">
        <w:tc>
          <w:tcPr>
            <w:tcW w:w="507" w:type="dxa"/>
            <w:shd w:val="clear" w:color="auto" w:fill="auto"/>
            <w:vAlign w:val="center"/>
          </w:tcPr>
          <w:p w14:paraId="223FF5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CAC4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571 334 671</w:t>
            </w:r>
          </w:p>
        </w:tc>
        <w:tc>
          <w:tcPr>
            <w:tcW w:w="1503" w:type="dxa"/>
            <w:tcBorders>
              <w:right w:val="nil"/>
            </w:tcBorders>
            <w:shd w:val="clear" w:color="auto" w:fill="auto"/>
            <w:vAlign w:val="center"/>
          </w:tcPr>
          <w:p w14:paraId="1FE2BF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D92B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671</w:t>
            </w:r>
          </w:p>
        </w:tc>
        <w:tc>
          <w:tcPr>
            <w:tcW w:w="2206" w:type="dxa"/>
            <w:shd w:val="clear" w:color="auto" w:fill="auto"/>
            <w:vAlign w:val="center"/>
          </w:tcPr>
          <w:p w14:paraId="1E5569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B328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387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BA6D04" w14:textId="77777777">
        <w:tc>
          <w:tcPr>
            <w:tcW w:w="507" w:type="dxa"/>
            <w:shd w:val="clear" w:color="auto" w:fill="auto"/>
            <w:vAlign w:val="center"/>
          </w:tcPr>
          <w:p w14:paraId="2EDDFAE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EF0F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571 334 672</w:t>
            </w:r>
          </w:p>
        </w:tc>
        <w:tc>
          <w:tcPr>
            <w:tcW w:w="1503" w:type="dxa"/>
            <w:tcBorders>
              <w:right w:val="nil"/>
            </w:tcBorders>
            <w:shd w:val="clear" w:color="auto" w:fill="auto"/>
            <w:vAlign w:val="center"/>
          </w:tcPr>
          <w:p w14:paraId="3222AE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89CF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672</w:t>
            </w:r>
          </w:p>
        </w:tc>
        <w:tc>
          <w:tcPr>
            <w:tcW w:w="2206" w:type="dxa"/>
            <w:shd w:val="clear" w:color="auto" w:fill="auto"/>
            <w:vAlign w:val="center"/>
          </w:tcPr>
          <w:p w14:paraId="7CF5ED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A9DA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25F1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10D83F" w14:textId="77777777">
        <w:tc>
          <w:tcPr>
            <w:tcW w:w="507" w:type="dxa"/>
            <w:shd w:val="clear" w:color="auto" w:fill="auto"/>
            <w:vAlign w:val="center"/>
          </w:tcPr>
          <w:p w14:paraId="38F4F72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BACF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571 334 673</w:t>
            </w:r>
          </w:p>
        </w:tc>
        <w:tc>
          <w:tcPr>
            <w:tcW w:w="1503" w:type="dxa"/>
            <w:tcBorders>
              <w:right w:val="nil"/>
            </w:tcBorders>
            <w:shd w:val="clear" w:color="auto" w:fill="auto"/>
            <w:vAlign w:val="center"/>
          </w:tcPr>
          <w:p w14:paraId="21B2ED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51B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673</w:t>
            </w:r>
          </w:p>
        </w:tc>
        <w:tc>
          <w:tcPr>
            <w:tcW w:w="2206" w:type="dxa"/>
            <w:shd w:val="clear" w:color="auto" w:fill="auto"/>
            <w:vAlign w:val="center"/>
          </w:tcPr>
          <w:p w14:paraId="22084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293B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D980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B1B8D0" w14:textId="77777777">
        <w:tc>
          <w:tcPr>
            <w:tcW w:w="507" w:type="dxa"/>
            <w:shd w:val="clear" w:color="auto" w:fill="auto"/>
            <w:vAlign w:val="center"/>
          </w:tcPr>
          <w:p w14:paraId="0744A4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6B9F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571 334 674</w:t>
            </w:r>
          </w:p>
        </w:tc>
        <w:tc>
          <w:tcPr>
            <w:tcW w:w="1503" w:type="dxa"/>
            <w:tcBorders>
              <w:right w:val="nil"/>
            </w:tcBorders>
            <w:shd w:val="clear" w:color="auto" w:fill="auto"/>
            <w:vAlign w:val="center"/>
          </w:tcPr>
          <w:p w14:paraId="0EC87A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1E67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674</w:t>
            </w:r>
          </w:p>
        </w:tc>
        <w:tc>
          <w:tcPr>
            <w:tcW w:w="2206" w:type="dxa"/>
            <w:shd w:val="clear" w:color="auto" w:fill="auto"/>
            <w:vAlign w:val="center"/>
          </w:tcPr>
          <w:p w14:paraId="7580CC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222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19BE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524B4D" w14:textId="77777777">
        <w:tc>
          <w:tcPr>
            <w:tcW w:w="507" w:type="dxa"/>
            <w:shd w:val="clear" w:color="auto" w:fill="auto"/>
            <w:vAlign w:val="center"/>
          </w:tcPr>
          <w:p w14:paraId="320BFD7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07D2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571 334 675</w:t>
            </w:r>
          </w:p>
        </w:tc>
        <w:tc>
          <w:tcPr>
            <w:tcW w:w="1503" w:type="dxa"/>
            <w:tcBorders>
              <w:right w:val="nil"/>
            </w:tcBorders>
            <w:shd w:val="clear" w:color="auto" w:fill="auto"/>
            <w:vAlign w:val="center"/>
          </w:tcPr>
          <w:p w14:paraId="742F5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72287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675</w:t>
            </w:r>
          </w:p>
        </w:tc>
        <w:tc>
          <w:tcPr>
            <w:tcW w:w="2206" w:type="dxa"/>
            <w:shd w:val="clear" w:color="auto" w:fill="auto"/>
            <w:vAlign w:val="center"/>
          </w:tcPr>
          <w:p w14:paraId="62ACE2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8D24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C046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16C4A1" w14:textId="77777777">
        <w:tc>
          <w:tcPr>
            <w:tcW w:w="507" w:type="dxa"/>
            <w:shd w:val="clear" w:color="auto" w:fill="auto"/>
            <w:vAlign w:val="center"/>
          </w:tcPr>
          <w:p w14:paraId="691F9FF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489C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571 334 676</w:t>
            </w:r>
          </w:p>
        </w:tc>
        <w:tc>
          <w:tcPr>
            <w:tcW w:w="1503" w:type="dxa"/>
            <w:tcBorders>
              <w:right w:val="nil"/>
            </w:tcBorders>
            <w:shd w:val="clear" w:color="auto" w:fill="auto"/>
            <w:vAlign w:val="center"/>
          </w:tcPr>
          <w:p w14:paraId="659B3A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1A02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676</w:t>
            </w:r>
          </w:p>
        </w:tc>
        <w:tc>
          <w:tcPr>
            <w:tcW w:w="2206" w:type="dxa"/>
            <w:shd w:val="clear" w:color="auto" w:fill="auto"/>
            <w:vAlign w:val="center"/>
          </w:tcPr>
          <w:p w14:paraId="73CCD2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AEEB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7AB8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3E526D" w14:textId="77777777">
        <w:tc>
          <w:tcPr>
            <w:tcW w:w="507" w:type="dxa"/>
            <w:shd w:val="clear" w:color="auto" w:fill="auto"/>
            <w:vAlign w:val="center"/>
          </w:tcPr>
          <w:p w14:paraId="1F8239B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ED0A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571 334 677</w:t>
            </w:r>
          </w:p>
        </w:tc>
        <w:tc>
          <w:tcPr>
            <w:tcW w:w="1503" w:type="dxa"/>
            <w:tcBorders>
              <w:right w:val="nil"/>
            </w:tcBorders>
            <w:shd w:val="clear" w:color="auto" w:fill="auto"/>
            <w:vAlign w:val="center"/>
          </w:tcPr>
          <w:p w14:paraId="5DB9D0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7562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677</w:t>
            </w:r>
          </w:p>
        </w:tc>
        <w:tc>
          <w:tcPr>
            <w:tcW w:w="2206" w:type="dxa"/>
            <w:shd w:val="clear" w:color="auto" w:fill="auto"/>
            <w:vAlign w:val="center"/>
          </w:tcPr>
          <w:p w14:paraId="7E3FCD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B642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23E6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077FD" w14:textId="77777777">
        <w:tc>
          <w:tcPr>
            <w:tcW w:w="507" w:type="dxa"/>
            <w:shd w:val="clear" w:color="auto" w:fill="auto"/>
            <w:vAlign w:val="center"/>
          </w:tcPr>
          <w:p w14:paraId="30ECEC2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2D46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571 334 678</w:t>
            </w:r>
          </w:p>
        </w:tc>
        <w:tc>
          <w:tcPr>
            <w:tcW w:w="1503" w:type="dxa"/>
            <w:tcBorders>
              <w:right w:val="nil"/>
            </w:tcBorders>
            <w:shd w:val="clear" w:color="auto" w:fill="auto"/>
            <w:vAlign w:val="center"/>
          </w:tcPr>
          <w:p w14:paraId="3FECDF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D3A26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678</w:t>
            </w:r>
          </w:p>
        </w:tc>
        <w:tc>
          <w:tcPr>
            <w:tcW w:w="2206" w:type="dxa"/>
            <w:shd w:val="clear" w:color="auto" w:fill="auto"/>
            <w:vAlign w:val="center"/>
          </w:tcPr>
          <w:p w14:paraId="3AF31A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B58DF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7F48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1DEDD0" w14:textId="77777777">
        <w:tc>
          <w:tcPr>
            <w:tcW w:w="507" w:type="dxa"/>
            <w:shd w:val="clear" w:color="auto" w:fill="auto"/>
            <w:vAlign w:val="center"/>
          </w:tcPr>
          <w:p w14:paraId="1BD7E2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07EE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571 334 679</w:t>
            </w:r>
          </w:p>
        </w:tc>
        <w:tc>
          <w:tcPr>
            <w:tcW w:w="1503" w:type="dxa"/>
            <w:tcBorders>
              <w:right w:val="nil"/>
            </w:tcBorders>
            <w:shd w:val="clear" w:color="auto" w:fill="auto"/>
            <w:vAlign w:val="center"/>
          </w:tcPr>
          <w:p w14:paraId="7F66E5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7F37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679</w:t>
            </w:r>
          </w:p>
        </w:tc>
        <w:tc>
          <w:tcPr>
            <w:tcW w:w="2206" w:type="dxa"/>
            <w:shd w:val="clear" w:color="auto" w:fill="auto"/>
            <w:vAlign w:val="center"/>
          </w:tcPr>
          <w:p w14:paraId="108853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EC93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E1D7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8B3FEC" w14:textId="77777777">
        <w:tc>
          <w:tcPr>
            <w:tcW w:w="507" w:type="dxa"/>
            <w:shd w:val="clear" w:color="auto" w:fill="auto"/>
            <w:vAlign w:val="center"/>
          </w:tcPr>
          <w:p w14:paraId="143905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A711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571 334 680</w:t>
            </w:r>
          </w:p>
        </w:tc>
        <w:tc>
          <w:tcPr>
            <w:tcW w:w="1503" w:type="dxa"/>
            <w:tcBorders>
              <w:right w:val="nil"/>
            </w:tcBorders>
            <w:shd w:val="clear" w:color="auto" w:fill="auto"/>
            <w:vAlign w:val="center"/>
          </w:tcPr>
          <w:p w14:paraId="264D9E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C229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680</w:t>
            </w:r>
          </w:p>
        </w:tc>
        <w:tc>
          <w:tcPr>
            <w:tcW w:w="2206" w:type="dxa"/>
            <w:shd w:val="clear" w:color="auto" w:fill="auto"/>
            <w:vAlign w:val="center"/>
          </w:tcPr>
          <w:p w14:paraId="55BF4F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598A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0FD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993BFF" w14:textId="77777777">
        <w:tc>
          <w:tcPr>
            <w:tcW w:w="507" w:type="dxa"/>
            <w:shd w:val="clear" w:color="auto" w:fill="auto"/>
            <w:vAlign w:val="center"/>
          </w:tcPr>
          <w:p w14:paraId="5C20291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D5F1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571 334 681</w:t>
            </w:r>
          </w:p>
        </w:tc>
        <w:tc>
          <w:tcPr>
            <w:tcW w:w="1503" w:type="dxa"/>
            <w:tcBorders>
              <w:right w:val="nil"/>
            </w:tcBorders>
            <w:shd w:val="clear" w:color="auto" w:fill="auto"/>
            <w:vAlign w:val="center"/>
          </w:tcPr>
          <w:p w14:paraId="22B130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8E5F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681</w:t>
            </w:r>
          </w:p>
        </w:tc>
        <w:tc>
          <w:tcPr>
            <w:tcW w:w="2206" w:type="dxa"/>
            <w:shd w:val="clear" w:color="auto" w:fill="auto"/>
            <w:vAlign w:val="center"/>
          </w:tcPr>
          <w:p w14:paraId="2AFE5B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0136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A5C5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A1E9B" w14:textId="77777777">
        <w:tc>
          <w:tcPr>
            <w:tcW w:w="507" w:type="dxa"/>
            <w:shd w:val="clear" w:color="auto" w:fill="auto"/>
            <w:vAlign w:val="center"/>
          </w:tcPr>
          <w:p w14:paraId="339F63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C86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571 334 682</w:t>
            </w:r>
          </w:p>
        </w:tc>
        <w:tc>
          <w:tcPr>
            <w:tcW w:w="1503" w:type="dxa"/>
            <w:tcBorders>
              <w:right w:val="nil"/>
            </w:tcBorders>
            <w:shd w:val="clear" w:color="auto" w:fill="auto"/>
            <w:vAlign w:val="center"/>
          </w:tcPr>
          <w:p w14:paraId="17FA7D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FBCBE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682</w:t>
            </w:r>
          </w:p>
        </w:tc>
        <w:tc>
          <w:tcPr>
            <w:tcW w:w="2206" w:type="dxa"/>
            <w:shd w:val="clear" w:color="auto" w:fill="auto"/>
            <w:vAlign w:val="center"/>
          </w:tcPr>
          <w:p w14:paraId="06DFDF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8E63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8A42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93265E4" w14:textId="77777777">
        <w:tc>
          <w:tcPr>
            <w:tcW w:w="507" w:type="dxa"/>
            <w:shd w:val="clear" w:color="auto" w:fill="auto"/>
            <w:vAlign w:val="center"/>
          </w:tcPr>
          <w:p w14:paraId="0E14DA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18EB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571 334 683</w:t>
            </w:r>
          </w:p>
        </w:tc>
        <w:tc>
          <w:tcPr>
            <w:tcW w:w="1503" w:type="dxa"/>
            <w:tcBorders>
              <w:right w:val="nil"/>
            </w:tcBorders>
            <w:shd w:val="clear" w:color="auto" w:fill="auto"/>
            <w:vAlign w:val="center"/>
          </w:tcPr>
          <w:p w14:paraId="4415B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6E89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683</w:t>
            </w:r>
          </w:p>
        </w:tc>
        <w:tc>
          <w:tcPr>
            <w:tcW w:w="2206" w:type="dxa"/>
            <w:shd w:val="clear" w:color="auto" w:fill="auto"/>
            <w:vAlign w:val="center"/>
          </w:tcPr>
          <w:p w14:paraId="1E9952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AEFF0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1E5D5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1FB01" w14:textId="77777777">
        <w:tc>
          <w:tcPr>
            <w:tcW w:w="507" w:type="dxa"/>
            <w:shd w:val="clear" w:color="auto" w:fill="auto"/>
            <w:vAlign w:val="center"/>
          </w:tcPr>
          <w:p w14:paraId="2D7BC8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D231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571 334 684</w:t>
            </w:r>
          </w:p>
        </w:tc>
        <w:tc>
          <w:tcPr>
            <w:tcW w:w="1503" w:type="dxa"/>
            <w:tcBorders>
              <w:right w:val="nil"/>
            </w:tcBorders>
            <w:shd w:val="clear" w:color="auto" w:fill="auto"/>
            <w:vAlign w:val="center"/>
          </w:tcPr>
          <w:p w14:paraId="1ACDE9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7A43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684</w:t>
            </w:r>
          </w:p>
        </w:tc>
        <w:tc>
          <w:tcPr>
            <w:tcW w:w="2206" w:type="dxa"/>
            <w:shd w:val="clear" w:color="auto" w:fill="auto"/>
            <w:vAlign w:val="center"/>
          </w:tcPr>
          <w:p w14:paraId="3581F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1C99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3C2B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FAB149" w14:textId="77777777">
        <w:tc>
          <w:tcPr>
            <w:tcW w:w="507" w:type="dxa"/>
            <w:shd w:val="clear" w:color="auto" w:fill="auto"/>
            <w:vAlign w:val="center"/>
          </w:tcPr>
          <w:p w14:paraId="43E72E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F3B0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571 334 685</w:t>
            </w:r>
          </w:p>
        </w:tc>
        <w:tc>
          <w:tcPr>
            <w:tcW w:w="1503" w:type="dxa"/>
            <w:tcBorders>
              <w:right w:val="nil"/>
            </w:tcBorders>
            <w:shd w:val="clear" w:color="auto" w:fill="auto"/>
            <w:vAlign w:val="center"/>
          </w:tcPr>
          <w:p w14:paraId="1DCAB1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40B45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685</w:t>
            </w:r>
          </w:p>
        </w:tc>
        <w:tc>
          <w:tcPr>
            <w:tcW w:w="2206" w:type="dxa"/>
            <w:shd w:val="clear" w:color="auto" w:fill="auto"/>
            <w:vAlign w:val="center"/>
          </w:tcPr>
          <w:p w14:paraId="3F8909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32C0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1EE3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BA048F" w14:textId="77777777">
        <w:tc>
          <w:tcPr>
            <w:tcW w:w="507" w:type="dxa"/>
            <w:shd w:val="clear" w:color="auto" w:fill="auto"/>
            <w:vAlign w:val="center"/>
          </w:tcPr>
          <w:p w14:paraId="247025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64D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571 334 686</w:t>
            </w:r>
          </w:p>
        </w:tc>
        <w:tc>
          <w:tcPr>
            <w:tcW w:w="1503" w:type="dxa"/>
            <w:tcBorders>
              <w:right w:val="nil"/>
            </w:tcBorders>
            <w:shd w:val="clear" w:color="auto" w:fill="auto"/>
            <w:vAlign w:val="center"/>
          </w:tcPr>
          <w:p w14:paraId="21893B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ADB7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686</w:t>
            </w:r>
          </w:p>
        </w:tc>
        <w:tc>
          <w:tcPr>
            <w:tcW w:w="2206" w:type="dxa"/>
            <w:shd w:val="clear" w:color="auto" w:fill="auto"/>
            <w:vAlign w:val="center"/>
          </w:tcPr>
          <w:p w14:paraId="2B61CB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C9BD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687E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C106AA" w14:textId="77777777">
        <w:tc>
          <w:tcPr>
            <w:tcW w:w="507" w:type="dxa"/>
            <w:shd w:val="clear" w:color="auto" w:fill="auto"/>
            <w:vAlign w:val="center"/>
          </w:tcPr>
          <w:p w14:paraId="3D4DB16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A78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571 334 687</w:t>
            </w:r>
          </w:p>
        </w:tc>
        <w:tc>
          <w:tcPr>
            <w:tcW w:w="1503" w:type="dxa"/>
            <w:tcBorders>
              <w:right w:val="nil"/>
            </w:tcBorders>
            <w:shd w:val="clear" w:color="auto" w:fill="auto"/>
            <w:vAlign w:val="center"/>
          </w:tcPr>
          <w:p w14:paraId="08FBA1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762A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687</w:t>
            </w:r>
          </w:p>
        </w:tc>
        <w:tc>
          <w:tcPr>
            <w:tcW w:w="2206" w:type="dxa"/>
            <w:shd w:val="clear" w:color="auto" w:fill="auto"/>
            <w:vAlign w:val="center"/>
          </w:tcPr>
          <w:p w14:paraId="2843F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00D3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AC29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8AB7AE" w14:textId="77777777">
        <w:tc>
          <w:tcPr>
            <w:tcW w:w="507" w:type="dxa"/>
            <w:shd w:val="clear" w:color="auto" w:fill="auto"/>
            <w:vAlign w:val="center"/>
          </w:tcPr>
          <w:p w14:paraId="1729889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68F0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571 334 688</w:t>
            </w:r>
          </w:p>
        </w:tc>
        <w:tc>
          <w:tcPr>
            <w:tcW w:w="1503" w:type="dxa"/>
            <w:tcBorders>
              <w:right w:val="nil"/>
            </w:tcBorders>
            <w:shd w:val="clear" w:color="auto" w:fill="auto"/>
            <w:vAlign w:val="center"/>
          </w:tcPr>
          <w:p w14:paraId="67D4B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106E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688</w:t>
            </w:r>
          </w:p>
        </w:tc>
        <w:tc>
          <w:tcPr>
            <w:tcW w:w="2206" w:type="dxa"/>
            <w:shd w:val="clear" w:color="auto" w:fill="auto"/>
            <w:vAlign w:val="center"/>
          </w:tcPr>
          <w:p w14:paraId="7C69E8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1999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33CE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738404" w14:textId="77777777">
        <w:tc>
          <w:tcPr>
            <w:tcW w:w="507" w:type="dxa"/>
            <w:shd w:val="clear" w:color="auto" w:fill="auto"/>
            <w:vAlign w:val="center"/>
          </w:tcPr>
          <w:p w14:paraId="61B542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CE0C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571 334 689</w:t>
            </w:r>
          </w:p>
        </w:tc>
        <w:tc>
          <w:tcPr>
            <w:tcW w:w="1503" w:type="dxa"/>
            <w:tcBorders>
              <w:right w:val="nil"/>
            </w:tcBorders>
            <w:shd w:val="clear" w:color="auto" w:fill="auto"/>
            <w:vAlign w:val="center"/>
          </w:tcPr>
          <w:p w14:paraId="58CDDA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456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689</w:t>
            </w:r>
          </w:p>
        </w:tc>
        <w:tc>
          <w:tcPr>
            <w:tcW w:w="2206" w:type="dxa"/>
            <w:shd w:val="clear" w:color="auto" w:fill="auto"/>
            <w:vAlign w:val="center"/>
          </w:tcPr>
          <w:p w14:paraId="3D889D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D1125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E8F1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A24C2D" w14:textId="77777777">
        <w:tc>
          <w:tcPr>
            <w:tcW w:w="507" w:type="dxa"/>
            <w:shd w:val="clear" w:color="auto" w:fill="auto"/>
            <w:vAlign w:val="center"/>
          </w:tcPr>
          <w:p w14:paraId="3E9C6B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D752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571 334 690</w:t>
            </w:r>
          </w:p>
        </w:tc>
        <w:tc>
          <w:tcPr>
            <w:tcW w:w="1503" w:type="dxa"/>
            <w:tcBorders>
              <w:right w:val="nil"/>
            </w:tcBorders>
            <w:shd w:val="clear" w:color="auto" w:fill="auto"/>
            <w:vAlign w:val="center"/>
          </w:tcPr>
          <w:p w14:paraId="0C869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2BCB3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690</w:t>
            </w:r>
          </w:p>
        </w:tc>
        <w:tc>
          <w:tcPr>
            <w:tcW w:w="2206" w:type="dxa"/>
            <w:shd w:val="clear" w:color="auto" w:fill="auto"/>
            <w:vAlign w:val="center"/>
          </w:tcPr>
          <w:p w14:paraId="3C43C3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C18F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9BD7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E319A6" w14:textId="77777777">
        <w:tc>
          <w:tcPr>
            <w:tcW w:w="507" w:type="dxa"/>
            <w:shd w:val="clear" w:color="auto" w:fill="auto"/>
            <w:vAlign w:val="center"/>
          </w:tcPr>
          <w:p w14:paraId="30512D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3AD3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571 334 691</w:t>
            </w:r>
          </w:p>
        </w:tc>
        <w:tc>
          <w:tcPr>
            <w:tcW w:w="1503" w:type="dxa"/>
            <w:tcBorders>
              <w:right w:val="nil"/>
            </w:tcBorders>
            <w:shd w:val="clear" w:color="auto" w:fill="auto"/>
            <w:vAlign w:val="center"/>
          </w:tcPr>
          <w:p w14:paraId="2CCCAA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C6FD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691</w:t>
            </w:r>
          </w:p>
        </w:tc>
        <w:tc>
          <w:tcPr>
            <w:tcW w:w="2206" w:type="dxa"/>
            <w:shd w:val="clear" w:color="auto" w:fill="auto"/>
            <w:vAlign w:val="center"/>
          </w:tcPr>
          <w:p w14:paraId="66EF4D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89B1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64D2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E866ED" w14:textId="77777777">
        <w:tc>
          <w:tcPr>
            <w:tcW w:w="507" w:type="dxa"/>
            <w:shd w:val="clear" w:color="auto" w:fill="auto"/>
            <w:vAlign w:val="center"/>
          </w:tcPr>
          <w:p w14:paraId="3F5BCFD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406E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571 334 692</w:t>
            </w:r>
          </w:p>
        </w:tc>
        <w:tc>
          <w:tcPr>
            <w:tcW w:w="1503" w:type="dxa"/>
            <w:tcBorders>
              <w:right w:val="nil"/>
            </w:tcBorders>
            <w:shd w:val="clear" w:color="auto" w:fill="auto"/>
            <w:vAlign w:val="center"/>
          </w:tcPr>
          <w:p w14:paraId="02ED3A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FB01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692</w:t>
            </w:r>
          </w:p>
        </w:tc>
        <w:tc>
          <w:tcPr>
            <w:tcW w:w="2206" w:type="dxa"/>
            <w:shd w:val="clear" w:color="auto" w:fill="auto"/>
            <w:vAlign w:val="center"/>
          </w:tcPr>
          <w:p w14:paraId="7567E1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3857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7E8C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D5EF83" w14:textId="77777777">
        <w:tc>
          <w:tcPr>
            <w:tcW w:w="507" w:type="dxa"/>
            <w:shd w:val="clear" w:color="auto" w:fill="auto"/>
            <w:vAlign w:val="center"/>
          </w:tcPr>
          <w:p w14:paraId="68C158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7C88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571 334 693</w:t>
            </w:r>
          </w:p>
        </w:tc>
        <w:tc>
          <w:tcPr>
            <w:tcW w:w="1503" w:type="dxa"/>
            <w:tcBorders>
              <w:right w:val="nil"/>
            </w:tcBorders>
            <w:shd w:val="clear" w:color="auto" w:fill="auto"/>
            <w:vAlign w:val="center"/>
          </w:tcPr>
          <w:p w14:paraId="30956C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F6043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693</w:t>
            </w:r>
          </w:p>
        </w:tc>
        <w:tc>
          <w:tcPr>
            <w:tcW w:w="2206" w:type="dxa"/>
            <w:shd w:val="clear" w:color="auto" w:fill="auto"/>
            <w:vAlign w:val="center"/>
          </w:tcPr>
          <w:p w14:paraId="5B154D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5AC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85CB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1EC87" w14:textId="77777777">
        <w:tc>
          <w:tcPr>
            <w:tcW w:w="507" w:type="dxa"/>
            <w:shd w:val="clear" w:color="auto" w:fill="auto"/>
            <w:vAlign w:val="center"/>
          </w:tcPr>
          <w:p w14:paraId="705275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827F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571 334 694</w:t>
            </w:r>
          </w:p>
        </w:tc>
        <w:tc>
          <w:tcPr>
            <w:tcW w:w="1503" w:type="dxa"/>
            <w:tcBorders>
              <w:right w:val="nil"/>
            </w:tcBorders>
            <w:shd w:val="clear" w:color="auto" w:fill="auto"/>
            <w:vAlign w:val="center"/>
          </w:tcPr>
          <w:p w14:paraId="776713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6182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694</w:t>
            </w:r>
          </w:p>
        </w:tc>
        <w:tc>
          <w:tcPr>
            <w:tcW w:w="2206" w:type="dxa"/>
            <w:shd w:val="clear" w:color="auto" w:fill="auto"/>
            <w:vAlign w:val="center"/>
          </w:tcPr>
          <w:p w14:paraId="5FCEFE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02D3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6DD3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68E2D9" w14:textId="77777777">
        <w:tc>
          <w:tcPr>
            <w:tcW w:w="507" w:type="dxa"/>
            <w:shd w:val="clear" w:color="auto" w:fill="auto"/>
            <w:vAlign w:val="center"/>
          </w:tcPr>
          <w:p w14:paraId="5FEBBF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29D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571 334 695</w:t>
            </w:r>
          </w:p>
        </w:tc>
        <w:tc>
          <w:tcPr>
            <w:tcW w:w="1503" w:type="dxa"/>
            <w:tcBorders>
              <w:right w:val="nil"/>
            </w:tcBorders>
            <w:shd w:val="clear" w:color="auto" w:fill="auto"/>
            <w:vAlign w:val="center"/>
          </w:tcPr>
          <w:p w14:paraId="4B1A19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34771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695</w:t>
            </w:r>
          </w:p>
        </w:tc>
        <w:tc>
          <w:tcPr>
            <w:tcW w:w="2206" w:type="dxa"/>
            <w:shd w:val="clear" w:color="auto" w:fill="auto"/>
            <w:vAlign w:val="center"/>
          </w:tcPr>
          <w:p w14:paraId="26E7D4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E121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CD3B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E43B3E" w14:textId="77777777">
        <w:tc>
          <w:tcPr>
            <w:tcW w:w="507" w:type="dxa"/>
            <w:shd w:val="clear" w:color="auto" w:fill="auto"/>
            <w:vAlign w:val="center"/>
          </w:tcPr>
          <w:p w14:paraId="4BD36B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D226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571 334 696</w:t>
            </w:r>
          </w:p>
        </w:tc>
        <w:tc>
          <w:tcPr>
            <w:tcW w:w="1503" w:type="dxa"/>
            <w:tcBorders>
              <w:right w:val="nil"/>
            </w:tcBorders>
            <w:shd w:val="clear" w:color="auto" w:fill="auto"/>
            <w:vAlign w:val="center"/>
          </w:tcPr>
          <w:p w14:paraId="0126E5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C2E23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696</w:t>
            </w:r>
          </w:p>
        </w:tc>
        <w:tc>
          <w:tcPr>
            <w:tcW w:w="2206" w:type="dxa"/>
            <w:shd w:val="clear" w:color="auto" w:fill="auto"/>
            <w:vAlign w:val="center"/>
          </w:tcPr>
          <w:p w14:paraId="2113CD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C14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6A02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3650ED" w14:textId="77777777">
        <w:tc>
          <w:tcPr>
            <w:tcW w:w="507" w:type="dxa"/>
            <w:shd w:val="clear" w:color="auto" w:fill="auto"/>
            <w:vAlign w:val="center"/>
          </w:tcPr>
          <w:p w14:paraId="24C1A1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4A50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571 334 697</w:t>
            </w:r>
          </w:p>
        </w:tc>
        <w:tc>
          <w:tcPr>
            <w:tcW w:w="1503" w:type="dxa"/>
            <w:tcBorders>
              <w:right w:val="nil"/>
            </w:tcBorders>
            <w:shd w:val="clear" w:color="auto" w:fill="auto"/>
            <w:vAlign w:val="center"/>
          </w:tcPr>
          <w:p w14:paraId="450F31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2FDC9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697</w:t>
            </w:r>
          </w:p>
        </w:tc>
        <w:tc>
          <w:tcPr>
            <w:tcW w:w="2206" w:type="dxa"/>
            <w:shd w:val="clear" w:color="auto" w:fill="auto"/>
            <w:vAlign w:val="center"/>
          </w:tcPr>
          <w:p w14:paraId="0D2125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BB33F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8A78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2DBCC1" w14:textId="77777777">
        <w:tc>
          <w:tcPr>
            <w:tcW w:w="507" w:type="dxa"/>
            <w:shd w:val="clear" w:color="auto" w:fill="auto"/>
            <w:vAlign w:val="center"/>
          </w:tcPr>
          <w:p w14:paraId="33CB99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C5B7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571 334 698</w:t>
            </w:r>
          </w:p>
        </w:tc>
        <w:tc>
          <w:tcPr>
            <w:tcW w:w="1503" w:type="dxa"/>
            <w:tcBorders>
              <w:right w:val="nil"/>
            </w:tcBorders>
            <w:shd w:val="clear" w:color="auto" w:fill="auto"/>
            <w:vAlign w:val="center"/>
          </w:tcPr>
          <w:p w14:paraId="500F4C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6001A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698</w:t>
            </w:r>
          </w:p>
        </w:tc>
        <w:tc>
          <w:tcPr>
            <w:tcW w:w="2206" w:type="dxa"/>
            <w:shd w:val="clear" w:color="auto" w:fill="auto"/>
            <w:vAlign w:val="center"/>
          </w:tcPr>
          <w:p w14:paraId="7D045A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17FD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6EE4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42ADAD" w14:textId="77777777">
        <w:tc>
          <w:tcPr>
            <w:tcW w:w="507" w:type="dxa"/>
            <w:shd w:val="clear" w:color="auto" w:fill="auto"/>
            <w:vAlign w:val="center"/>
          </w:tcPr>
          <w:p w14:paraId="0CAEE9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2F15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571 334 699</w:t>
            </w:r>
          </w:p>
        </w:tc>
        <w:tc>
          <w:tcPr>
            <w:tcW w:w="1503" w:type="dxa"/>
            <w:tcBorders>
              <w:right w:val="nil"/>
            </w:tcBorders>
            <w:shd w:val="clear" w:color="auto" w:fill="auto"/>
            <w:vAlign w:val="center"/>
          </w:tcPr>
          <w:p w14:paraId="026908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26A42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699</w:t>
            </w:r>
          </w:p>
        </w:tc>
        <w:tc>
          <w:tcPr>
            <w:tcW w:w="2206" w:type="dxa"/>
            <w:shd w:val="clear" w:color="auto" w:fill="auto"/>
            <w:vAlign w:val="center"/>
          </w:tcPr>
          <w:p w14:paraId="119856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3F99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EEE62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07363B" w14:textId="77777777">
        <w:tc>
          <w:tcPr>
            <w:tcW w:w="507" w:type="dxa"/>
            <w:shd w:val="clear" w:color="auto" w:fill="auto"/>
            <w:vAlign w:val="center"/>
          </w:tcPr>
          <w:p w14:paraId="5B0D9F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A595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571 334 700</w:t>
            </w:r>
          </w:p>
        </w:tc>
        <w:tc>
          <w:tcPr>
            <w:tcW w:w="1503" w:type="dxa"/>
            <w:tcBorders>
              <w:right w:val="nil"/>
            </w:tcBorders>
            <w:shd w:val="clear" w:color="auto" w:fill="auto"/>
            <w:vAlign w:val="center"/>
          </w:tcPr>
          <w:p w14:paraId="4F5BCC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C549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700</w:t>
            </w:r>
          </w:p>
        </w:tc>
        <w:tc>
          <w:tcPr>
            <w:tcW w:w="2206" w:type="dxa"/>
            <w:shd w:val="clear" w:color="auto" w:fill="auto"/>
            <w:vAlign w:val="center"/>
          </w:tcPr>
          <w:p w14:paraId="1E8F48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9DEB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EEDF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3636E8" w14:textId="77777777">
        <w:tc>
          <w:tcPr>
            <w:tcW w:w="507" w:type="dxa"/>
            <w:shd w:val="clear" w:color="auto" w:fill="auto"/>
            <w:vAlign w:val="center"/>
          </w:tcPr>
          <w:p w14:paraId="0AB835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DDAF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571 334 701</w:t>
            </w:r>
          </w:p>
        </w:tc>
        <w:tc>
          <w:tcPr>
            <w:tcW w:w="1503" w:type="dxa"/>
            <w:tcBorders>
              <w:right w:val="nil"/>
            </w:tcBorders>
            <w:shd w:val="clear" w:color="auto" w:fill="auto"/>
            <w:vAlign w:val="center"/>
          </w:tcPr>
          <w:p w14:paraId="6E9386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CAA71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701</w:t>
            </w:r>
          </w:p>
        </w:tc>
        <w:tc>
          <w:tcPr>
            <w:tcW w:w="2206" w:type="dxa"/>
            <w:shd w:val="clear" w:color="auto" w:fill="auto"/>
            <w:vAlign w:val="center"/>
          </w:tcPr>
          <w:p w14:paraId="21CD6C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C5CD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6470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53D6F4" w14:textId="77777777">
        <w:tc>
          <w:tcPr>
            <w:tcW w:w="507" w:type="dxa"/>
            <w:shd w:val="clear" w:color="auto" w:fill="auto"/>
            <w:vAlign w:val="center"/>
          </w:tcPr>
          <w:p w14:paraId="19E54DC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E6A4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571 334 702</w:t>
            </w:r>
          </w:p>
        </w:tc>
        <w:tc>
          <w:tcPr>
            <w:tcW w:w="1503" w:type="dxa"/>
            <w:tcBorders>
              <w:right w:val="nil"/>
            </w:tcBorders>
            <w:shd w:val="clear" w:color="auto" w:fill="auto"/>
            <w:vAlign w:val="center"/>
          </w:tcPr>
          <w:p w14:paraId="074122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CCF9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702</w:t>
            </w:r>
          </w:p>
        </w:tc>
        <w:tc>
          <w:tcPr>
            <w:tcW w:w="2206" w:type="dxa"/>
            <w:shd w:val="clear" w:color="auto" w:fill="auto"/>
            <w:vAlign w:val="center"/>
          </w:tcPr>
          <w:p w14:paraId="1A9DB8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B3E6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B17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C8B032" w14:textId="77777777">
        <w:tc>
          <w:tcPr>
            <w:tcW w:w="507" w:type="dxa"/>
            <w:shd w:val="clear" w:color="auto" w:fill="auto"/>
            <w:vAlign w:val="center"/>
          </w:tcPr>
          <w:p w14:paraId="0A6A412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9517D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571 334 703</w:t>
            </w:r>
          </w:p>
        </w:tc>
        <w:tc>
          <w:tcPr>
            <w:tcW w:w="1503" w:type="dxa"/>
            <w:tcBorders>
              <w:right w:val="nil"/>
            </w:tcBorders>
            <w:shd w:val="clear" w:color="auto" w:fill="auto"/>
            <w:vAlign w:val="center"/>
          </w:tcPr>
          <w:p w14:paraId="36543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5430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703</w:t>
            </w:r>
          </w:p>
        </w:tc>
        <w:tc>
          <w:tcPr>
            <w:tcW w:w="2206" w:type="dxa"/>
            <w:shd w:val="clear" w:color="auto" w:fill="auto"/>
            <w:vAlign w:val="center"/>
          </w:tcPr>
          <w:p w14:paraId="30DDA0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63BF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A6DF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D0F3E1" w14:textId="77777777">
        <w:tc>
          <w:tcPr>
            <w:tcW w:w="507" w:type="dxa"/>
            <w:shd w:val="clear" w:color="auto" w:fill="auto"/>
            <w:vAlign w:val="center"/>
          </w:tcPr>
          <w:p w14:paraId="541C554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FFE9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571 334 704</w:t>
            </w:r>
          </w:p>
        </w:tc>
        <w:tc>
          <w:tcPr>
            <w:tcW w:w="1503" w:type="dxa"/>
            <w:tcBorders>
              <w:right w:val="nil"/>
            </w:tcBorders>
            <w:shd w:val="clear" w:color="auto" w:fill="auto"/>
            <w:vAlign w:val="center"/>
          </w:tcPr>
          <w:p w14:paraId="3DA009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91DF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704</w:t>
            </w:r>
          </w:p>
        </w:tc>
        <w:tc>
          <w:tcPr>
            <w:tcW w:w="2206" w:type="dxa"/>
            <w:shd w:val="clear" w:color="auto" w:fill="auto"/>
            <w:vAlign w:val="center"/>
          </w:tcPr>
          <w:p w14:paraId="5A386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0CD9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F4BB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FA9450" w14:textId="77777777">
        <w:tc>
          <w:tcPr>
            <w:tcW w:w="507" w:type="dxa"/>
            <w:shd w:val="clear" w:color="auto" w:fill="auto"/>
            <w:vAlign w:val="center"/>
          </w:tcPr>
          <w:p w14:paraId="3028C7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7175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571 334 705</w:t>
            </w:r>
          </w:p>
        </w:tc>
        <w:tc>
          <w:tcPr>
            <w:tcW w:w="1503" w:type="dxa"/>
            <w:tcBorders>
              <w:right w:val="nil"/>
            </w:tcBorders>
            <w:shd w:val="clear" w:color="auto" w:fill="auto"/>
            <w:vAlign w:val="center"/>
          </w:tcPr>
          <w:p w14:paraId="46AE50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4CB7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705</w:t>
            </w:r>
          </w:p>
        </w:tc>
        <w:tc>
          <w:tcPr>
            <w:tcW w:w="2206" w:type="dxa"/>
            <w:shd w:val="clear" w:color="auto" w:fill="auto"/>
            <w:vAlign w:val="center"/>
          </w:tcPr>
          <w:p w14:paraId="222E55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8AC6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F30B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DE22BC" w14:textId="77777777">
        <w:tc>
          <w:tcPr>
            <w:tcW w:w="507" w:type="dxa"/>
            <w:shd w:val="clear" w:color="auto" w:fill="auto"/>
            <w:vAlign w:val="center"/>
          </w:tcPr>
          <w:p w14:paraId="6A187E4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B152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571 334 706</w:t>
            </w:r>
          </w:p>
        </w:tc>
        <w:tc>
          <w:tcPr>
            <w:tcW w:w="1503" w:type="dxa"/>
            <w:tcBorders>
              <w:right w:val="nil"/>
            </w:tcBorders>
            <w:shd w:val="clear" w:color="auto" w:fill="auto"/>
            <w:vAlign w:val="center"/>
          </w:tcPr>
          <w:p w14:paraId="55C9B5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6320C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706</w:t>
            </w:r>
          </w:p>
        </w:tc>
        <w:tc>
          <w:tcPr>
            <w:tcW w:w="2206" w:type="dxa"/>
            <w:shd w:val="clear" w:color="auto" w:fill="auto"/>
            <w:vAlign w:val="center"/>
          </w:tcPr>
          <w:p w14:paraId="391C57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4F2A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221D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A1A9A4" w14:textId="77777777">
        <w:tc>
          <w:tcPr>
            <w:tcW w:w="507" w:type="dxa"/>
            <w:shd w:val="clear" w:color="auto" w:fill="auto"/>
            <w:vAlign w:val="center"/>
          </w:tcPr>
          <w:p w14:paraId="62E7311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52C1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571 334 707</w:t>
            </w:r>
          </w:p>
        </w:tc>
        <w:tc>
          <w:tcPr>
            <w:tcW w:w="1503" w:type="dxa"/>
            <w:tcBorders>
              <w:right w:val="nil"/>
            </w:tcBorders>
            <w:shd w:val="clear" w:color="auto" w:fill="auto"/>
            <w:vAlign w:val="center"/>
          </w:tcPr>
          <w:p w14:paraId="33DA1C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71B4F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707</w:t>
            </w:r>
          </w:p>
        </w:tc>
        <w:tc>
          <w:tcPr>
            <w:tcW w:w="2206" w:type="dxa"/>
            <w:shd w:val="clear" w:color="auto" w:fill="auto"/>
            <w:vAlign w:val="center"/>
          </w:tcPr>
          <w:p w14:paraId="12378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1788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CF7A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FC80A6" w14:textId="77777777">
        <w:tc>
          <w:tcPr>
            <w:tcW w:w="507" w:type="dxa"/>
            <w:shd w:val="clear" w:color="auto" w:fill="auto"/>
            <w:vAlign w:val="center"/>
          </w:tcPr>
          <w:p w14:paraId="3FF5E9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02DD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571 334 708</w:t>
            </w:r>
          </w:p>
        </w:tc>
        <w:tc>
          <w:tcPr>
            <w:tcW w:w="1503" w:type="dxa"/>
            <w:tcBorders>
              <w:right w:val="nil"/>
            </w:tcBorders>
            <w:shd w:val="clear" w:color="auto" w:fill="auto"/>
            <w:vAlign w:val="center"/>
          </w:tcPr>
          <w:p w14:paraId="00E8EA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7A7D8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708</w:t>
            </w:r>
          </w:p>
        </w:tc>
        <w:tc>
          <w:tcPr>
            <w:tcW w:w="2206" w:type="dxa"/>
            <w:shd w:val="clear" w:color="auto" w:fill="auto"/>
            <w:vAlign w:val="center"/>
          </w:tcPr>
          <w:p w14:paraId="302EBC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0618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D498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689B99" w14:textId="77777777">
        <w:tc>
          <w:tcPr>
            <w:tcW w:w="507" w:type="dxa"/>
            <w:shd w:val="clear" w:color="auto" w:fill="auto"/>
            <w:vAlign w:val="center"/>
          </w:tcPr>
          <w:p w14:paraId="2FE044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B8BC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571 334 709</w:t>
            </w:r>
          </w:p>
        </w:tc>
        <w:tc>
          <w:tcPr>
            <w:tcW w:w="1503" w:type="dxa"/>
            <w:tcBorders>
              <w:right w:val="nil"/>
            </w:tcBorders>
            <w:shd w:val="clear" w:color="auto" w:fill="auto"/>
            <w:vAlign w:val="center"/>
          </w:tcPr>
          <w:p w14:paraId="4F32D7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8272E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709</w:t>
            </w:r>
          </w:p>
        </w:tc>
        <w:tc>
          <w:tcPr>
            <w:tcW w:w="2206" w:type="dxa"/>
            <w:shd w:val="clear" w:color="auto" w:fill="auto"/>
            <w:vAlign w:val="center"/>
          </w:tcPr>
          <w:p w14:paraId="637F48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1DCF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9D9B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256045" w14:textId="77777777">
        <w:tc>
          <w:tcPr>
            <w:tcW w:w="507" w:type="dxa"/>
            <w:shd w:val="clear" w:color="auto" w:fill="auto"/>
            <w:vAlign w:val="center"/>
          </w:tcPr>
          <w:p w14:paraId="58261F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874F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571 334 710</w:t>
            </w:r>
          </w:p>
        </w:tc>
        <w:tc>
          <w:tcPr>
            <w:tcW w:w="1503" w:type="dxa"/>
            <w:tcBorders>
              <w:right w:val="nil"/>
            </w:tcBorders>
            <w:shd w:val="clear" w:color="auto" w:fill="auto"/>
            <w:vAlign w:val="center"/>
          </w:tcPr>
          <w:p w14:paraId="670C4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54B36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710</w:t>
            </w:r>
          </w:p>
        </w:tc>
        <w:tc>
          <w:tcPr>
            <w:tcW w:w="2206" w:type="dxa"/>
            <w:shd w:val="clear" w:color="auto" w:fill="auto"/>
            <w:vAlign w:val="center"/>
          </w:tcPr>
          <w:p w14:paraId="15747F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3A9B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5ACA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C98E6A" w14:textId="77777777">
        <w:tc>
          <w:tcPr>
            <w:tcW w:w="507" w:type="dxa"/>
            <w:shd w:val="clear" w:color="auto" w:fill="auto"/>
            <w:vAlign w:val="center"/>
          </w:tcPr>
          <w:p w14:paraId="02EB04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D1FDB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571 334 711</w:t>
            </w:r>
          </w:p>
        </w:tc>
        <w:tc>
          <w:tcPr>
            <w:tcW w:w="1503" w:type="dxa"/>
            <w:tcBorders>
              <w:right w:val="nil"/>
            </w:tcBorders>
            <w:shd w:val="clear" w:color="auto" w:fill="auto"/>
            <w:vAlign w:val="center"/>
          </w:tcPr>
          <w:p w14:paraId="1A22AE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9AD61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711</w:t>
            </w:r>
          </w:p>
        </w:tc>
        <w:tc>
          <w:tcPr>
            <w:tcW w:w="2206" w:type="dxa"/>
            <w:shd w:val="clear" w:color="auto" w:fill="auto"/>
            <w:vAlign w:val="center"/>
          </w:tcPr>
          <w:p w14:paraId="32136F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A0ED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B7D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5D7478" w14:textId="77777777">
        <w:tc>
          <w:tcPr>
            <w:tcW w:w="507" w:type="dxa"/>
            <w:shd w:val="clear" w:color="auto" w:fill="auto"/>
            <w:vAlign w:val="center"/>
          </w:tcPr>
          <w:p w14:paraId="58693C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3618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571 334 712</w:t>
            </w:r>
          </w:p>
        </w:tc>
        <w:tc>
          <w:tcPr>
            <w:tcW w:w="1503" w:type="dxa"/>
            <w:tcBorders>
              <w:right w:val="nil"/>
            </w:tcBorders>
            <w:shd w:val="clear" w:color="auto" w:fill="auto"/>
            <w:vAlign w:val="center"/>
          </w:tcPr>
          <w:p w14:paraId="2E4E7A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3AFA35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712</w:t>
            </w:r>
          </w:p>
        </w:tc>
        <w:tc>
          <w:tcPr>
            <w:tcW w:w="2206" w:type="dxa"/>
            <w:shd w:val="clear" w:color="auto" w:fill="auto"/>
            <w:vAlign w:val="center"/>
          </w:tcPr>
          <w:p w14:paraId="541953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9731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4335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9A0BE5" w14:textId="77777777">
        <w:tc>
          <w:tcPr>
            <w:tcW w:w="507" w:type="dxa"/>
            <w:shd w:val="clear" w:color="auto" w:fill="auto"/>
            <w:vAlign w:val="center"/>
          </w:tcPr>
          <w:p w14:paraId="2249F2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DEF5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571 334 713</w:t>
            </w:r>
          </w:p>
        </w:tc>
        <w:tc>
          <w:tcPr>
            <w:tcW w:w="1503" w:type="dxa"/>
            <w:tcBorders>
              <w:right w:val="nil"/>
            </w:tcBorders>
            <w:shd w:val="clear" w:color="auto" w:fill="auto"/>
            <w:vAlign w:val="center"/>
          </w:tcPr>
          <w:p w14:paraId="4979A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5CBF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713</w:t>
            </w:r>
          </w:p>
        </w:tc>
        <w:tc>
          <w:tcPr>
            <w:tcW w:w="2206" w:type="dxa"/>
            <w:shd w:val="clear" w:color="auto" w:fill="auto"/>
            <w:vAlign w:val="center"/>
          </w:tcPr>
          <w:p w14:paraId="3323D7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11E4D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9985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B43A06" w14:textId="77777777">
        <w:tc>
          <w:tcPr>
            <w:tcW w:w="507" w:type="dxa"/>
            <w:shd w:val="clear" w:color="auto" w:fill="auto"/>
            <w:vAlign w:val="center"/>
          </w:tcPr>
          <w:p w14:paraId="6EC72A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A87F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571 334 714</w:t>
            </w:r>
          </w:p>
        </w:tc>
        <w:tc>
          <w:tcPr>
            <w:tcW w:w="1503" w:type="dxa"/>
            <w:tcBorders>
              <w:right w:val="nil"/>
            </w:tcBorders>
            <w:shd w:val="clear" w:color="auto" w:fill="auto"/>
            <w:vAlign w:val="center"/>
          </w:tcPr>
          <w:p w14:paraId="002D0B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26DE7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714</w:t>
            </w:r>
          </w:p>
        </w:tc>
        <w:tc>
          <w:tcPr>
            <w:tcW w:w="2206" w:type="dxa"/>
            <w:shd w:val="clear" w:color="auto" w:fill="auto"/>
            <w:vAlign w:val="center"/>
          </w:tcPr>
          <w:p w14:paraId="7D307E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5FA6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8D66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3F91FA" w14:textId="77777777">
        <w:tc>
          <w:tcPr>
            <w:tcW w:w="507" w:type="dxa"/>
            <w:shd w:val="clear" w:color="auto" w:fill="auto"/>
            <w:vAlign w:val="center"/>
          </w:tcPr>
          <w:p w14:paraId="3422AA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EC6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571 334 715</w:t>
            </w:r>
          </w:p>
        </w:tc>
        <w:tc>
          <w:tcPr>
            <w:tcW w:w="1503" w:type="dxa"/>
            <w:tcBorders>
              <w:right w:val="nil"/>
            </w:tcBorders>
            <w:shd w:val="clear" w:color="auto" w:fill="auto"/>
            <w:vAlign w:val="center"/>
          </w:tcPr>
          <w:p w14:paraId="772CE9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11032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715</w:t>
            </w:r>
          </w:p>
        </w:tc>
        <w:tc>
          <w:tcPr>
            <w:tcW w:w="2206" w:type="dxa"/>
            <w:shd w:val="clear" w:color="auto" w:fill="auto"/>
            <w:vAlign w:val="center"/>
          </w:tcPr>
          <w:p w14:paraId="3563E6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4894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0D9C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3F596C" w14:textId="77777777">
        <w:tc>
          <w:tcPr>
            <w:tcW w:w="507" w:type="dxa"/>
            <w:shd w:val="clear" w:color="auto" w:fill="auto"/>
            <w:vAlign w:val="center"/>
          </w:tcPr>
          <w:p w14:paraId="54CFFF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880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571 334 716</w:t>
            </w:r>
          </w:p>
        </w:tc>
        <w:tc>
          <w:tcPr>
            <w:tcW w:w="1503" w:type="dxa"/>
            <w:tcBorders>
              <w:right w:val="nil"/>
            </w:tcBorders>
            <w:shd w:val="clear" w:color="auto" w:fill="auto"/>
            <w:vAlign w:val="center"/>
          </w:tcPr>
          <w:p w14:paraId="601968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9DBBC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716</w:t>
            </w:r>
          </w:p>
        </w:tc>
        <w:tc>
          <w:tcPr>
            <w:tcW w:w="2206" w:type="dxa"/>
            <w:shd w:val="clear" w:color="auto" w:fill="auto"/>
            <w:vAlign w:val="center"/>
          </w:tcPr>
          <w:p w14:paraId="0DE595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A62C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FB2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59D0E4" w14:textId="77777777">
        <w:tc>
          <w:tcPr>
            <w:tcW w:w="507" w:type="dxa"/>
            <w:shd w:val="clear" w:color="auto" w:fill="auto"/>
            <w:vAlign w:val="center"/>
          </w:tcPr>
          <w:p w14:paraId="32566E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E7B3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571 334 717</w:t>
            </w:r>
          </w:p>
        </w:tc>
        <w:tc>
          <w:tcPr>
            <w:tcW w:w="1503" w:type="dxa"/>
            <w:tcBorders>
              <w:right w:val="nil"/>
            </w:tcBorders>
            <w:shd w:val="clear" w:color="auto" w:fill="auto"/>
            <w:vAlign w:val="center"/>
          </w:tcPr>
          <w:p w14:paraId="2BE4F8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11814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717</w:t>
            </w:r>
          </w:p>
        </w:tc>
        <w:tc>
          <w:tcPr>
            <w:tcW w:w="2206" w:type="dxa"/>
            <w:shd w:val="clear" w:color="auto" w:fill="auto"/>
            <w:vAlign w:val="center"/>
          </w:tcPr>
          <w:p w14:paraId="5C9984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6C63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1F0D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F7BB37" w14:textId="77777777">
        <w:tc>
          <w:tcPr>
            <w:tcW w:w="507" w:type="dxa"/>
            <w:shd w:val="clear" w:color="auto" w:fill="auto"/>
            <w:vAlign w:val="center"/>
          </w:tcPr>
          <w:p w14:paraId="13AFB6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E65C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571 334 718</w:t>
            </w:r>
          </w:p>
        </w:tc>
        <w:tc>
          <w:tcPr>
            <w:tcW w:w="1503" w:type="dxa"/>
            <w:tcBorders>
              <w:right w:val="nil"/>
            </w:tcBorders>
            <w:shd w:val="clear" w:color="auto" w:fill="auto"/>
            <w:vAlign w:val="center"/>
          </w:tcPr>
          <w:p w14:paraId="5E6D97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5925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718</w:t>
            </w:r>
          </w:p>
        </w:tc>
        <w:tc>
          <w:tcPr>
            <w:tcW w:w="2206" w:type="dxa"/>
            <w:shd w:val="clear" w:color="auto" w:fill="auto"/>
            <w:vAlign w:val="center"/>
          </w:tcPr>
          <w:p w14:paraId="4FF3DA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91278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4AC81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0712A1" w14:textId="77777777">
        <w:tc>
          <w:tcPr>
            <w:tcW w:w="507" w:type="dxa"/>
            <w:shd w:val="clear" w:color="auto" w:fill="auto"/>
            <w:vAlign w:val="center"/>
          </w:tcPr>
          <w:p w14:paraId="32D600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CAE3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571 334 719</w:t>
            </w:r>
          </w:p>
        </w:tc>
        <w:tc>
          <w:tcPr>
            <w:tcW w:w="1503" w:type="dxa"/>
            <w:tcBorders>
              <w:right w:val="nil"/>
            </w:tcBorders>
            <w:shd w:val="clear" w:color="auto" w:fill="auto"/>
            <w:vAlign w:val="center"/>
          </w:tcPr>
          <w:p w14:paraId="408F4D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A4EB4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719</w:t>
            </w:r>
          </w:p>
        </w:tc>
        <w:tc>
          <w:tcPr>
            <w:tcW w:w="2206" w:type="dxa"/>
            <w:shd w:val="clear" w:color="auto" w:fill="auto"/>
            <w:vAlign w:val="center"/>
          </w:tcPr>
          <w:p w14:paraId="55E1C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2E4B4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FE04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FFB0F0" w14:textId="77777777">
        <w:tc>
          <w:tcPr>
            <w:tcW w:w="507" w:type="dxa"/>
            <w:shd w:val="clear" w:color="auto" w:fill="auto"/>
            <w:vAlign w:val="center"/>
          </w:tcPr>
          <w:p w14:paraId="20628E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10A9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571 334 720</w:t>
            </w:r>
          </w:p>
        </w:tc>
        <w:tc>
          <w:tcPr>
            <w:tcW w:w="1503" w:type="dxa"/>
            <w:tcBorders>
              <w:right w:val="nil"/>
            </w:tcBorders>
            <w:shd w:val="clear" w:color="auto" w:fill="auto"/>
            <w:vAlign w:val="center"/>
          </w:tcPr>
          <w:p w14:paraId="1A54C9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1BF9DD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720</w:t>
            </w:r>
          </w:p>
        </w:tc>
        <w:tc>
          <w:tcPr>
            <w:tcW w:w="2206" w:type="dxa"/>
            <w:shd w:val="clear" w:color="auto" w:fill="auto"/>
            <w:vAlign w:val="center"/>
          </w:tcPr>
          <w:p w14:paraId="6F16CF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934E0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A834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73E5D2" w14:textId="77777777">
        <w:tc>
          <w:tcPr>
            <w:tcW w:w="507" w:type="dxa"/>
            <w:shd w:val="clear" w:color="auto" w:fill="auto"/>
            <w:vAlign w:val="center"/>
          </w:tcPr>
          <w:p w14:paraId="5B33AD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B5C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571 334 721</w:t>
            </w:r>
          </w:p>
        </w:tc>
        <w:tc>
          <w:tcPr>
            <w:tcW w:w="1503" w:type="dxa"/>
            <w:tcBorders>
              <w:right w:val="nil"/>
            </w:tcBorders>
            <w:shd w:val="clear" w:color="auto" w:fill="auto"/>
            <w:vAlign w:val="center"/>
          </w:tcPr>
          <w:p w14:paraId="2B3B8E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D9A4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721</w:t>
            </w:r>
          </w:p>
        </w:tc>
        <w:tc>
          <w:tcPr>
            <w:tcW w:w="2206" w:type="dxa"/>
            <w:shd w:val="clear" w:color="auto" w:fill="auto"/>
            <w:vAlign w:val="center"/>
          </w:tcPr>
          <w:p w14:paraId="0685A9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0B95E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6FEA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CDE6B6" w14:textId="77777777">
        <w:tc>
          <w:tcPr>
            <w:tcW w:w="507" w:type="dxa"/>
            <w:shd w:val="clear" w:color="auto" w:fill="auto"/>
            <w:vAlign w:val="center"/>
          </w:tcPr>
          <w:p w14:paraId="5B447A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0E6A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571 334 722</w:t>
            </w:r>
          </w:p>
        </w:tc>
        <w:tc>
          <w:tcPr>
            <w:tcW w:w="1503" w:type="dxa"/>
            <w:tcBorders>
              <w:right w:val="nil"/>
            </w:tcBorders>
            <w:shd w:val="clear" w:color="auto" w:fill="auto"/>
            <w:vAlign w:val="center"/>
          </w:tcPr>
          <w:p w14:paraId="5D0C3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62FA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722</w:t>
            </w:r>
          </w:p>
        </w:tc>
        <w:tc>
          <w:tcPr>
            <w:tcW w:w="2206" w:type="dxa"/>
            <w:shd w:val="clear" w:color="auto" w:fill="auto"/>
            <w:vAlign w:val="center"/>
          </w:tcPr>
          <w:p w14:paraId="25438F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BDAA3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DC5E4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EE7B9AA" w14:textId="77777777">
        <w:tc>
          <w:tcPr>
            <w:tcW w:w="507" w:type="dxa"/>
            <w:shd w:val="clear" w:color="auto" w:fill="auto"/>
            <w:vAlign w:val="center"/>
          </w:tcPr>
          <w:p w14:paraId="15189F6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CA8BA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571 334 723</w:t>
            </w:r>
          </w:p>
        </w:tc>
        <w:tc>
          <w:tcPr>
            <w:tcW w:w="1503" w:type="dxa"/>
            <w:tcBorders>
              <w:right w:val="nil"/>
            </w:tcBorders>
            <w:shd w:val="clear" w:color="auto" w:fill="auto"/>
            <w:vAlign w:val="center"/>
          </w:tcPr>
          <w:p w14:paraId="2011C4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AA4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723</w:t>
            </w:r>
          </w:p>
        </w:tc>
        <w:tc>
          <w:tcPr>
            <w:tcW w:w="2206" w:type="dxa"/>
            <w:shd w:val="clear" w:color="auto" w:fill="auto"/>
            <w:vAlign w:val="center"/>
          </w:tcPr>
          <w:p w14:paraId="72B791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0742A2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26EC7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2C302D" w14:textId="77777777">
        <w:tc>
          <w:tcPr>
            <w:tcW w:w="507" w:type="dxa"/>
            <w:shd w:val="clear" w:color="auto" w:fill="auto"/>
            <w:vAlign w:val="center"/>
          </w:tcPr>
          <w:p w14:paraId="6ACA6B8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8BD9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571 334 724</w:t>
            </w:r>
          </w:p>
        </w:tc>
        <w:tc>
          <w:tcPr>
            <w:tcW w:w="1503" w:type="dxa"/>
            <w:tcBorders>
              <w:right w:val="nil"/>
            </w:tcBorders>
            <w:shd w:val="clear" w:color="auto" w:fill="auto"/>
            <w:vAlign w:val="center"/>
          </w:tcPr>
          <w:p w14:paraId="7A2144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9509F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724</w:t>
            </w:r>
          </w:p>
        </w:tc>
        <w:tc>
          <w:tcPr>
            <w:tcW w:w="2206" w:type="dxa"/>
            <w:shd w:val="clear" w:color="auto" w:fill="auto"/>
            <w:vAlign w:val="center"/>
          </w:tcPr>
          <w:p w14:paraId="550CAB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0F49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74DC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BF6726" w14:textId="77777777">
        <w:tc>
          <w:tcPr>
            <w:tcW w:w="507" w:type="dxa"/>
            <w:shd w:val="clear" w:color="auto" w:fill="auto"/>
            <w:vAlign w:val="center"/>
          </w:tcPr>
          <w:p w14:paraId="574115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E953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571 334 725</w:t>
            </w:r>
          </w:p>
        </w:tc>
        <w:tc>
          <w:tcPr>
            <w:tcW w:w="1503" w:type="dxa"/>
            <w:tcBorders>
              <w:right w:val="nil"/>
            </w:tcBorders>
            <w:shd w:val="clear" w:color="auto" w:fill="auto"/>
            <w:vAlign w:val="center"/>
          </w:tcPr>
          <w:p w14:paraId="7041DE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A1049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725</w:t>
            </w:r>
          </w:p>
        </w:tc>
        <w:tc>
          <w:tcPr>
            <w:tcW w:w="2206" w:type="dxa"/>
            <w:shd w:val="clear" w:color="auto" w:fill="auto"/>
            <w:vAlign w:val="center"/>
          </w:tcPr>
          <w:p w14:paraId="4DD19C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641E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EDA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BDDD2C" w14:textId="77777777">
        <w:tc>
          <w:tcPr>
            <w:tcW w:w="507" w:type="dxa"/>
            <w:shd w:val="clear" w:color="auto" w:fill="auto"/>
            <w:vAlign w:val="center"/>
          </w:tcPr>
          <w:p w14:paraId="45E4F8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190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571 334 726</w:t>
            </w:r>
          </w:p>
        </w:tc>
        <w:tc>
          <w:tcPr>
            <w:tcW w:w="1503" w:type="dxa"/>
            <w:tcBorders>
              <w:right w:val="nil"/>
            </w:tcBorders>
            <w:shd w:val="clear" w:color="auto" w:fill="auto"/>
            <w:vAlign w:val="center"/>
          </w:tcPr>
          <w:p w14:paraId="672088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63129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726</w:t>
            </w:r>
          </w:p>
        </w:tc>
        <w:tc>
          <w:tcPr>
            <w:tcW w:w="2206" w:type="dxa"/>
            <w:shd w:val="clear" w:color="auto" w:fill="auto"/>
            <w:vAlign w:val="center"/>
          </w:tcPr>
          <w:p w14:paraId="071167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CB7A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2B7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502E85" w14:textId="77777777">
        <w:tc>
          <w:tcPr>
            <w:tcW w:w="507" w:type="dxa"/>
            <w:shd w:val="clear" w:color="auto" w:fill="auto"/>
            <w:vAlign w:val="center"/>
          </w:tcPr>
          <w:p w14:paraId="7DDABF8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F31A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571 334 727</w:t>
            </w:r>
          </w:p>
        </w:tc>
        <w:tc>
          <w:tcPr>
            <w:tcW w:w="1503" w:type="dxa"/>
            <w:tcBorders>
              <w:right w:val="nil"/>
            </w:tcBorders>
            <w:shd w:val="clear" w:color="auto" w:fill="auto"/>
            <w:vAlign w:val="center"/>
          </w:tcPr>
          <w:p w14:paraId="48401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1B565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727</w:t>
            </w:r>
          </w:p>
        </w:tc>
        <w:tc>
          <w:tcPr>
            <w:tcW w:w="2206" w:type="dxa"/>
            <w:shd w:val="clear" w:color="auto" w:fill="auto"/>
            <w:vAlign w:val="center"/>
          </w:tcPr>
          <w:p w14:paraId="7CCD24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4EEA5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55D8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0F1AFE" w14:textId="77777777">
        <w:tc>
          <w:tcPr>
            <w:tcW w:w="507" w:type="dxa"/>
            <w:shd w:val="clear" w:color="auto" w:fill="auto"/>
            <w:vAlign w:val="center"/>
          </w:tcPr>
          <w:p w14:paraId="79156C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E974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571 334 728</w:t>
            </w:r>
          </w:p>
        </w:tc>
        <w:tc>
          <w:tcPr>
            <w:tcW w:w="1503" w:type="dxa"/>
            <w:tcBorders>
              <w:right w:val="nil"/>
            </w:tcBorders>
            <w:shd w:val="clear" w:color="auto" w:fill="auto"/>
            <w:vAlign w:val="center"/>
          </w:tcPr>
          <w:p w14:paraId="2839B0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2D6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728</w:t>
            </w:r>
          </w:p>
        </w:tc>
        <w:tc>
          <w:tcPr>
            <w:tcW w:w="2206" w:type="dxa"/>
            <w:shd w:val="clear" w:color="auto" w:fill="auto"/>
            <w:vAlign w:val="center"/>
          </w:tcPr>
          <w:p w14:paraId="101A2B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704EC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EA3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A8C001" w14:textId="77777777">
        <w:tc>
          <w:tcPr>
            <w:tcW w:w="507" w:type="dxa"/>
            <w:shd w:val="clear" w:color="auto" w:fill="auto"/>
            <w:vAlign w:val="center"/>
          </w:tcPr>
          <w:p w14:paraId="448B37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EA54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571 334 729</w:t>
            </w:r>
          </w:p>
        </w:tc>
        <w:tc>
          <w:tcPr>
            <w:tcW w:w="1503" w:type="dxa"/>
            <w:tcBorders>
              <w:right w:val="nil"/>
            </w:tcBorders>
            <w:shd w:val="clear" w:color="auto" w:fill="auto"/>
            <w:vAlign w:val="center"/>
          </w:tcPr>
          <w:p w14:paraId="57C415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87C0E0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729</w:t>
            </w:r>
          </w:p>
        </w:tc>
        <w:tc>
          <w:tcPr>
            <w:tcW w:w="2206" w:type="dxa"/>
            <w:shd w:val="clear" w:color="auto" w:fill="auto"/>
            <w:vAlign w:val="center"/>
          </w:tcPr>
          <w:p w14:paraId="6A32F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6509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1C4C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A49DAC" w14:textId="77777777">
        <w:tc>
          <w:tcPr>
            <w:tcW w:w="507" w:type="dxa"/>
            <w:shd w:val="clear" w:color="auto" w:fill="auto"/>
            <w:vAlign w:val="center"/>
          </w:tcPr>
          <w:p w14:paraId="18DAB4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4BF0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571 334 730</w:t>
            </w:r>
          </w:p>
        </w:tc>
        <w:tc>
          <w:tcPr>
            <w:tcW w:w="1503" w:type="dxa"/>
            <w:tcBorders>
              <w:right w:val="nil"/>
            </w:tcBorders>
            <w:shd w:val="clear" w:color="auto" w:fill="auto"/>
            <w:vAlign w:val="center"/>
          </w:tcPr>
          <w:p w14:paraId="115F52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F6BC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730</w:t>
            </w:r>
          </w:p>
        </w:tc>
        <w:tc>
          <w:tcPr>
            <w:tcW w:w="2206" w:type="dxa"/>
            <w:shd w:val="clear" w:color="auto" w:fill="auto"/>
            <w:vAlign w:val="center"/>
          </w:tcPr>
          <w:p w14:paraId="64BCE7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0D4F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B8F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DB81F0" w14:textId="77777777">
        <w:tc>
          <w:tcPr>
            <w:tcW w:w="507" w:type="dxa"/>
            <w:shd w:val="clear" w:color="auto" w:fill="auto"/>
            <w:vAlign w:val="center"/>
          </w:tcPr>
          <w:p w14:paraId="67417C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5873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571 334 731</w:t>
            </w:r>
          </w:p>
        </w:tc>
        <w:tc>
          <w:tcPr>
            <w:tcW w:w="1503" w:type="dxa"/>
            <w:tcBorders>
              <w:right w:val="nil"/>
            </w:tcBorders>
            <w:shd w:val="clear" w:color="auto" w:fill="auto"/>
            <w:vAlign w:val="center"/>
          </w:tcPr>
          <w:p w14:paraId="1A633F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7CA9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731</w:t>
            </w:r>
          </w:p>
        </w:tc>
        <w:tc>
          <w:tcPr>
            <w:tcW w:w="2206" w:type="dxa"/>
            <w:shd w:val="clear" w:color="auto" w:fill="auto"/>
            <w:vAlign w:val="center"/>
          </w:tcPr>
          <w:p w14:paraId="057A88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D4E6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A28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C09942" w14:textId="77777777">
        <w:tc>
          <w:tcPr>
            <w:tcW w:w="507" w:type="dxa"/>
            <w:shd w:val="clear" w:color="auto" w:fill="auto"/>
            <w:vAlign w:val="center"/>
          </w:tcPr>
          <w:p w14:paraId="7B149A5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711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571 334 732</w:t>
            </w:r>
          </w:p>
        </w:tc>
        <w:tc>
          <w:tcPr>
            <w:tcW w:w="1503" w:type="dxa"/>
            <w:tcBorders>
              <w:right w:val="nil"/>
            </w:tcBorders>
            <w:shd w:val="clear" w:color="auto" w:fill="auto"/>
            <w:vAlign w:val="center"/>
          </w:tcPr>
          <w:p w14:paraId="6D6E92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5EB944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732</w:t>
            </w:r>
          </w:p>
        </w:tc>
        <w:tc>
          <w:tcPr>
            <w:tcW w:w="2206" w:type="dxa"/>
            <w:shd w:val="clear" w:color="auto" w:fill="auto"/>
            <w:vAlign w:val="center"/>
          </w:tcPr>
          <w:p w14:paraId="79A45B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5389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BCF9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153CC9" w14:textId="77777777">
        <w:tc>
          <w:tcPr>
            <w:tcW w:w="507" w:type="dxa"/>
            <w:shd w:val="clear" w:color="auto" w:fill="auto"/>
            <w:vAlign w:val="center"/>
          </w:tcPr>
          <w:p w14:paraId="7FC44CD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C3F7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571 334 733</w:t>
            </w:r>
          </w:p>
        </w:tc>
        <w:tc>
          <w:tcPr>
            <w:tcW w:w="1503" w:type="dxa"/>
            <w:tcBorders>
              <w:right w:val="nil"/>
            </w:tcBorders>
            <w:shd w:val="clear" w:color="auto" w:fill="auto"/>
            <w:vAlign w:val="center"/>
          </w:tcPr>
          <w:p w14:paraId="010BC8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25D13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733</w:t>
            </w:r>
          </w:p>
        </w:tc>
        <w:tc>
          <w:tcPr>
            <w:tcW w:w="2206" w:type="dxa"/>
            <w:shd w:val="clear" w:color="auto" w:fill="auto"/>
            <w:vAlign w:val="center"/>
          </w:tcPr>
          <w:p w14:paraId="11D788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49FDF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5B5D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03D964" w14:textId="77777777">
        <w:tc>
          <w:tcPr>
            <w:tcW w:w="507" w:type="dxa"/>
            <w:shd w:val="clear" w:color="auto" w:fill="auto"/>
            <w:vAlign w:val="center"/>
          </w:tcPr>
          <w:p w14:paraId="59C9D15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720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571 334 734</w:t>
            </w:r>
          </w:p>
        </w:tc>
        <w:tc>
          <w:tcPr>
            <w:tcW w:w="1503" w:type="dxa"/>
            <w:tcBorders>
              <w:right w:val="nil"/>
            </w:tcBorders>
            <w:shd w:val="clear" w:color="auto" w:fill="auto"/>
            <w:vAlign w:val="center"/>
          </w:tcPr>
          <w:p w14:paraId="67A99D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0645C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734</w:t>
            </w:r>
          </w:p>
        </w:tc>
        <w:tc>
          <w:tcPr>
            <w:tcW w:w="2206" w:type="dxa"/>
            <w:shd w:val="clear" w:color="auto" w:fill="auto"/>
            <w:vAlign w:val="center"/>
          </w:tcPr>
          <w:p w14:paraId="18AF08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F66A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551B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6C7C67" w14:textId="77777777">
        <w:tc>
          <w:tcPr>
            <w:tcW w:w="507" w:type="dxa"/>
            <w:shd w:val="clear" w:color="auto" w:fill="auto"/>
            <w:vAlign w:val="center"/>
          </w:tcPr>
          <w:p w14:paraId="23B7BB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9E2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571 334 735</w:t>
            </w:r>
          </w:p>
        </w:tc>
        <w:tc>
          <w:tcPr>
            <w:tcW w:w="1503" w:type="dxa"/>
            <w:tcBorders>
              <w:right w:val="nil"/>
            </w:tcBorders>
            <w:shd w:val="clear" w:color="auto" w:fill="auto"/>
            <w:vAlign w:val="center"/>
          </w:tcPr>
          <w:p w14:paraId="002D72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A9E277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735</w:t>
            </w:r>
          </w:p>
        </w:tc>
        <w:tc>
          <w:tcPr>
            <w:tcW w:w="2206" w:type="dxa"/>
            <w:shd w:val="clear" w:color="auto" w:fill="auto"/>
            <w:vAlign w:val="center"/>
          </w:tcPr>
          <w:p w14:paraId="505BE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101C4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EB78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3A875D" w14:textId="77777777">
        <w:tc>
          <w:tcPr>
            <w:tcW w:w="507" w:type="dxa"/>
            <w:shd w:val="clear" w:color="auto" w:fill="auto"/>
            <w:vAlign w:val="center"/>
          </w:tcPr>
          <w:p w14:paraId="33ED63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08FE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571 334 736</w:t>
            </w:r>
          </w:p>
        </w:tc>
        <w:tc>
          <w:tcPr>
            <w:tcW w:w="1503" w:type="dxa"/>
            <w:tcBorders>
              <w:right w:val="nil"/>
            </w:tcBorders>
            <w:shd w:val="clear" w:color="auto" w:fill="auto"/>
            <w:vAlign w:val="center"/>
          </w:tcPr>
          <w:p w14:paraId="3511FB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75 64 94 709</w:t>
            </w:r>
          </w:p>
        </w:tc>
        <w:tc>
          <w:tcPr>
            <w:tcW w:w="1132" w:type="dxa"/>
            <w:shd w:val="clear" w:color="auto" w:fill="auto"/>
            <w:vAlign w:val="center"/>
          </w:tcPr>
          <w:p w14:paraId="0DDC5C0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736</w:t>
            </w:r>
          </w:p>
        </w:tc>
        <w:tc>
          <w:tcPr>
            <w:tcW w:w="2206" w:type="dxa"/>
            <w:shd w:val="clear" w:color="auto" w:fill="auto"/>
            <w:vAlign w:val="center"/>
          </w:tcPr>
          <w:p w14:paraId="59C2A0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AA57D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CD18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50B24D" w14:textId="77777777">
        <w:tc>
          <w:tcPr>
            <w:tcW w:w="507" w:type="dxa"/>
            <w:shd w:val="clear" w:color="auto" w:fill="auto"/>
            <w:vAlign w:val="center"/>
          </w:tcPr>
          <w:p w14:paraId="5C67D4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604F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571 334 737</w:t>
            </w:r>
          </w:p>
        </w:tc>
        <w:tc>
          <w:tcPr>
            <w:tcW w:w="1503" w:type="dxa"/>
            <w:tcBorders>
              <w:right w:val="nil"/>
            </w:tcBorders>
            <w:shd w:val="clear" w:color="auto" w:fill="auto"/>
            <w:vAlign w:val="center"/>
          </w:tcPr>
          <w:p w14:paraId="07CE4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62A38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737</w:t>
            </w:r>
          </w:p>
        </w:tc>
        <w:tc>
          <w:tcPr>
            <w:tcW w:w="2206" w:type="dxa"/>
            <w:shd w:val="clear" w:color="auto" w:fill="auto"/>
            <w:vAlign w:val="center"/>
          </w:tcPr>
          <w:p w14:paraId="5628A2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FFA58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2BCC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551C2B" w14:textId="77777777">
        <w:tc>
          <w:tcPr>
            <w:tcW w:w="507" w:type="dxa"/>
            <w:shd w:val="clear" w:color="auto" w:fill="auto"/>
            <w:vAlign w:val="center"/>
          </w:tcPr>
          <w:p w14:paraId="53D4F42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A8A2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571 334 738</w:t>
            </w:r>
          </w:p>
        </w:tc>
        <w:tc>
          <w:tcPr>
            <w:tcW w:w="1503" w:type="dxa"/>
            <w:tcBorders>
              <w:right w:val="nil"/>
            </w:tcBorders>
            <w:shd w:val="clear" w:color="auto" w:fill="auto"/>
            <w:vAlign w:val="center"/>
          </w:tcPr>
          <w:p w14:paraId="7F6D7E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9DDB5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738</w:t>
            </w:r>
          </w:p>
        </w:tc>
        <w:tc>
          <w:tcPr>
            <w:tcW w:w="2206" w:type="dxa"/>
            <w:shd w:val="clear" w:color="auto" w:fill="auto"/>
            <w:vAlign w:val="center"/>
          </w:tcPr>
          <w:p w14:paraId="10F38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86DC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BE80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D50A9D" w14:textId="77777777">
        <w:tc>
          <w:tcPr>
            <w:tcW w:w="507" w:type="dxa"/>
            <w:shd w:val="clear" w:color="auto" w:fill="auto"/>
            <w:vAlign w:val="center"/>
          </w:tcPr>
          <w:p w14:paraId="6926A4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72EE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571 334 739</w:t>
            </w:r>
          </w:p>
        </w:tc>
        <w:tc>
          <w:tcPr>
            <w:tcW w:w="1503" w:type="dxa"/>
            <w:tcBorders>
              <w:right w:val="nil"/>
            </w:tcBorders>
            <w:shd w:val="clear" w:color="auto" w:fill="auto"/>
            <w:vAlign w:val="center"/>
          </w:tcPr>
          <w:p w14:paraId="7635DD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75 64 94 768</w:t>
            </w:r>
          </w:p>
        </w:tc>
        <w:tc>
          <w:tcPr>
            <w:tcW w:w="1132" w:type="dxa"/>
            <w:shd w:val="clear" w:color="auto" w:fill="auto"/>
            <w:vAlign w:val="center"/>
          </w:tcPr>
          <w:p w14:paraId="0B74E3A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739</w:t>
            </w:r>
          </w:p>
        </w:tc>
        <w:tc>
          <w:tcPr>
            <w:tcW w:w="2206" w:type="dxa"/>
            <w:shd w:val="clear" w:color="auto" w:fill="auto"/>
            <w:vAlign w:val="center"/>
          </w:tcPr>
          <w:p w14:paraId="1E4E0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29EB0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EE9B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856D79" w14:textId="77777777">
        <w:tc>
          <w:tcPr>
            <w:tcW w:w="507" w:type="dxa"/>
            <w:shd w:val="clear" w:color="auto" w:fill="auto"/>
            <w:vAlign w:val="center"/>
          </w:tcPr>
          <w:p w14:paraId="6004F9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E1ED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571 334 740</w:t>
            </w:r>
          </w:p>
        </w:tc>
        <w:tc>
          <w:tcPr>
            <w:tcW w:w="1503" w:type="dxa"/>
            <w:tcBorders>
              <w:right w:val="nil"/>
            </w:tcBorders>
            <w:shd w:val="clear" w:color="auto" w:fill="auto"/>
            <w:vAlign w:val="center"/>
          </w:tcPr>
          <w:p w14:paraId="2B5B10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95D0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740</w:t>
            </w:r>
          </w:p>
        </w:tc>
        <w:tc>
          <w:tcPr>
            <w:tcW w:w="2206" w:type="dxa"/>
            <w:shd w:val="clear" w:color="auto" w:fill="auto"/>
            <w:vAlign w:val="center"/>
          </w:tcPr>
          <w:p w14:paraId="1169C7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20730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FBC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72FEBC" w14:textId="77777777">
        <w:tc>
          <w:tcPr>
            <w:tcW w:w="507" w:type="dxa"/>
            <w:shd w:val="clear" w:color="auto" w:fill="auto"/>
            <w:vAlign w:val="center"/>
          </w:tcPr>
          <w:p w14:paraId="2DC578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B718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571 334 741</w:t>
            </w:r>
          </w:p>
        </w:tc>
        <w:tc>
          <w:tcPr>
            <w:tcW w:w="1503" w:type="dxa"/>
            <w:tcBorders>
              <w:right w:val="nil"/>
            </w:tcBorders>
            <w:shd w:val="clear" w:color="auto" w:fill="auto"/>
            <w:vAlign w:val="center"/>
          </w:tcPr>
          <w:p w14:paraId="0A2649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9EF57B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741</w:t>
            </w:r>
          </w:p>
        </w:tc>
        <w:tc>
          <w:tcPr>
            <w:tcW w:w="2206" w:type="dxa"/>
            <w:shd w:val="clear" w:color="auto" w:fill="auto"/>
            <w:vAlign w:val="center"/>
          </w:tcPr>
          <w:p w14:paraId="6E0639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CEC6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B276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E6E3BE" w14:textId="77777777">
        <w:tc>
          <w:tcPr>
            <w:tcW w:w="507" w:type="dxa"/>
            <w:shd w:val="clear" w:color="auto" w:fill="auto"/>
            <w:vAlign w:val="center"/>
          </w:tcPr>
          <w:p w14:paraId="35A35A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CBF3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571 334 742</w:t>
            </w:r>
          </w:p>
        </w:tc>
        <w:tc>
          <w:tcPr>
            <w:tcW w:w="1503" w:type="dxa"/>
            <w:tcBorders>
              <w:right w:val="nil"/>
            </w:tcBorders>
            <w:shd w:val="clear" w:color="auto" w:fill="auto"/>
            <w:vAlign w:val="center"/>
          </w:tcPr>
          <w:p w14:paraId="695A58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75 64 94 702</w:t>
            </w:r>
          </w:p>
        </w:tc>
        <w:tc>
          <w:tcPr>
            <w:tcW w:w="1132" w:type="dxa"/>
            <w:shd w:val="clear" w:color="auto" w:fill="auto"/>
            <w:vAlign w:val="center"/>
          </w:tcPr>
          <w:p w14:paraId="4A09469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742</w:t>
            </w:r>
          </w:p>
        </w:tc>
        <w:tc>
          <w:tcPr>
            <w:tcW w:w="2206" w:type="dxa"/>
            <w:shd w:val="clear" w:color="auto" w:fill="auto"/>
            <w:vAlign w:val="center"/>
          </w:tcPr>
          <w:p w14:paraId="60E68D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7BC8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22C4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7F2996" w14:textId="77777777">
        <w:tc>
          <w:tcPr>
            <w:tcW w:w="507" w:type="dxa"/>
            <w:shd w:val="clear" w:color="auto" w:fill="auto"/>
            <w:vAlign w:val="center"/>
          </w:tcPr>
          <w:p w14:paraId="23BBD63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163F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571 334 743</w:t>
            </w:r>
          </w:p>
        </w:tc>
        <w:tc>
          <w:tcPr>
            <w:tcW w:w="1503" w:type="dxa"/>
            <w:tcBorders>
              <w:right w:val="nil"/>
            </w:tcBorders>
            <w:shd w:val="clear" w:color="auto" w:fill="auto"/>
            <w:vAlign w:val="center"/>
          </w:tcPr>
          <w:p w14:paraId="089374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E3868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743</w:t>
            </w:r>
          </w:p>
        </w:tc>
        <w:tc>
          <w:tcPr>
            <w:tcW w:w="2206" w:type="dxa"/>
            <w:shd w:val="clear" w:color="auto" w:fill="auto"/>
            <w:vAlign w:val="center"/>
          </w:tcPr>
          <w:p w14:paraId="02AC96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322015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F6C8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94A03A" w14:textId="77777777">
        <w:tc>
          <w:tcPr>
            <w:tcW w:w="507" w:type="dxa"/>
            <w:shd w:val="clear" w:color="auto" w:fill="auto"/>
            <w:vAlign w:val="center"/>
          </w:tcPr>
          <w:p w14:paraId="126B4B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2F64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571 334 744</w:t>
            </w:r>
          </w:p>
        </w:tc>
        <w:tc>
          <w:tcPr>
            <w:tcW w:w="1503" w:type="dxa"/>
            <w:tcBorders>
              <w:right w:val="nil"/>
            </w:tcBorders>
            <w:shd w:val="clear" w:color="auto" w:fill="auto"/>
            <w:vAlign w:val="center"/>
          </w:tcPr>
          <w:p w14:paraId="6A3CA3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57BC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744</w:t>
            </w:r>
          </w:p>
        </w:tc>
        <w:tc>
          <w:tcPr>
            <w:tcW w:w="2206" w:type="dxa"/>
            <w:shd w:val="clear" w:color="auto" w:fill="auto"/>
            <w:vAlign w:val="center"/>
          </w:tcPr>
          <w:p w14:paraId="47E3DA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337F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BA99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9156C4" w14:textId="77777777">
        <w:tc>
          <w:tcPr>
            <w:tcW w:w="507" w:type="dxa"/>
            <w:shd w:val="clear" w:color="auto" w:fill="auto"/>
            <w:vAlign w:val="center"/>
          </w:tcPr>
          <w:p w14:paraId="26D3DBB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9FCA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571 334 745</w:t>
            </w:r>
          </w:p>
        </w:tc>
        <w:tc>
          <w:tcPr>
            <w:tcW w:w="1503" w:type="dxa"/>
            <w:tcBorders>
              <w:right w:val="nil"/>
            </w:tcBorders>
            <w:shd w:val="clear" w:color="auto" w:fill="auto"/>
            <w:vAlign w:val="center"/>
          </w:tcPr>
          <w:p w14:paraId="151FC9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75 64 94 703</w:t>
            </w:r>
          </w:p>
        </w:tc>
        <w:tc>
          <w:tcPr>
            <w:tcW w:w="1132" w:type="dxa"/>
            <w:shd w:val="clear" w:color="auto" w:fill="auto"/>
            <w:vAlign w:val="center"/>
          </w:tcPr>
          <w:p w14:paraId="7F7D61E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745</w:t>
            </w:r>
          </w:p>
        </w:tc>
        <w:tc>
          <w:tcPr>
            <w:tcW w:w="2206" w:type="dxa"/>
            <w:shd w:val="clear" w:color="auto" w:fill="auto"/>
            <w:vAlign w:val="center"/>
          </w:tcPr>
          <w:p w14:paraId="0822E3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D801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FA33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FE616C" w14:textId="77777777">
        <w:tc>
          <w:tcPr>
            <w:tcW w:w="507" w:type="dxa"/>
            <w:shd w:val="clear" w:color="auto" w:fill="auto"/>
            <w:vAlign w:val="center"/>
          </w:tcPr>
          <w:p w14:paraId="1DBA91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63C5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571 334 746</w:t>
            </w:r>
          </w:p>
        </w:tc>
        <w:tc>
          <w:tcPr>
            <w:tcW w:w="1503" w:type="dxa"/>
            <w:tcBorders>
              <w:right w:val="nil"/>
            </w:tcBorders>
            <w:shd w:val="clear" w:color="auto" w:fill="auto"/>
            <w:vAlign w:val="center"/>
          </w:tcPr>
          <w:p w14:paraId="239BC9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A7F37A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746</w:t>
            </w:r>
          </w:p>
        </w:tc>
        <w:tc>
          <w:tcPr>
            <w:tcW w:w="2206" w:type="dxa"/>
            <w:shd w:val="clear" w:color="auto" w:fill="auto"/>
            <w:vAlign w:val="center"/>
          </w:tcPr>
          <w:p w14:paraId="6D87AF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9528E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3D91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185658" w14:textId="77777777">
        <w:tc>
          <w:tcPr>
            <w:tcW w:w="507" w:type="dxa"/>
            <w:shd w:val="clear" w:color="auto" w:fill="auto"/>
            <w:vAlign w:val="center"/>
          </w:tcPr>
          <w:p w14:paraId="34EC2E6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BCC1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571 334 747</w:t>
            </w:r>
          </w:p>
        </w:tc>
        <w:tc>
          <w:tcPr>
            <w:tcW w:w="1503" w:type="dxa"/>
            <w:tcBorders>
              <w:right w:val="nil"/>
            </w:tcBorders>
            <w:shd w:val="clear" w:color="auto" w:fill="auto"/>
            <w:vAlign w:val="center"/>
          </w:tcPr>
          <w:p w14:paraId="5B55E3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75 64 94 705</w:t>
            </w:r>
          </w:p>
        </w:tc>
        <w:tc>
          <w:tcPr>
            <w:tcW w:w="1132" w:type="dxa"/>
            <w:shd w:val="clear" w:color="auto" w:fill="auto"/>
            <w:vAlign w:val="center"/>
          </w:tcPr>
          <w:p w14:paraId="08FF71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747</w:t>
            </w:r>
          </w:p>
        </w:tc>
        <w:tc>
          <w:tcPr>
            <w:tcW w:w="2206" w:type="dxa"/>
            <w:shd w:val="clear" w:color="auto" w:fill="auto"/>
            <w:vAlign w:val="center"/>
          </w:tcPr>
          <w:p w14:paraId="4AC150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53E32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171F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EEC74B" w14:textId="77777777">
        <w:tc>
          <w:tcPr>
            <w:tcW w:w="507" w:type="dxa"/>
            <w:shd w:val="clear" w:color="auto" w:fill="auto"/>
            <w:vAlign w:val="center"/>
          </w:tcPr>
          <w:p w14:paraId="28B516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21B7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571 334 748</w:t>
            </w:r>
          </w:p>
        </w:tc>
        <w:tc>
          <w:tcPr>
            <w:tcW w:w="1503" w:type="dxa"/>
            <w:tcBorders>
              <w:right w:val="nil"/>
            </w:tcBorders>
            <w:shd w:val="clear" w:color="auto" w:fill="auto"/>
            <w:vAlign w:val="center"/>
          </w:tcPr>
          <w:p w14:paraId="1688ED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E16F4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748</w:t>
            </w:r>
          </w:p>
        </w:tc>
        <w:tc>
          <w:tcPr>
            <w:tcW w:w="2206" w:type="dxa"/>
            <w:shd w:val="clear" w:color="auto" w:fill="auto"/>
            <w:vAlign w:val="center"/>
          </w:tcPr>
          <w:p w14:paraId="71AB49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32C6F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C155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0BEF7F" w14:textId="77777777">
        <w:tc>
          <w:tcPr>
            <w:tcW w:w="507" w:type="dxa"/>
            <w:shd w:val="clear" w:color="auto" w:fill="auto"/>
            <w:vAlign w:val="center"/>
          </w:tcPr>
          <w:p w14:paraId="046057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078A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571 334 749</w:t>
            </w:r>
          </w:p>
        </w:tc>
        <w:tc>
          <w:tcPr>
            <w:tcW w:w="1503" w:type="dxa"/>
            <w:tcBorders>
              <w:right w:val="nil"/>
            </w:tcBorders>
            <w:shd w:val="clear" w:color="auto" w:fill="auto"/>
            <w:vAlign w:val="center"/>
          </w:tcPr>
          <w:p w14:paraId="5F4711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7DD95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749</w:t>
            </w:r>
          </w:p>
        </w:tc>
        <w:tc>
          <w:tcPr>
            <w:tcW w:w="2206" w:type="dxa"/>
            <w:shd w:val="clear" w:color="auto" w:fill="auto"/>
            <w:vAlign w:val="center"/>
          </w:tcPr>
          <w:p w14:paraId="2B06A6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92038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2636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6EAB4E" w14:textId="77777777">
        <w:tc>
          <w:tcPr>
            <w:tcW w:w="507" w:type="dxa"/>
            <w:shd w:val="clear" w:color="auto" w:fill="auto"/>
            <w:vAlign w:val="center"/>
          </w:tcPr>
          <w:p w14:paraId="09EFCF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069E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571 334 750</w:t>
            </w:r>
          </w:p>
        </w:tc>
        <w:tc>
          <w:tcPr>
            <w:tcW w:w="1503" w:type="dxa"/>
            <w:tcBorders>
              <w:right w:val="nil"/>
            </w:tcBorders>
            <w:shd w:val="clear" w:color="auto" w:fill="auto"/>
            <w:vAlign w:val="center"/>
          </w:tcPr>
          <w:p w14:paraId="28EAB5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F518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750</w:t>
            </w:r>
          </w:p>
        </w:tc>
        <w:tc>
          <w:tcPr>
            <w:tcW w:w="2206" w:type="dxa"/>
            <w:shd w:val="clear" w:color="auto" w:fill="auto"/>
            <w:vAlign w:val="center"/>
          </w:tcPr>
          <w:p w14:paraId="06A5AA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C81EB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424C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90F5BA" w14:textId="77777777">
        <w:tc>
          <w:tcPr>
            <w:tcW w:w="507" w:type="dxa"/>
            <w:shd w:val="clear" w:color="auto" w:fill="auto"/>
            <w:vAlign w:val="center"/>
          </w:tcPr>
          <w:p w14:paraId="49AEC7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17E1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571 334 751</w:t>
            </w:r>
          </w:p>
        </w:tc>
        <w:tc>
          <w:tcPr>
            <w:tcW w:w="1503" w:type="dxa"/>
            <w:tcBorders>
              <w:right w:val="nil"/>
            </w:tcBorders>
            <w:shd w:val="clear" w:color="auto" w:fill="auto"/>
            <w:vAlign w:val="center"/>
          </w:tcPr>
          <w:p w14:paraId="1C356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5686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751</w:t>
            </w:r>
          </w:p>
        </w:tc>
        <w:tc>
          <w:tcPr>
            <w:tcW w:w="2206" w:type="dxa"/>
            <w:shd w:val="clear" w:color="auto" w:fill="auto"/>
            <w:vAlign w:val="center"/>
          </w:tcPr>
          <w:p w14:paraId="5D65D4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68596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DB21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5DAF02" w14:textId="77777777">
        <w:tc>
          <w:tcPr>
            <w:tcW w:w="507" w:type="dxa"/>
            <w:shd w:val="clear" w:color="auto" w:fill="auto"/>
            <w:vAlign w:val="center"/>
          </w:tcPr>
          <w:p w14:paraId="762FA4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D904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571 334 752</w:t>
            </w:r>
          </w:p>
        </w:tc>
        <w:tc>
          <w:tcPr>
            <w:tcW w:w="1503" w:type="dxa"/>
            <w:tcBorders>
              <w:right w:val="nil"/>
            </w:tcBorders>
            <w:shd w:val="clear" w:color="auto" w:fill="auto"/>
            <w:vAlign w:val="center"/>
          </w:tcPr>
          <w:p w14:paraId="4C9A21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0074DA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752</w:t>
            </w:r>
          </w:p>
        </w:tc>
        <w:tc>
          <w:tcPr>
            <w:tcW w:w="2206" w:type="dxa"/>
            <w:shd w:val="clear" w:color="auto" w:fill="auto"/>
            <w:vAlign w:val="center"/>
          </w:tcPr>
          <w:p w14:paraId="433B21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E8FE4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4FE0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8F798F" w14:textId="77777777">
        <w:tc>
          <w:tcPr>
            <w:tcW w:w="507" w:type="dxa"/>
            <w:shd w:val="clear" w:color="auto" w:fill="auto"/>
            <w:vAlign w:val="center"/>
          </w:tcPr>
          <w:p w14:paraId="550FDE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CF4D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571 334 753</w:t>
            </w:r>
          </w:p>
        </w:tc>
        <w:tc>
          <w:tcPr>
            <w:tcW w:w="1503" w:type="dxa"/>
            <w:tcBorders>
              <w:right w:val="nil"/>
            </w:tcBorders>
            <w:shd w:val="clear" w:color="auto" w:fill="auto"/>
            <w:vAlign w:val="center"/>
          </w:tcPr>
          <w:p w14:paraId="17E087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ABC3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753</w:t>
            </w:r>
          </w:p>
        </w:tc>
        <w:tc>
          <w:tcPr>
            <w:tcW w:w="2206" w:type="dxa"/>
            <w:shd w:val="clear" w:color="auto" w:fill="auto"/>
            <w:vAlign w:val="center"/>
          </w:tcPr>
          <w:p w14:paraId="2784EF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1DDB2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1945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40944B" w14:textId="77777777">
        <w:tc>
          <w:tcPr>
            <w:tcW w:w="507" w:type="dxa"/>
            <w:shd w:val="clear" w:color="auto" w:fill="auto"/>
            <w:vAlign w:val="center"/>
          </w:tcPr>
          <w:p w14:paraId="58375CA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E98C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571 334 754</w:t>
            </w:r>
          </w:p>
        </w:tc>
        <w:tc>
          <w:tcPr>
            <w:tcW w:w="1503" w:type="dxa"/>
            <w:tcBorders>
              <w:right w:val="nil"/>
            </w:tcBorders>
            <w:shd w:val="clear" w:color="auto" w:fill="auto"/>
            <w:vAlign w:val="center"/>
          </w:tcPr>
          <w:p w14:paraId="40B03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EE61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754</w:t>
            </w:r>
          </w:p>
        </w:tc>
        <w:tc>
          <w:tcPr>
            <w:tcW w:w="2206" w:type="dxa"/>
            <w:shd w:val="clear" w:color="auto" w:fill="auto"/>
            <w:vAlign w:val="center"/>
          </w:tcPr>
          <w:p w14:paraId="4E27C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634A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0119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3E5837" w14:textId="77777777">
        <w:tc>
          <w:tcPr>
            <w:tcW w:w="507" w:type="dxa"/>
            <w:shd w:val="clear" w:color="auto" w:fill="auto"/>
            <w:vAlign w:val="center"/>
          </w:tcPr>
          <w:p w14:paraId="0E85EF8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4369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571 334 755</w:t>
            </w:r>
          </w:p>
        </w:tc>
        <w:tc>
          <w:tcPr>
            <w:tcW w:w="1503" w:type="dxa"/>
            <w:tcBorders>
              <w:right w:val="nil"/>
            </w:tcBorders>
            <w:shd w:val="clear" w:color="auto" w:fill="auto"/>
            <w:vAlign w:val="center"/>
          </w:tcPr>
          <w:p w14:paraId="0C2DBB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773A6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755</w:t>
            </w:r>
          </w:p>
        </w:tc>
        <w:tc>
          <w:tcPr>
            <w:tcW w:w="2206" w:type="dxa"/>
            <w:shd w:val="clear" w:color="auto" w:fill="auto"/>
            <w:vAlign w:val="center"/>
          </w:tcPr>
          <w:p w14:paraId="6607B1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02D49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7637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00ACED" w14:textId="77777777">
        <w:tc>
          <w:tcPr>
            <w:tcW w:w="507" w:type="dxa"/>
            <w:shd w:val="clear" w:color="auto" w:fill="auto"/>
            <w:vAlign w:val="center"/>
          </w:tcPr>
          <w:p w14:paraId="50CB2C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694C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571 334 756</w:t>
            </w:r>
          </w:p>
        </w:tc>
        <w:tc>
          <w:tcPr>
            <w:tcW w:w="1503" w:type="dxa"/>
            <w:tcBorders>
              <w:right w:val="nil"/>
            </w:tcBorders>
            <w:shd w:val="clear" w:color="auto" w:fill="auto"/>
            <w:vAlign w:val="center"/>
          </w:tcPr>
          <w:p w14:paraId="6B9B3D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D8B713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756</w:t>
            </w:r>
          </w:p>
        </w:tc>
        <w:tc>
          <w:tcPr>
            <w:tcW w:w="2206" w:type="dxa"/>
            <w:shd w:val="clear" w:color="auto" w:fill="auto"/>
            <w:vAlign w:val="center"/>
          </w:tcPr>
          <w:p w14:paraId="298408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95654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EC9A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17C1BE" w14:textId="77777777">
        <w:tc>
          <w:tcPr>
            <w:tcW w:w="507" w:type="dxa"/>
            <w:shd w:val="clear" w:color="auto" w:fill="auto"/>
            <w:vAlign w:val="center"/>
          </w:tcPr>
          <w:p w14:paraId="4BF6BB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7ED2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571 334 757</w:t>
            </w:r>
          </w:p>
        </w:tc>
        <w:tc>
          <w:tcPr>
            <w:tcW w:w="1503" w:type="dxa"/>
            <w:tcBorders>
              <w:right w:val="nil"/>
            </w:tcBorders>
            <w:shd w:val="clear" w:color="auto" w:fill="auto"/>
            <w:vAlign w:val="center"/>
          </w:tcPr>
          <w:p w14:paraId="43632D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EE5A2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757</w:t>
            </w:r>
          </w:p>
        </w:tc>
        <w:tc>
          <w:tcPr>
            <w:tcW w:w="2206" w:type="dxa"/>
            <w:shd w:val="clear" w:color="auto" w:fill="auto"/>
            <w:vAlign w:val="center"/>
          </w:tcPr>
          <w:p w14:paraId="5AA589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B9984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8157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7A5A0A" w14:textId="77777777">
        <w:tc>
          <w:tcPr>
            <w:tcW w:w="507" w:type="dxa"/>
            <w:shd w:val="clear" w:color="auto" w:fill="auto"/>
            <w:vAlign w:val="center"/>
          </w:tcPr>
          <w:p w14:paraId="167086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DE9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571 334 758</w:t>
            </w:r>
          </w:p>
        </w:tc>
        <w:tc>
          <w:tcPr>
            <w:tcW w:w="1503" w:type="dxa"/>
            <w:tcBorders>
              <w:right w:val="nil"/>
            </w:tcBorders>
            <w:shd w:val="clear" w:color="auto" w:fill="auto"/>
            <w:vAlign w:val="center"/>
          </w:tcPr>
          <w:p w14:paraId="7819A1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590F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758</w:t>
            </w:r>
          </w:p>
        </w:tc>
        <w:tc>
          <w:tcPr>
            <w:tcW w:w="2206" w:type="dxa"/>
            <w:shd w:val="clear" w:color="auto" w:fill="auto"/>
            <w:vAlign w:val="center"/>
          </w:tcPr>
          <w:p w14:paraId="15C0CF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0EF82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666D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7F4F2D" w14:textId="77777777">
        <w:tc>
          <w:tcPr>
            <w:tcW w:w="507" w:type="dxa"/>
            <w:shd w:val="clear" w:color="auto" w:fill="auto"/>
            <w:vAlign w:val="center"/>
          </w:tcPr>
          <w:p w14:paraId="6BDCFC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BDCD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571 334 759</w:t>
            </w:r>
          </w:p>
        </w:tc>
        <w:tc>
          <w:tcPr>
            <w:tcW w:w="1503" w:type="dxa"/>
            <w:tcBorders>
              <w:right w:val="nil"/>
            </w:tcBorders>
            <w:shd w:val="clear" w:color="auto" w:fill="auto"/>
            <w:vAlign w:val="center"/>
          </w:tcPr>
          <w:p w14:paraId="6778A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C773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759</w:t>
            </w:r>
          </w:p>
        </w:tc>
        <w:tc>
          <w:tcPr>
            <w:tcW w:w="2206" w:type="dxa"/>
            <w:shd w:val="clear" w:color="auto" w:fill="auto"/>
            <w:vAlign w:val="center"/>
          </w:tcPr>
          <w:p w14:paraId="4D9B0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06099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E5D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6E7D42" w14:textId="77777777">
        <w:tc>
          <w:tcPr>
            <w:tcW w:w="507" w:type="dxa"/>
            <w:shd w:val="clear" w:color="auto" w:fill="auto"/>
            <w:vAlign w:val="center"/>
          </w:tcPr>
          <w:p w14:paraId="4F0D29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F13C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571 334 760</w:t>
            </w:r>
          </w:p>
        </w:tc>
        <w:tc>
          <w:tcPr>
            <w:tcW w:w="1503" w:type="dxa"/>
            <w:tcBorders>
              <w:right w:val="nil"/>
            </w:tcBorders>
            <w:shd w:val="clear" w:color="auto" w:fill="auto"/>
            <w:vAlign w:val="center"/>
          </w:tcPr>
          <w:p w14:paraId="2FB73B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366F7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760</w:t>
            </w:r>
          </w:p>
        </w:tc>
        <w:tc>
          <w:tcPr>
            <w:tcW w:w="2206" w:type="dxa"/>
            <w:shd w:val="clear" w:color="auto" w:fill="auto"/>
            <w:vAlign w:val="center"/>
          </w:tcPr>
          <w:p w14:paraId="40310F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52728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5999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8697DA" w14:textId="77777777">
        <w:tc>
          <w:tcPr>
            <w:tcW w:w="507" w:type="dxa"/>
            <w:shd w:val="clear" w:color="auto" w:fill="auto"/>
            <w:vAlign w:val="center"/>
          </w:tcPr>
          <w:p w14:paraId="1BC8056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83EB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571 334 761</w:t>
            </w:r>
          </w:p>
        </w:tc>
        <w:tc>
          <w:tcPr>
            <w:tcW w:w="1503" w:type="dxa"/>
            <w:tcBorders>
              <w:right w:val="nil"/>
            </w:tcBorders>
            <w:shd w:val="clear" w:color="auto" w:fill="auto"/>
            <w:vAlign w:val="center"/>
          </w:tcPr>
          <w:p w14:paraId="56E5D8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AB88B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761</w:t>
            </w:r>
          </w:p>
        </w:tc>
        <w:tc>
          <w:tcPr>
            <w:tcW w:w="2206" w:type="dxa"/>
            <w:shd w:val="clear" w:color="auto" w:fill="auto"/>
            <w:vAlign w:val="center"/>
          </w:tcPr>
          <w:p w14:paraId="24C2D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30ED0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56D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0A6DB5" w14:textId="77777777">
        <w:tc>
          <w:tcPr>
            <w:tcW w:w="507" w:type="dxa"/>
            <w:shd w:val="clear" w:color="auto" w:fill="auto"/>
            <w:vAlign w:val="center"/>
          </w:tcPr>
          <w:p w14:paraId="237C2C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B22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571 334 762</w:t>
            </w:r>
          </w:p>
        </w:tc>
        <w:tc>
          <w:tcPr>
            <w:tcW w:w="1503" w:type="dxa"/>
            <w:tcBorders>
              <w:right w:val="nil"/>
            </w:tcBorders>
            <w:shd w:val="clear" w:color="auto" w:fill="auto"/>
            <w:vAlign w:val="center"/>
          </w:tcPr>
          <w:p w14:paraId="663694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6E4F35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762</w:t>
            </w:r>
          </w:p>
        </w:tc>
        <w:tc>
          <w:tcPr>
            <w:tcW w:w="2206" w:type="dxa"/>
            <w:shd w:val="clear" w:color="auto" w:fill="auto"/>
            <w:vAlign w:val="center"/>
          </w:tcPr>
          <w:p w14:paraId="285748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797C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CF69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FF905F" w14:textId="77777777">
        <w:tc>
          <w:tcPr>
            <w:tcW w:w="507" w:type="dxa"/>
            <w:shd w:val="clear" w:color="auto" w:fill="auto"/>
            <w:vAlign w:val="center"/>
          </w:tcPr>
          <w:p w14:paraId="581F667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AA8F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571 334 763</w:t>
            </w:r>
          </w:p>
        </w:tc>
        <w:tc>
          <w:tcPr>
            <w:tcW w:w="1503" w:type="dxa"/>
            <w:tcBorders>
              <w:right w:val="nil"/>
            </w:tcBorders>
            <w:shd w:val="clear" w:color="auto" w:fill="auto"/>
            <w:vAlign w:val="center"/>
          </w:tcPr>
          <w:p w14:paraId="753F3C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60551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763</w:t>
            </w:r>
          </w:p>
        </w:tc>
        <w:tc>
          <w:tcPr>
            <w:tcW w:w="2206" w:type="dxa"/>
            <w:shd w:val="clear" w:color="auto" w:fill="auto"/>
            <w:vAlign w:val="center"/>
          </w:tcPr>
          <w:p w14:paraId="6506A0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A493B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8428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4D2517" w14:textId="77777777">
        <w:tc>
          <w:tcPr>
            <w:tcW w:w="507" w:type="dxa"/>
            <w:shd w:val="clear" w:color="auto" w:fill="auto"/>
            <w:vAlign w:val="center"/>
          </w:tcPr>
          <w:p w14:paraId="555256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CBF7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571 334 764</w:t>
            </w:r>
          </w:p>
        </w:tc>
        <w:tc>
          <w:tcPr>
            <w:tcW w:w="1503" w:type="dxa"/>
            <w:tcBorders>
              <w:right w:val="nil"/>
            </w:tcBorders>
            <w:shd w:val="clear" w:color="auto" w:fill="auto"/>
            <w:vAlign w:val="center"/>
          </w:tcPr>
          <w:p w14:paraId="75EDA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BB20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764</w:t>
            </w:r>
          </w:p>
        </w:tc>
        <w:tc>
          <w:tcPr>
            <w:tcW w:w="2206" w:type="dxa"/>
            <w:shd w:val="clear" w:color="auto" w:fill="auto"/>
            <w:vAlign w:val="center"/>
          </w:tcPr>
          <w:p w14:paraId="5AD5B9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44B66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9B06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D0167" w14:textId="77777777">
        <w:tc>
          <w:tcPr>
            <w:tcW w:w="507" w:type="dxa"/>
            <w:shd w:val="clear" w:color="auto" w:fill="auto"/>
            <w:vAlign w:val="center"/>
          </w:tcPr>
          <w:p w14:paraId="6B94C5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7869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571 334 765</w:t>
            </w:r>
          </w:p>
        </w:tc>
        <w:tc>
          <w:tcPr>
            <w:tcW w:w="1503" w:type="dxa"/>
            <w:tcBorders>
              <w:right w:val="nil"/>
            </w:tcBorders>
            <w:shd w:val="clear" w:color="auto" w:fill="auto"/>
            <w:vAlign w:val="center"/>
          </w:tcPr>
          <w:p w14:paraId="3780FE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AB414D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765</w:t>
            </w:r>
          </w:p>
        </w:tc>
        <w:tc>
          <w:tcPr>
            <w:tcW w:w="2206" w:type="dxa"/>
            <w:shd w:val="clear" w:color="auto" w:fill="auto"/>
            <w:vAlign w:val="center"/>
          </w:tcPr>
          <w:p w14:paraId="19904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FEAC5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B4E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67F99F" w14:textId="77777777">
        <w:tc>
          <w:tcPr>
            <w:tcW w:w="507" w:type="dxa"/>
            <w:shd w:val="clear" w:color="auto" w:fill="auto"/>
            <w:vAlign w:val="center"/>
          </w:tcPr>
          <w:p w14:paraId="6ADB91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7826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571 334 766</w:t>
            </w:r>
          </w:p>
        </w:tc>
        <w:tc>
          <w:tcPr>
            <w:tcW w:w="1503" w:type="dxa"/>
            <w:tcBorders>
              <w:right w:val="nil"/>
            </w:tcBorders>
            <w:shd w:val="clear" w:color="auto" w:fill="auto"/>
            <w:vAlign w:val="center"/>
          </w:tcPr>
          <w:p w14:paraId="10764E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B1937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766</w:t>
            </w:r>
          </w:p>
        </w:tc>
        <w:tc>
          <w:tcPr>
            <w:tcW w:w="2206" w:type="dxa"/>
            <w:shd w:val="clear" w:color="auto" w:fill="auto"/>
            <w:vAlign w:val="center"/>
          </w:tcPr>
          <w:p w14:paraId="28739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59AE1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DB69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066BE5" w14:textId="77777777">
        <w:tc>
          <w:tcPr>
            <w:tcW w:w="507" w:type="dxa"/>
            <w:shd w:val="clear" w:color="auto" w:fill="auto"/>
            <w:vAlign w:val="center"/>
          </w:tcPr>
          <w:p w14:paraId="54E03B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4835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571 334 767</w:t>
            </w:r>
          </w:p>
        </w:tc>
        <w:tc>
          <w:tcPr>
            <w:tcW w:w="1503" w:type="dxa"/>
            <w:tcBorders>
              <w:right w:val="nil"/>
            </w:tcBorders>
            <w:shd w:val="clear" w:color="auto" w:fill="auto"/>
            <w:vAlign w:val="center"/>
          </w:tcPr>
          <w:p w14:paraId="2232AC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FEAAE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767</w:t>
            </w:r>
          </w:p>
        </w:tc>
        <w:tc>
          <w:tcPr>
            <w:tcW w:w="2206" w:type="dxa"/>
            <w:shd w:val="clear" w:color="auto" w:fill="auto"/>
            <w:vAlign w:val="center"/>
          </w:tcPr>
          <w:p w14:paraId="20EF9E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3908B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56F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DC9D06" w14:textId="77777777">
        <w:tc>
          <w:tcPr>
            <w:tcW w:w="507" w:type="dxa"/>
            <w:shd w:val="clear" w:color="auto" w:fill="auto"/>
            <w:vAlign w:val="center"/>
          </w:tcPr>
          <w:p w14:paraId="3865FF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FDB9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571 334 768</w:t>
            </w:r>
          </w:p>
        </w:tc>
        <w:tc>
          <w:tcPr>
            <w:tcW w:w="1503" w:type="dxa"/>
            <w:tcBorders>
              <w:right w:val="nil"/>
            </w:tcBorders>
            <w:shd w:val="clear" w:color="auto" w:fill="auto"/>
            <w:vAlign w:val="center"/>
          </w:tcPr>
          <w:p w14:paraId="0FB6C4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AC908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768</w:t>
            </w:r>
          </w:p>
        </w:tc>
        <w:tc>
          <w:tcPr>
            <w:tcW w:w="2206" w:type="dxa"/>
            <w:shd w:val="clear" w:color="auto" w:fill="auto"/>
            <w:vAlign w:val="center"/>
          </w:tcPr>
          <w:p w14:paraId="043292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31B7B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6F4C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496C385" w14:textId="77777777">
        <w:tc>
          <w:tcPr>
            <w:tcW w:w="507" w:type="dxa"/>
            <w:shd w:val="clear" w:color="auto" w:fill="auto"/>
            <w:vAlign w:val="center"/>
          </w:tcPr>
          <w:p w14:paraId="4280E0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3EAD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571 334 769</w:t>
            </w:r>
          </w:p>
        </w:tc>
        <w:tc>
          <w:tcPr>
            <w:tcW w:w="1503" w:type="dxa"/>
            <w:tcBorders>
              <w:right w:val="nil"/>
            </w:tcBorders>
            <w:shd w:val="clear" w:color="auto" w:fill="auto"/>
            <w:vAlign w:val="center"/>
          </w:tcPr>
          <w:p w14:paraId="30907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EE1B1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769</w:t>
            </w:r>
          </w:p>
        </w:tc>
        <w:tc>
          <w:tcPr>
            <w:tcW w:w="2206" w:type="dxa"/>
            <w:shd w:val="clear" w:color="auto" w:fill="auto"/>
            <w:vAlign w:val="center"/>
          </w:tcPr>
          <w:p w14:paraId="169146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E43AE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80AD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F38ABDD" w14:textId="77777777">
        <w:tc>
          <w:tcPr>
            <w:tcW w:w="507" w:type="dxa"/>
            <w:shd w:val="clear" w:color="auto" w:fill="auto"/>
            <w:vAlign w:val="center"/>
          </w:tcPr>
          <w:p w14:paraId="76D789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B759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571 334 770</w:t>
            </w:r>
          </w:p>
        </w:tc>
        <w:tc>
          <w:tcPr>
            <w:tcW w:w="1503" w:type="dxa"/>
            <w:tcBorders>
              <w:right w:val="nil"/>
            </w:tcBorders>
            <w:shd w:val="clear" w:color="auto" w:fill="auto"/>
            <w:vAlign w:val="center"/>
          </w:tcPr>
          <w:p w14:paraId="25E1D9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5DABD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770</w:t>
            </w:r>
          </w:p>
        </w:tc>
        <w:tc>
          <w:tcPr>
            <w:tcW w:w="2206" w:type="dxa"/>
            <w:shd w:val="clear" w:color="auto" w:fill="auto"/>
            <w:vAlign w:val="center"/>
          </w:tcPr>
          <w:p w14:paraId="789641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74D6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DAFD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C5B1F6" w14:textId="77777777">
        <w:tc>
          <w:tcPr>
            <w:tcW w:w="507" w:type="dxa"/>
            <w:shd w:val="clear" w:color="auto" w:fill="auto"/>
            <w:vAlign w:val="center"/>
          </w:tcPr>
          <w:p w14:paraId="3C262DC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B611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571 334 771</w:t>
            </w:r>
          </w:p>
        </w:tc>
        <w:tc>
          <w:tcPr>
            <w:tcW w:w="1503" w:type="dxa"/>
            <w:tcBorders>
              <w:right w:val="nil"/>
            </w:tcBorders>
            <w:shd w:val="clear" w:color="auto" w:fill="auto"/>
            <w:vAlign w:val="center"/>
          </w:tcPr>
          <w:p w14:paraId="26C31F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A9B65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771</w:t>
            </w:r>
          </w:p>
        </w:tc>
        <w:tc>
          <w:tcPr>
            <w:tcW w:w="2206" w:type="dxa"/>
            <w:shd w:val="clear" w:color="auto" w:fill="auto"/>
            <w:vAlign w:val="center"/>
          </w:tcPr>
          <w:p w14:paraId="57C571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C9EA2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D63B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3D6CD0" w14:textId="77777777">
        <w:tc>
          <w:tcPr>
            <w:tcW w:w="507" w:type="dxa"/>
            <w:shd w:val="clear" w:color="auto" w:fill="auto"/>
            <w:vAlign w:val="center"/>
          </w:tcPr>
          <w:p w14:paraId="584913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67D9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571 334 772</w:t>
            </w:r>
          </w:p>
        </w:tc>
        <w:tc>
          <w:tcPr>
            <w:tcW w:w="1503" w:type="dxa"/>
            <w:tcBorders>
              <w:right w:val="nil"/>
            </w:tcBorders>
            <w:shd w:val="clear" w:color="auto" w:fill="auto"/>
            <w:vAlign w:val="center"/>
          </w:tcPr>
          <w:p w14:paraId="1BEB5D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F62A2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772</w:t>
            </w:r>
          </w:p>
        </w:tc>
        <w:tc>
          <w:tcPr>
            <w:tcW w:w="2206" w:type="dxa"/>
            <w:shd w:val="clear" w:color="auto" w:fill="auto"/>
            <w:vAlign w:val="center"/>
          </w:tcPr>
          <w:p w14:paraId="75EDB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A8F16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71A1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9BB025" w14:textId="77777777">
        <w:tc>
          <w:tcPr>
            <w:tcW w:w="507" w:type="dxa"/>
            <w:shd w:val="clear" w:color="auto" w:fill="auto"/>
            <w:vAlign w:val="center"/>
          </w:tcPr>
          <w:p w14:paraId="378414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0B6B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571 334 773</w:t>
            </w:r>
          </w:p>
        </w:tc>
        <w:tc>
          <w:tcPr>
            <w:tcW w:w="1503" w:type="dxa"/>
            <w:tcBorders>
              <w:right w:val="nil"/>
            </w:tcBorders>
            <w:shd w:val="clear" w:color="auto" w:fill="auto"/>
            <w:vAlign w:val="center"/>
          </w:tcPr>
          <w:p w14:paraId="0E38EF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4B608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773</w:t>
            </w:r>
          </w:p>
        </w:tc>
        <w:tc>
          <w:tcPr>
            <w:tcW w:w="2206" w:type="dxa"/>
            <w:shd w:val="clear" w:color="auto" w:fill="auto"/>
            <w:vAlign w:val="center"/>
          </w:tcPr>
          <w:p w14:paraId="1BC3B0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D5CCF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983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34037F" w14:textId="77777777">
        <w:tc>
          <w:tcPr>
            <w:tcW w:w="507" w:type="dxa"/>
            <w:shd w:val="clear" w:color="auto" w:fill="auto"/>
            <w:vAlign w:val="center"/>
          </w:tcPr>
          <w:p w14:paraId="5AC16B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5595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571 334 774</w:t>
            </w:r>
          </w:p>
        </w:tc>
        <w:tc>
          <w:tcPr>
            <w:tcW w:w="1503" w:type="dxa"/>
            <w:tcBorders>
              <w:right w:val="nil"/>
            </w:tcBorders>
            <w:shd w:val="clear" w:color="auto" w:fill="auto"/>
            <w:vAlign w:val="center"/>
          </w:tcPr>
          <w:p w14:paraId="735F95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F2C3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774</w:t>
            </w:r>
          </w:p>
        </w:tc>
        <w:tc>
          <w:tcPr>
            <w:tcW w:w="2206" w:type="dxa"/>
            <w:shd w:val="clear" w:color="auto" w:fill="auto"/>
            <w:vAlign w:val="center"/>
          </w:tcPr>
          <w:p w14:paraId="6038F8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049176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6E5E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F8F0EA" w14:textId="77777777">
        <w:tc>
          <w:tcPr>
            <w:tcW w:w="507" w:type="dxa"/>
            <w:shd w:val="clear" w:color="auto" w:fill="auto"/>
            <w:vAlign w:val="center"/>
          </w:tcPr>
          <w:p w14:paraId="4A76EC6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5776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571 334 775</w:t>
            </w:r>
          </w:p>
        </w:tc>
        <w:tc>
          <w:tcPr>
            <w:tcW w:w="1503" w:type="dxa"/>
            <w:tcBorders>
              <w:right w:val="nil"/>
            </w:tcBorders>
            <w:shd w:val="clear" w:color="auto" w:fill="auto"/>
            <w:vAlign w:val="center"/>
          </w:tcPr>
          <w:p w14:paraId="695F1D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FCC66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775</w:t>
            </w:r>
          </w:p>
        </w:tc>
        <w:tc>
          <w:tcPr>
            <w:tcW w:w="2206" w:type="dxa"/>
            <w:shd w:val="clear" w:color="auto" w:fill="auto"/>
            <w:vAlign w:val="center"/>
          </w:tcPr>
          <w:p w14:paraId="7C54D2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D2824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006A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D1A527" w14:textId="77777777">
        <w:tc>
          <w:tcPr>
            <w:tcW w:w="507" w:type="dxa"/>
            <w:shd w:val="clear" w:color="auto" w:fill="auto"/>
            <w:vAlign w:val="center"/>
          </w:tcPr>
          <w:p w14:paraId="533F2EC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F266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571 334 776</w:t>
            </w:r>
          </w:p>
        </w:tc>
        <w:tc>
          <w:tcPr>
            <w:tcW w:w="1503" w:type="dxa"/>
            <w:tcBorders>
              <w:right w:val="nil"/>
            </w:tcBorders>
            <w:shd w:val="clear" w:color="auto" w:fill="auto"/>
            <w:vAlign w:val="center"/>
          </w:tcPr>
          <w:p w14:paraId="2346BD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BCF09A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776</w:t>
            </w:r>
          </w:p>
        </w:tc>
        <w:tc>
          <w:tcPr>
            <w:tcW w:w="2206" w:type="dxa"/>
            <w:shd w:val="clear" w:color="auto" w:fill="auto"/>
            <w:vAlign w:val="center"/>
          </w:tcPr>
          <w:p w14:paraId="00B2A1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FDF88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85A3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3446DE" w14:textId="77777777">
        <w:tc>
          <w:tcPr>
            <w:tcW w:w="507" w:type="dxa"/>
            <w:shd w:val="clear" w:color="auto" w:fill="auto"/>
            <w:vAlign w:val="center"/>
          </w:tcPr>
          <w:p w14:paraId="47B99EA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089C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571 334 777</w:t>
            </w:r>
          </w:p>
        </w:tc>
        <w:tc>
          <w:tcPr>
            <w:tcW w:w="1503" w:type="dxa"/>
            <w:tcBorders>
              <w:right w:val="nil"/>
            </w:tcBorders>
            <w:shd w:val="clear" w:color="auto" w:fill="auto"/>
            <w:vAlign w:val="center"/>
          </w:tcPr>
          <w:p w14:paraId="607805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82CE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777</w:t>
            </w:r>
          </w:p>
        </w:tc>
        <w:tc>
          <w:tcPr>
            <w:tcW w:w="2206" w:type="dxa"/>
            <w:shd w:val="clear" w:color="auto" w:fill="auto"/>
            <w:vAlign w:val="center"/>
          </w:tcPr>
          <w:p w14:paraId="70476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E1E2D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BEEA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9B78A6" w14:textId="77777777">
        <w:tc>
          <w:tcPr>
            <w:tcW w:w="507" w:type="dxa"/>
            <w:shd w:val="clear" w:color="auto" w:fill="auto"/>
            <w:vAlign w:val="center"/>
          </w:tcPr>
          <w:p w14:paraId="018F826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895A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571 334 778</w:t>
            </w:r>
          </w:p>
        </w:tc>
        <w:tc>
          <w:tcPr>
            <w:tcW w:w="1503" w:type="dxa"/>
            <w:tcBorders>
              <w:right w:val="nil"/>
            </w:tcBorders>
            <w:shd w:val="clear" w:color="auto" w:fill="auto"/>
            <w:vAlign w:val="center"/>
          </w:tcPr>
          <w:p w14:paraId="25634C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85623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778</w:t>
            </w:r>
          </w:p>
        </w:tc>
        <w:tc>
          <w:tcPr>
            <w:tcW w:w="2206" w:type="dxa"/>
            <w:shd w:val="clear" w:color="auto" w:fill="auto"/>
            <w:vAlign w:val="center"/>
          </w:tcPr>
          <w:p w14:paraId="31156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CD13B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EAFA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FAD884" w14:textId="77777777">
        <w:tc>
          <w:tcPr>
            <w:tcW w:w="507" w:type="dxa"/>
            <w:shd w:val="clear" w:color="auto" w:fill="auto"/>
            <w:vAlign w:val="center"/>
          </w:tcPr>
          <w:p w14:paraId="3D7048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9398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571 334 779</w:t>
            </w:r>
          </w:p>
        </w:tc>
        <w:tc>
          <w:tcPr>
            <w:tcW w:w="1503" w:type="dxa"/>
            <w:tcBorders>
              <w:right w:val="nil"/>
            </w:tcBorders>
            <w:shd w:val="clear" w:color="auto" w:fill="auto"/>
            <w:vAlign w:val="center"/>
          </w:tcPr>
          <w:p w14:paraId="143D2D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FDB3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779</w:t>
            </w:r>
          </w:p>
        </w:tc>
        <w:tc>
          <w:tcPr>
            <w:tcW w:w="2206" w:type="dxa"/>
            <w:shd w:val="clear" w:color="auto" w:fill="auto"/>
            <w:vAlign w:val="center"/>
          </w:tcPr>
          <w:p w14:paraId="64E60C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87CF0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23C9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8F3CF9" w14:textId="77777777">
        <w:tc>
          <w:tcPr>
            <w:tcW w:w="507" w:type="dxa"/>
            <w:shd w:val="clear" w:color="auto" w:fill="auto"/>
            <w:vAlign w:val="center"/>
          </w:tcPr>
          <w:p w14:paraId="69510E2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99C6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571 334 780</w:t>
            </w:r>
          </w:p>
        </w:tc>
        <w:tc>
          <w:tcPr>
            <w:tcW w:w="1503" w:type="dxa"/>
            <w:tcBorders>
              <w:right w:val="nil"/>
            </w:tcBorders>
            <w:shd w:val="clear" w:color="auto" w:fill="auto"/>
            <w:vAlign w:val="center"/>
          </w:tcPr>
          <w:p w14:paraId="575F8F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805C5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780</w:t>
            </w:r>
          </w:p>
        </w:tc>
        <w:tc>
          <w:tcPr>
            <w:tcW w:w="2206" w:type="dxa"/>
            <w:shd w:val="clear" w:color="auto" w:fill="auto"/>
            <w:vAlign w:val="center"/>
          </w:tcPr>
          <w:p w14:paraId="6068A4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97167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9A2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051E6D" w14:textId="77777777">
        <w:tc>
          <w:tcPr>
            <w:tcW w:w="507" w:type="dxa"/>
            <w:shd w:val="clear" w:color="auto" w:fill="auto"/>
            <w:vAlign w:val="center"/>
          </w:tcPr>
          <w:p w14:paraId="6423228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EF87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571 334 781</w:t>
            </w:r>
          </w:p>
        </w:tc>
        <w:tc>
          <w:tcPr>
            <w:tcW w:w="1503" w:type="dxa"/>
            <w:tcBorders>
              <w:right w:val="nil"/>
            </w:tcBorders>
            <w:shd w:val="clear" w:color="auto" w:fill="auto"/>
            <w:vAlign w:val="center"/>
          </w:tcPr>
          <w:p w14:paraId="2A1CF5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12AC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781</w:t>
            </w:r>
          </w:p>
        </w:tc>
        <w:tc>
          <w:tcPr>
            <w:tcW w:w="2206" w:type="dxa"/>
            <w:shd w:val="clear" w:color="auto" w:fill="auto"/>
            <w:vAlign w:val="center"/>
          </w:tcPr>
          <w:p w14:paraId="4B74A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490D3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0FF3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D3A3014" w14:textId="77777777">
        <w:tc>
          <w:tcPr>
            <w:tcW w:w="507" w:type="dxa"/>
            <w:shd w:val="clear" w:color="auto" w:fill="auto"/>
            <w:vAlign w:val="center"/>
          </w:tcPr>
          <w:p w14:paraId="2D6D13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9FD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571 334 782</w:t>
            </w:r>
          </w:p>
        </w:tc>
        <w:tc>
          <w:tcPr>
            <w:tcW w:w="1503" w:type="dxa"/>
            <w:tcBorders>
              <w:right w:val="nil"/>
            </w:tcBorders>
            <w:shd w:val="clear" w:color="auto" w:fill="auto"/>
            <w:vAlign w:val="center"/>
          </w:tcPr>
          <w:p w14:paraId="2C1762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81B928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782</w:t>
            </w:r>
          </w:p>
        </w:tc>
        <w:tc>
          <w:tcPr>
            <w:tcW w:w="2206" w:type="dxa"/>
            <w:shd w:val="clear" w:color="auto" w:fill="auto"/>
            <w:vAlign w:val="center"/>
          </w:tcPr>
          <w:p w14:paraId="74D134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8D390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7615D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432C5C" w14:textId="77777777">
        <w:tc>
          <w:tcPr>
            <w:tcW w:w="507" w:type="dxa"/>
            <w:shd w:val="clear" w:color="auto" w:fill="auto"/>
            <w:vAlign w:val="center"/>
          </w:tcPr>
          <w:p w14:paraId="7C534F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30D6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571 334 783</w:t>
            </w:r>
          </w:p>
        </w:tc>
        <w:tc>
          <w:tcPr>
            <w:tcW w:w="1503" w:type="dxa"/>
            <w:tcBorders>
              <w:right w:val="nil"/>
            </w:tcBorders>
            <w:shd w:val="clear" w:color="auto" w:fill="auto"/>
            <w:vAlign w:val="center"/>
          </w:tcPr>
          <w:p w14:paraId="23A4F0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9E538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783</w:t>
            </w:r>
          </w:p>
        </w:tc>
        <w:tc>
          <w:tcPr>
            <w:tcW w:w="2206" w:type="dxa"/>
            <w:shd w:val="clear" w:color="auto" w:fill="auto"/>
            <w:vAlign w:val="center"/>
          </w:tcPr>
          <w:p w14:paraId="19F714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Trójca</w:t>
            </w:r>
          </w:p>
        </w:tc>
        <w:tc>
          <w:tcPr>
            <w:tcW w:w="1586" w:type="dxa"/>
            <w:shd w:val="clear" w:color="auto" w:fill="auto"/>
            <w:vAlign w:val="center"/>
          </w:tcPr>
          <w:p w14:paraId="36D922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18D8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CD8C23" w14:textId="77777777">
        <w:tc>
          <w:tcPr>
            <w:tcW w:w="507" w:type="dxa"/>
            <w:shd w:val="clear" w:color="auto" w:fill="auto"/>
            <w:vAlign w:val="center"/>
          </w:tcPr>
          <w:p w14:paraId="4B099C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B6E4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571 334 784</w:t>
            </w:r>
          </w:p>
        </w:tc>
        <w:tc>
          <w:tcPr>
            <w:tcW w:w="1503" w:type="dxa"/>
            <w:tcBorders>
              <w:right w:val="nil"/>
            </w:tcBorders>
            <w:shd w:val="clear" w:color="auto" w:fill="auto"/>
            <w:vAlign w:val="center"/>
          </w:tcPr>
          <w:p w14:paraId="6566B0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75 64 94 712</w:t>
            </w:r>
          </w:p>
        </w:tc>
        <w:tc>
          <w:tcPr>
            <w:tcW w:w="1132" w:type="dxa"/>
            <w:shd w:val="clear" w:color="auto" w:fill="auto"/>
            <w:vAlign w:val="center"/>
          </w:tcPr>
          <w:p w14:paraId="2F7D876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784</w:t>
            </w:r>
          </w:p>
        </w:tc>
        <w:tc>
          <w:tcPr>
            <w:tcW w:w="2206" w:type="dxa"/>
            <w:shd w:val="clear" w:color="auto" w:fill="auto"/>
            <w:vAlign w:val="center"/>
          </w:tcPr>
          <w:p w14:paraId="7DBFF3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7FC9F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917F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1FC8E2" w14:textId="77777777">
        <w:tc>
          <w:tcPr>
            <w:tcW w:w="507" w:type="dxa"/>
            <w:shd w:val="clear" w:color="auto" w:fill="auto"/>
            <w:vAlign w:val="center"/>
          </w:tcPr>
          <w:p w14:paraId="3985C2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7254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571 334 785</w:t>
            </w:r>
          </w:p>
        </w:tc>
        <w:tc>
          <w:tcPr>
            <w:tcW w:w="1503" w:type="dxa"/>
            <w:tcBorders>
              <w:right w:val="nil"/>
            </w:tcBorders>
            <w:shd w:val="clear" w:color="auto" w:fill="auto"/>
            <w:vAlign w:val="center"/>
          </w:tcPr>
          <w:p w14:paraId="4C1D9C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F8C9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785</w:t>
            </w:r>
          </w:p>
        </w:tc>
        <w:tc>
          <w:tcPr>
            <w:tcW w:w="2206" w:type="dxa"/>
            <w:shd w:val="clear" w:color="auto" w:fill="auto"/>
            <w:vAlign w:val="center"/>
          </w:tcPr>
          <w:p w14:paraId="315F11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3F7D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BF62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87EEBA" w14:textId="77777777">
        <w:tc>
          <w:tcPr>
            <w:tcW w:w="507" w:type="dxa"/>
            <w:shd w:val="clear" w:color="auto" w:fill="auto"/>
            <w:vAlign w:val="center"/>
          </w:tcPr>
          <w:p w14:paraId="346A5D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A4B5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571 334 786</w:t>
            </w:r>
          </w:p>
        </w:tc>
        <w:tc>
          <w:tcPr>
            <w:tcW w:w="1503" w:type="dxa"/>
            <w:tcBorders>
              <w:right w:val="nil"/>
            </w:tcBorders>
            <w:shd w:val="clear" w:color="auto" w:fill="auto"/>
            <w:vAlign w:val="center"/>
          </w:tcPr>
          <w:p w14:paraId="1CD70C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1183E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786</w:t>
            </w:r>
          </w:p>
        </w:tc>
        <w:tc>
          <w:tcPr>
            <w:tcW w:w="2206" w:type="dxa"/>
            <w:shd w:val="clear" w:color="auto" w:fill="auto"/>
            <w:vAlign w:val="center"/>
          </w:tcPr>
          <w:p w14:paraId="1A1399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FD61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900E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DCF798" w14:textId="77777777">
        <w:tc>
          <w:tcPr>
            <w:tcW w:w="507" w:type="dxa"/>
            <w:shd w:val="clear" w:color="auto" w:fill="auto"/>
            <w:vAlign w:val="center"/>
          </w:tcPr>
          <w:p w14:paraId="1DDE4D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488D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571 334 787</w:t>
            </w:r>
          </w:p>
        </w:tc>
        <w:tc>
          <w:tcPr>
            <w:tcW w:w="1503" w:type="dxa"/>
            <w:tcBorders>
              <w:right w:val="nil"/>
            </w:tcBorders>
            <w:shd w:val="clear" w:color="auto" w:fill="auto"/>
            <w:vAlign w:val="center"/>
          </w:tcPr>
          <w:p w14:paraId="1E64156F"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757722878</w:t>
            </w:r>
          </w:p>
        </w:tc>
        <w:tc>
          <w:tcPr>
            <w:tcW w:w="1132" w:type="dxa"/>
            <w:shd w:val="clear" w:color="auto" w:fill="auto"/>
            <w:vAlign w:val="center"/>
          </w:tcPr>
          <w:p w14:paraId="0097057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787</w:t>
            </w:r>
          </w:p>
        </w:tc>
        <w:tc>
          <w:tcPr>
            <w:tcW w:w="2206" w:type="dxa"/>
            <w:shd w:val="clear" w:color="auto" w:fill="auto"/>
            <w:vAlign w:val="center"/>
          </w:tcPr>
          <w:p w14:paraId="3CBA4E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6D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54A8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9AA2C6" w14:textId="77777777">
        <w:tc>
          <w:tcPr>
            <w:tcW w:w="507" w:type="dxa"/>
            <w:shd w:val="clear" w:color="auto" w:fill="auto"/>
            <w:vAlign w:val="center"/>
          </w:tcPr>
          <w:p w14:paraId="69137F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17B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571 334 788</w:t>
            </w:r>
          </w:p>
        </w:tc>
        <w:tc>
          <w:tcPr>
            <w:tcW w:w="1503" w:type="dxa"/>
            <w:tcBorders>
              <w:right w:val="nil"/>
            </w:tcBorders>
            <w:shd w:val="clear" w:color="auto" w:fill="auto"/>
            <w:vAlign w:val="center"/>
          </w:tcPr>
          <w:p w14:paraId="261CCB9C"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757722908</w:t>
            </w:r>
          </w:p>
        </w:tc>
        <w:tc>
          <w:tcPr>
            <w:tcW w:w="1132" w:type="dxa"/>
            <w:shd w:val="clear" w:color="auto" w:fill="auto"/>
            <w:vAlign w:val="center"/>
          </w:tcPr>
          <w:p w14:paraId="39BBE0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788</w:t>
            </w:r>
          </w:p>
        </w:tc>
        <w:tc>
          <w:tcPr>
            <w:tcW w:w="2206" w:type="dxa"/>
            <w:shd w:val="clear" w:color="auto" w:fill="auto"/>
            <w:vAlign w:val="center"/>
          </w:tcPr>
          <w:p w14:paraId="779CF3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399A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E37F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5E83BA" w14:textId="77777777">
        <w:tc>
          <w:tcPr>
            <w:tcW w:w="507" w:type="dxa"/>
            <w:shd w:val="clear" w:color="auto" w:fill="auto"/>
            <w:vAlign w:val="center"/>
          </w:tcPr>
          <w:p w14:paraId="54636D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690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571 334 789</w:t>
            </w:r>
          </w:p>
        </w:tc>
        <w:tc>
          <w:tcPr>
            <w:tcW w:w="1503" w:type="dxa"/>
            <w:tcBorders>
              <w:right w:val="nil"/>
            </w:tcBorders>
            <w:shd w:val="clear" w:color="auto" w:fill="auto"/>
            <w:vAlign w:val="center"/>
          </w:tcPr>
          <w:p w14:paraId="289C5786"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757722920</w:t>
            </w:r>
          </w:p>
        </w:tc>
        <w:tc>
          <w:tcPr>
            <w:tcW w:w="1132" w:type="dxa"/>
            <w:shd w:val="clear" w:color="auto" w:fill="auto"/>
            <w:vAlign w:val="center"/>
          </w:tcPr>
          <w:p w14:paraId="10D671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789</w:t>
            </w:r>
          </w:p>
        </w:tc>
        <w:tc>
          <w:tcPr>
            <w:tcW w:w="2206" w:type="dxa"/>
            <w:shd w:val="clear" w:color="auto" w:fill="auto"/>
            <w:vAlign w:val="center"/>
          </w:tcPr>
          <w:p w14:paraId="0DC32E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EAB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D751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ABA187" w14:textId="77777777">
        <w:tc>
          <w:tcPr>
            <w:tcW w:w="507" w:type="dxa"/>
            <w:shd w:val="clear" w:color="auto" w:fill="auto"/>
            <w:vAlign w:val="center"/>
          </w:tcPr>
          <w:p w14:paraId="1CF043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5854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571 334 790</w:t>
            </w:r>
          </w:p>
        </w:tc>
        <w:tc>
          <w:tcPr>
            <w:tcW w:w="1503" w:type="dxa"/>
            <w:tcBorders>
              <w:right w:val="nil"/>
            </w:tcBorders>
            <w:shd w:val="clear" w:color="auto" w:fill="auto"/>
            <w:vAlign w:val="center"/>
          </w:tcPr>
          <w:p w14:paraId="7FA2A53A"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757722921</w:t>
            </w:r>
          </w:p>
        </w:tc>
        <w:tc>
          <w:tcPr>
            <w:tcW w:w="1132" w:type="dxa"/>
            <w:shd w:val="clear" w:color="auto" w:fill="auto"/>
            <w:vAlign w:val="center"/>
          </w:tcPr>
          <w:p w14:paraId="1DA9A29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790</w:t>
            </w:r>
          </w:p>
        </w:tc>
        <w:tc>
          <w:tcPr>
            <w:tcW w:w="2206" w:type="dxa"/>
            <w:shd w:val="clear" w:color="auto" w:fill="auto"/>
            <w:vAlign w:val="center"/>
          </w:tcPr>
          <w:p w14:paraId="0FCEA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292B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6DC1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04D6A2" w14:textId="77777777">
        <w:tc>
          <w:tcPr>
            <w:tcW w:w="507" w:type="dxa"/>
            <w:shd w:val="clear" w:color="auto" w:fill="auto"/>
            <w:vAlign w:val="center"/>
          </w:tcPr>
          <w:p w14:paraId="20607AC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5404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571 334 791</w:t>
            </w:r>
          </w:p>
        </w:tc>
        <w:tc>
          <w:tcPr>
            <w:tcW w:w="1503" w:type="dxa"/>
            <w:tcBorders>
              <w:right w:val="nil"/>
            </w:tcBorders>
            <w:shd w:val="clear" w:color="auto" w:fill="auto"/>
            <w:vAlign w:val="center"/>
          </w:tcPr>
          <w:p w14:paraId="22418A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75 64 94 701</w:t>
            </w:r>
          </w:p>
        </w:tc>
        <w:tc>
          <w:tcPr>
            <w:tcW w:w="1132" w:type="dxa"/>
            <w:shd w:val="clear" w:color="auto" w:fill="auto"/>
            <w:vAlign w:val="center"/>
          </w:tcPr>
          <w:p w14:paraId="477E26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791</w:t>
            </w:r>
          </w:p>
        </w:tc>
        <w:tc>
          <w:tcPr>
            <w:tcW w:w="2206" w:type="dxa"/>
            <w:shd w:val="clear" w:color="auto" w:fill="auto"/>
            <w:vAlign w:val="center"/>
          </w:tcPr>
          <w:p w14:paraId="4D9A38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0787C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3BB7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127A7F" w14:textId="77777777">
        <w:tc>
          <w:tcPr>
            <w:tcW w:w="507" w:type="dxa"/>
            <w:shd w:val="clear" w:color="auto" w:fill="auto"/>
            <w:vAlign w:val="center"/>
          </w:tcPr>
          <w:p w14:paraId="0BAAB9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A7B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571 334 792</w:t>
            </w:r>
          </w:p>
        </w:tc>
        <w:tc>
          <w:tcPr>
            <w:tcW w:w="1503" w:type="dxa"/>
            <w:tcBorders>
              <w:right w:val="nil"/>
            </w:tcBorders>
            <w:shd w:val="clear" w:color="auto" w:fill="auto"/>
            <w:vAlign w:val="center"/>
          </w:tcPr>
          <w:p w14:paraId="512190A4"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757722933</w:t>
            </w:r>
          </w:p>
        </w:tc>
        <w:tc>
          <w:tcPr>
            <w:tcW w:w="1132" w:type="dxa"/>
            <w:shd w:val="clear" w:color="auto" w:fill="auto"/>
            <w:vAlign w:val="center"/>
          </w:tcPr>
          <w:p w14:paraId="0FB6B9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792</w:t>
            </w:r>
          </w:p>
        </w:tc>
        <w:tc>
          <w:tcPr>
            <w:tcW w:w="2206" w:type="dxa"/>
            <w:shd w:val="clear" w:color="auto" w:fill="auto"/>
            <w:vAlign w:val="center"/>
          </w:tcPr>
          <w:p w14:paraId="6FEF6A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DB84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864B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2D0714" w14:textId="77777777">
        <w:tc>
          <w:tcPr>
            <w:tcW w:w="507" w:type="dxa"/>
            <w:shd w:val="clear" w:color="auto" w:fill="auto"/>
            <w:vAlign w:val="center"/>
          </w:tcPr>
          <w:p w14:paraId="54F258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4CCF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571 334 793</w:t>
            </w:r>
          </w:p>
        </w:tc>
        <w:tc>
          <w:tcPr>
            <w:tcW w:w="1503" w:type="dxa"/>
            <w:tcBorders>
              <w:right w:val="nil"/>
            </w:tcBorders>
            <w:shd w:val="clear" w:color="auto" w:fill="auto"/>
            <w:vAlign w:val="center"/>
          </w:tcPr>
          <w:p w14:paraId="4DC824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757722938</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121ABD8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793</w:t>
            </w:r>
          </w:p>
        </w:tc>
        <w:tc>
          <w:tcPr>
            <w:tcW w:w="2206" w:type="dxa"/>
            <w:shd w:val="clear" w:color="auto" w:fill="auto"/>
            <w:vAlign w:val="center"/>
          </w:tcPr>
          <w:p w14:paraId="26E63C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A39E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084A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71D973" w14:textId="77777777">
        <w:tc>
          <w:tcPr>
            <w:tcW w:w="507" w:type="dxa"/>
            <w:shd w:val="clear" w:color="auto" w:fill="auto"/>
            <w:vAlign w:val="center"/>
          </w:tcPr>
          <w:p w14:paraId="5C7581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FD9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571 334 794</w:t>
            </w:r>
          </w:p>
        </w:tc>
        <w:tc>
          <w:tcPr>
            <w:tcW w:w="1503" w:type="dxa"/>
            <w:tcBorders>
              <w:right w:val="nil"/>
            </w:tcBorders>
            <w:shd w:val="clear" w:color="auto" w:fill="auto"/>
            <w:vAlign w:val="center"/>
          </w:tcPr>
          <w:p w14:paraId="76B27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757722944</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37AE08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794</w:t>
            </w:r>
          </w:p>
        </w:tc>
        <w:tc>
          <w:tcPr>
            <w:tcW w:w="2206" w:type="dxa"/>
            <w:shd w:val="clear" w:color="auto" w:fill="auto"/>
            <w:vAlign w:val="center"/>
          </w:tcPr>
          <w:p w14:paraId="2A7E34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B39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F1A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03E223" w14:textId="77777777">
        <w:tc>
          <w:tcPr>
            <w:tcW w:w="507" w:type="dxa"/>
            <w:shd w:val="clear" w:color="auto" w:fill="auto"/>
            <w:vAlign w:val="center"/>
          </w:tcPr>
          <w:p w14:paraId="50AFEA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D400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571 334 795</w:t>
            </w:r>
          </w:p>
        </w:tc>
        <w:tc>
          <w:tcPr>
            <w:tcW w:w="1503" w:type="dxa"/>
            <w:tcBorders>
              <w:right w:val="nil"/>
            </w:tcBorders>
            <w:shd w:val="clear" w:color="auto" w:fill="auto"/>
            <w:vAlign w:val="center"/>
          </w:tcPr>
          <w:p w14:paraId="6B2610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E53818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795</w:t>
            </w:r>
          </w:p>
        </w:tc>
        <w:tc>
          <w:tcPr>
            <w:tcW w:w="2206" w:type="dxa"/>
            <w:shd w:val="clear" w:color="auto" w:fill="auto"/>
            <w:vAlign w:val="center"/>
          </w:tcPr>
          <w:p w14:paraId="549BC9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7813C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40A52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23544C" w14:textId="77777777">
        <w:tc>
          <w:tcPr>
            <w:tcW w:w="507" w:type="dxa"/>
            <w:shd w:val="clear" w:color="auto" w:fill="auto"/>
            <w:vAlign w:val="center"/>
          </w:tcPr>
          <w:p w14:paraId="2F0718D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514F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571 334 796</w:t>
            </w:r>
          </w:p>
        </w:tc>
        <w:tc>
          <w:tcPr>
            <w:tcW w:w="1503" w:type="dxa"/>
            <w:tcBorders>
              <w:right w:val="nil"/>
            </w:tcBorders>
            <w:shd w:val="clear" w:color="auto" w:fill="auto"/>
            <w:vAlign w:val="center"/>
          </w:tcPr>
          <w:p w14:paraId="506833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9AB2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796</w:t>
            </w:r>
          </w:p>
        </w:tc>
        <w:tc>
          <w:tcPr>
            <w:tcW w:w="2206" w:type="dxa"/>
            <w:shd w:val="clear" w:color="auto" w:fill="auto"/>
            <w:vAlign w:val="center"/>
          </w:tcPr>
          <w:p w14:paraId="71CB27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A665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92E3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F592B3" w14:textId="77777777">
        <w:tc>
          <w:tcPr>
            <w:tcW w:w="507" w:type="dxa"/>
            <w:shd w:val="clear" w:color="auto" w:fill="auto"/>
            <w:vAlign w:val="center"/>
          </w:tcPr>
          <w:p w14:paraId="2365E4F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0DA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571 334 797</w:t>
            </w:r>
          </w:p>
        </w:tc>
        <w:tc>
          <w:tcPr>
            <w:tcW w:w="1503" w:type="dxa"/>
            <w:tcBorders>
              <w:right w:val="nil"/>
            </w:tcBorders>
            <w:shd w:val="clear" w:color="auto" w:fill="auto"/>
            <w:vAlign w:val="center"/>
          </w:tcPr>
          <w:p w14:paraId="02B867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615A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797</w:t>
            </w:r>
          </w:p>
        </w:tc>
        <w:tc>
          <w:tcPr>
            <w:tcW w:w="2206" w:type="dxa"/>
            <w:shd w:val="clear" w:color="auto" w:fill="auto"/>
            <w:vAlign w:val="center"/>
          </w:tcPr>
          <w:p w14:paraId="6CEB47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2279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8D9E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6BC9E6" w14:textId="77777777">
        <w:tc>
          <w:tcPr>
            <w:tcW w:w="507" w:type="dxa"/>
            <w:shd w:val="clear" w:color="auto" w:fill="auto"/>
            <w:vAlign w:val="center"/>
          </w:tcPr>
          <w:p w14:paraId="39098A0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0241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571 334 798</w:t>
            </w:r>
          </w:p>
        </w:tc>
        <w:tc>
          <w:tcPr>
            <w:tcW w:w="1503" w:type="dxa"/>
            <w:tcBorders>
              <w:right w:val="nil"/>
            </w:tcBorders>
            <w:shd w:val="clear" w:color="auto" w:fill="auto"/>
            <w:vAlign w:val="center"/>
          </w:tcPr>
          <w:p w14:paraId="779DAC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6F1E4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798</w:t>
            </w:r>
          </w:p>
        </w:tc>
        <w:tc>
          <w:tcPr>
            <w:tcW w:w="2206" w:type="dxa"/>
            <w:shd w:val="clear" w:color="auto" w:fill="auto"/>
            <w:vAlign w:val="center"/>
          </w:tcPr>
          <w:p w14:paraId="38DED5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AEBE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C71B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E407BE" w14:textId="77777777">
        <w:tc>
          <w:tcPr>
            <w:tcW w:w="507" w:type="dxa"/>
            <w:shd w:val="clear" w:color="auto" w:fill="auto"/>
            <w:vAlign w:val="center"/>
          </w:tcPr>
          <w:p w14:paraId="1C2D49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7827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571 334 799</w:t>
            </w:r>
          </w:p>
        </w:tc>
        <w:tc>
          <w:tcPr>
            <w:tcW w:w="1503" w:type="dxa"/>
            <w:tcBorders>
              <w:right w:val="nil"/>
            </w:tcBorders>
            <w:shd w:val="clear" w:color="auto" w:fill="auto"/>
            <w:vAlign w:val="center"/>
          </w:tcPr>
          <w:p w14:paraId="6CA1DF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90581B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799</w:t>
            </w:r>
          </w:p>
        </w:tc>
        <w:tc>
          <w:tcPr>
            <w:tcW w:w="2206" w:type="dxa"/>
            <w:shd w:val="clear" w:color="auto" w:fill="auto"/>
            <w:vAlign w:val="center"/>
          </w:tcPr>
          <w:p w14:paraId="034DF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A57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A898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264CB9" w14:textId="77777777">
        <w:tc>
          <w:tcPr>
            <w:tcW w:w="507" w:type="dxa"/>
            <w:shd w:val="clear" w:color="auto" w:fill="auto"/>
            <w:vAlign w:val="center"/>
          </w:tcPr>
          <w:p w14:paraId="5109B95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1957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571 334 800</w:t>
            </w:r>
          </w:p>
        </w:tc>
        <w:tc>
          <w:tcPr>
            <w:tcW w:w="1503" w:type="dxa"/>
            <w:tcBorders>
              <w:right w:val="nil"/>
            </w:tcBorders>
            <w:shd w:val="clear" w:color="auto" w:fill="auto"/>
            <w:vAlign w:val="center"/>
          </w:tcPr>
          <w:p w14:paraId="504F77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757722800</w:t>
            </w:r>
          </w:p>
        </w:tc>
        <w:tc>
          <w:tcPr>
            <w:tcW w:w="1132" w:type="dxa"/>
            <w:shd w:val="clear" w:color="auto" w:fill="auto"/>
            <w:vAlign w:val="center"/>
          </w:tcPr>
          <w:p w14:paraId="13ADA65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800</w:t>
            </w:r>
          </w:p>
        </w:tc>
        <w:tc>
          <w:tcPr>
            <w:tcW w:w="2206" w:type="dxa"/>
            <w:shd w:val="clear" w:color="auto" w:fill="auto"/>
            <w:vAlign w:val="center"/>
          </w:tcPr>
          <w:p w14:paraId="07D266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A632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FD58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C04914" w14:textId="77777777">
        <w:tc>
          <w:tcPr>
            <w:tcW w:w="507" w:type="dxa"/>
            <w:shd w:val="clear" w:color="auto" w:fill="auto"/>
            <w:vAlign w:val="center"/>
          </w:tcPr>
          <w:p w14:paraId="555A22A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F166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571 334 801</w:t>
            </w:r>
          </w:p>
        </w:tc>
        <w:tc>
          <w:tcPr>
            <w:tcW w:w="1503" w:type="dxa"/>
            <w:tcBorders>
              <w:right w:val="nil"/>
            </w:tcBorders>
            <w:shd w:val="clear" w:color="auto" w:fill="auto"/>
            <w:vAlign w:val="center"/>
          </w:tcPr>
          <w:p w14:paraId="30F119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757722801</w:t>
            </w:r>
          </w:p>
        </w:tc>
        <w:tc>
          <w:tcPr>
            <w:tcW w:w="1132" w:type="dxa"/>
            <w:shd w:val="clear" w:color="auto" w:fill="auto"/>
            <w:vAlign w:val="center"/>
          </w:tcPr>
          <w:p w14:paraId="2C65D5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801</w:t>
            </w:r>
          </w:p>
        </w:tc>
        <w:tc>
          <w:tcPr>
            <w:tcW w:w="2206" w:type="dxa"/>
            <w:shd w:val="clear" w:color="auto" w:fill="auto"/>
            <w:vAlign w:val="center"/>
          </w:tcPr>
          <w:p w14:paraId="59B7BB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A533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B786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80EE64" w14:textId="77777777">
        <w:tc>
          <w:tcPr>
            <w:tcW w:w="507" w:type="dxa"/>
            <w:shd w:val="clear" w:color="auto" w:fill="auto"/>
            <w:vAlign w:val="center"/>
          </w:tcPr>
          <w:p w14:paraId="4EC05E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F282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571 334 802</w:t>
            </w:r>
          </w:p>
        </w:tc>
        <w:tc>
          <w:tcPr>
            <w:tcW w:w="1503" w:type="dxa"/>
            <w:tcBorders>
              <w:right w:val="nil"/>
            </w:tcBorders>
            <w:shd w:val="clear" w:color="auto" w:fill="auto"/>
            <w:vAlign w:val="center"/>
          </w:tcPr>
          <w:p w14:paraId="26970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757722802</w:t>
            </w:r>
          </w:p>
        </w:tc>
        <w:tc>
          <w:tcPr>
            <w:tcW w:w="1132" w:type="dxa"/>
            <w:shd w:val="clear" w:color="auto" w:fill="auto"/>
            <w:vAlign w:val="center"/>
          </w:tcPr>
          <w:p w14:paraId="0AE66A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802</w:t>
            </w:r>
          </w:p>
        </w:tc>
        <w:tc>
          <w:tcPr>
            <w:tcW w:w="2206" w:type="dxa"/>
            <w:shd w:val="clear" w:color="auto" w:fill="auto"/>
            <w:vAlign w:val="center"/>
          </w:tcPr>
          <w:p w14:paraId="44A15D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81F3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D6C29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B1D5CE" w14:textId="77777777">
        <w:tc>
          <w:tcPr>
            <w:tcW w:w="507" w:type="dxa"/>
            <w:shd w:val="clear" w:color="auto" w:fill="auto"/>
            <w:vAlign w:val="center"/>
          </w:tcPr>
          <w:p w14:paraId="2246328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0DC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571 334 803</w:t>
            </w:r>
          </w:p>
        </w:tc>
        <w:tc>
          <w:tcPr>
            <w:tcW w:w="1503" w:type="dxa"/>
            <w:tcBorders>
              <w:right w:val="nil"/>
            </w:tcBorders>
            <w:shd w:val="clear" w:color="auto" w:fill="auto"/>
            <w:vAlign w:val="center"/>
          </w:tcPr>
          <w:p w14:paraId="7E45A3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757722803</w:t>
            </w:r>
          </w:p>
        </w:tc>
        <w:tc>
          <w:tcPr>
            <w:tcW w:w="1132" w:type="dxa"/>
            <w:shd w:val="clear" w:color="auto" w:fill="auto"/>
            <w:vAlign w:val="center"/>
          </w:tcPr>
          <w:p w14:paraId="508C2B2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803</w:t>
            </w:r>
          </w:p>
        </w:tc>
        <w:tc>
          <w:tcPr>
            <w:tcW w:w="2206" w:type="dxa"/>
            <w:shd w:val="clear" w:color="auto" w:fill="auto"/>
            <w:vAlign w:val="center"/>
          </w:tcPr>
          <w:p w14:paraId="2C60F2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45F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C46D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623E0A" w14:textId="77777777">
        <w:tc>
          <w:tcPr>
            <w:tcW w:w="507" w:type="dxa"/>
            <w:shd w:val="clear" w:color="auto" w:fill="auto"/>
            <w:vAlign w:val="center"/>
          </w:tcPr>
          <w:p w14:paraId="3F640EE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9BE6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571 334 804</w:t>
            </w:r>
          </w:p>
        </w:tc>
        <w:tc>
          <w:tcPr>
            <w:tcW w:w="1503" w:type="dxa"/>
            <w:tcBorders>
              <w:right w:val="nil"/>
            </w:tcBorders>
            <w:shd w:val="clear" w:color="auto" w:fill="auto"/>
            <w:vAlign w:val="center"/>
          </w:tcPr>
          <w:p w14:paraId="03D8DE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757722804</w:t>
            </w:r>
          </w:p>
        </w:tc>
        <w:tc>
          <w:tcPr>
            <w:tcW w:w="1132" w:type="dxa"/>
            <w:shd w:val="clear" w:color="auto" w:fill="auto"/>
            <w:vAlign w:val="center"/>
          </w:tcPr>
          <w:p w14:paraId="31DAC6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804</w:t>
            </w:r>
          </w:p>
        </w:tc>
        <w:tc>
          <w:tcPr>
            <w:tcW w:w="2206" w:type="dxa"/>
            <w:shd w:val="clear" w:color="auto" w:fill="auto"/>
            <w:vAlign w:val="center"/>
          </w:tcPr>
          <w:p w14:paraId="310B9A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398D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F754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96D77D" w14:textId="77777777">
        <w:tc>
          <w:tcPr>
            <w:tcW w:w="507" w:type="dxa"/>
            <w:shd w:val="clear" w:color="auto" w:fill="auto"/>
            <w:vAlign w:val="center"/>
          </w:tcPr>
          <w:p w14:paraId="35F2E23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DE51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571 334 805</w:t>
            </w:r>
          </w:p>
        </w:tc>
        <w:tc>
          <w:tcPr>
            <w:tcW w:w="1503" w:type="dxa"/>
            <w:tcBorders>
              <w:right w:val="nil"/>
            </w:tcBorders>
            <w:shd w:val="clear" w:color="auto" w:fill="auto"/>
            <w:vAlign w:val="center"/>
          </w:tcPr>
          <w:p w14:paraId="08F6A5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757722805</w:t>
            </w:r>
          </w:p>
        </w:tc>
        <w:tc>
          <w:tcPr>
            <w:tcW w:w="1132" w:type="dxa"/>
            <w:shd w:val="clear" w:color="auto" w:fill="auto"/>
            <w:vAlign w:val="center"/>
          </w:tcPr>
          <w:p w14:paraId="7944B8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805</w:t>
            </w:r>
          </w:p>
        </w:tc>
        <w:tc>
          <w:tcPr>
            <w:tcW w:w="2206" w:type="dxa"/>
            <w:shd w:val="clear" w:color="auto" w:fill="auto"/>
            <w:vAlign w:val="center"/>
          </w:tcPr>
          <w:p w14:paraId="5C6590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575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F9F0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FA3E58" w14:textId="77777777">
        <w:tc>
          <w:tcPr>
            <w:tcW w:w="507" w:type="dxa"/>
            <w:shd w:val="clear" w:color="auto" w:fill="auto"/>
            <w:vAlign w:val="center"/>
          </w:tcPr>
          <w:p w14:paraId="25D59E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1CD8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571 334 806</w:t>
            </w:r>
          </w:p>
        </w:tc>
        <w:tc>
          <w:tcPr>
            <w:tcW w:w="1503" w:type="dxa"/>
            <w:tcBorders>
              <w:right w:val="nil"/>
            </w:tcBorders>
            <w:shd w:val="clear" w:color="auto" w:fill="auto"/>
            <w:vAlign w:val="center"/>
          </w:tcPr>
          <w:p w14:paraId="60A4AB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757722806</w:t>
            </w:r>
          </w:p>
        </w:tc>
        <w:tc>
          <w:tcPr>
            <w:tcW w:w="1132" w:type="dxa"/>
            <w:shd w:val="clear" w:color="auto" w:fill="auto"/>
            <w:vAlign w:val="center"/>
          </w:tcPr>
          <w:p w14:paraId="285B8B9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806</w:t>
            </w:r>
          </w:p>
        </w:tc>
        <w:tc>
          <w:tcPr>
            <w:tcW w:w="2206" w:type="dxa"/>
            <w:shd w:val="clear" w:color="auto" w:fill="auto"/>
            <w:vAlign w:val="center"/>
          </w:tcPr>
          <w:p w14:paraId="5B0684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0D9D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72D8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F3B1DA" w14:textId="77777777">
        <w:tc>
          <w:tcPr>
            <w:tcW w:w="507" w:type="dxa"/>
            <w:shd w:val="clear" w:color="auto" w:fill="auto"/>
            <w:vAlign w:val="center"/>
          </w:tcPr>
          <w:p w14:paraId="6C367B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384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571 334 807</w:t>
            </w:r>
          </w:p>
        </w:tc>
        <w:tc>
          <w:tcPr>
            <w:tcW w:w="1503" w:type="dxa"/>
            <w:tcBorders>
              <w:right w:val="nil"/>
            </w:tcBorders>
            <w:shd w:val="clear" w:color="auto" w:fill="auto"/>
            <w:vAlign w:val="center"/>
          </w:tcPr>
          <w:p w14:paraId="67D7D8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757722807</w:t>
            </w:r>
          </w:p>
        </w:tc>
        <w:tc>
          <w:tcPr>
            <w:tcW w:w="1132" w:type="dxa"/>
            <w:shd w:val="clear" w:color="auto" w:fill="auto"/>
            <w:vAlign w:val="center"/>
          </w:tcPr>
          <w:p w14:paraId="5E9FFC6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807</w:t>
            </w:r>
          </w:p>
        </w:tc>
        <w:tc>
          <w:tcPr>
            <w:tcW w:w="2206" w:type="dxa"/>
            <w:shd w:val="clear" w:color="auto" w:fill="auto"/>
            <w:vAlign w:val="center"/>
          </w:tcPr>
          <w:p w14:paraId="3AA1D5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8970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9BFA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750C0D" w14:textId="77777777">
        <w:tc>
          <w:tcPr>
            <w:tcW w:w="507" w:type="dxa"/>
            <w:shd w:val="clear" w:color="auto" w:fill="auto"/>
            <w:vAlign w:val="center"/>
          </w:tcPr>
          <w:p w14:paraId="1DFAA9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39DB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571 334 808</w:t>
            </w:r>
          </w:p>
        </w:tc>
        <w:tc>
          <w:tcPr>
            <w:tcW w:w="1503" w:type="dxa"/>
            <w:tcBorders>
              <w:right w:val="nil"/>
            </w:tcBorders>
            <w:shd w:val="clear" w:color="auto" w:fill="auto"/>
            <w:vAlign w:val="center"/>
          </w:tcPr>
          <w:p w14:paraId="2AA3AC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757722808</w:t>
            </w:r>
          </w:p>
        </w:tc>
        <w:tc>
          <w:tcPr>
            <w:tcW w:w="1132" w:type="dxa"/>
            <w:shd w:val="clear" w:color="auto" w:fill="auto"/>
            <w:vAlign w:val="center"/>
          </w:tcPr>
          <w:p w14:paraId="641E9F4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808</w:t>
            </w:r>
          </w:p>
        </w:tc>
        <w:tc>
          <w:tcPr>
            <w:tcW w:w="2206" w:type="dxa"/>
            <w:shd w:val="clear" w:color="auto" w:fill="auto"/>
            <w:vAlign w:val="center"/>
          </w:tcPr>
          <w:p w14:paraId="05D0E6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389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78C6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AE846" w14:textId="77777777">
        <w:tc>
          <w:tcPr>
            <w:tcW w:w="507" w:type="dxa"/>
            <w:shd w:val="clear" w:color="auto" w:fill="auto"/>
            <w:vAlign w:val="center"/>
          </w:tcPr>
          <w:p w14:paraId="285C3C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80EB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571 334 809</w:t>
            </w:r>
          </w:p>
        </w:tc>
        <w:tc>
          <w:tcPr>
            <w:tcW w:w="1503" w:type="dxa"/>
            <w:tcBorders>
              <w:right w:val="nil"/>
            </w:tcBorders>
            <w:shd w:val="clear" w:color="auto" w:fill="auto"/>
            <w:vAlign w:val="center"/>
          </w:tcPr>
          <w:p w14:paraId="6DE97F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757722809</w:t>
            </w:r>
          </w:p>
        </w:tc>
        <w:tc>
          <w:tcPr>
            <w:tcW w:w="1132" w:type="dxa"/>
            <w:shd w:val="clear" w:color="auto" w:fill="auto"/>
            <w:vAlign w:val="center"/>
          </w:tcPr>
          <w:p w14:paraId="31C0EBB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809</w:t>
            </w:r>
          </w:p>
        </w:tc>
        <w:tc>
          <w:tcPr>
            <w:tcW w:w="2206" w:type="dxa"/>
            <w:shd w:val="clear" w:color="auto" w:fill="auto"/>
            <w:vAlign w:val="center"/>
          </w:tcPr>
          <w:p w14:paraId="51209E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B68DE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2FD0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496E9A" w14:textId="77777777">
        <w:tc>
          <w:tcPr>
            <w:tcW w:w="507" w:type="dxa"/>
            <w:shd w:val="clear" w:color="auto" w:fill="auto"/>
            <w:vAlign w:val="center"/>
          </w:tcPr>
          <w:p w14:paraId="2A5D930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DF60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571 334 810</w:t>
            </w:r>
          </w:p>
        </w:tc>
        <w:tc>
          <w:tcPr>
            <w:tcW w:w="1503" w:type="dxa"/>
            <w:tcBorders>
              <w:right w:val="nil"/>
            </w:tcBorders>
            <w:shd w:val="clear" w:color="auto" w:fill="auto"/>
            <w:vAlign w:val="center"/>
          </w:tcPr>
          <w:p w14:paraId="2E921E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757722810</w:t>
            </w:r>
          </w:p>
        </w:tc>
        <w:tc>
          <w:tcPr>
            <w:tcW w:w="1132" w:type="dxa"/>
            <w:shd w:val="clear" w:color="auto" w:fill="auto"/>
            <w:vAlign w:val="center"/>
          </w:tcPr>
          <w:p w14:paraId="36B72EE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810</w:t>
            </w:r>
          </w:p>
        </w:tc>
        <w:tc>
          <w:tcPr>
            <w:tcW w:w="2206" w:type="dxa"/>
            <w:shd w:val="clear" w:color="auto" w:fill="auto"/>
            <w:vAlign w:val="center"/>
          </w:tcPr>
          <w:p w14:paraId="2C8EF7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C87A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024C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4E9346" w14:textId="77777777">
        <w:tc>
          <w:tcPr>
            <w:tcW w:w="507" w:type="dxa"/>
            <w:shd w:val="clear" w:color="auto" w:fill="auto"/>
            <w:vAlign w:val="center"/>
          </w:tcPr>
          <w:p w14:paraId="4824D5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29DF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571 334 811</w:t>
            </w:r>
          </w:p>
        </w:tc>
        <w:tc>
          <w:tcPr>
            <w:tcW w:w="1503" w:type="dxa"/>
            <w:tcBorders>
              <w:right w:val="nil"/>
            </w:tcBorders>
            <w:shd w:val="clear" w:color="auto" w:fill="auto"/>
            <w:vAlign w:val="center"/>
          </w:tcPr>
          <w:p w14:paraId="097E71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757722811</w:t>
            </w:r>
          </w:p>
        </w:tc>
        <w:tc>
          <w:tcPr>
            <w:tcW w:w="1132" w:type="dxa"/>
            <w:shd w:val="clear" w:color="auto" w:fill="auto"/>
            <w:vAlign w:val="center"/>
          </w:tcPr>
          <w:p w14:paraId="52C720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811</w:t>
            </w:r>
          </w:p>
        </w:tc>
        <w:tc>
          <w:tcPr>
            <w:tcW w:w="2206" w:type="dxa"/>
            <w:shd w:val="clear" w:color="auto" w:fill="auto"/>
            <w:vAlign w:val="center"/>
          </w:tcPr>
          <w:p w14:paraId="3C3AD2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B592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C539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4DDC00" w14:textId="77777777">
        <w:tc>
          <w:tcPr>
            <w:tcW w:w="507" w:type="dxa"/>
            <w:shd w:val="clear" w:color="auto" w:fill="auto"/>
            <w:vAlign w:val="center"/>
          </w:tcPr>
          <w:p w14:paraId="2974C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358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571 334 812</w:t>
            </w:r>
          </w:p>
        </w:tc>
        <w:tc>
          <w:tcPr>
            <w:tcW w:w="1503" w:type="dxa"/>
            <w:tcBorders>
              <w:right w:val="nil"/>
            </w:tcBorders>
            <w:shd w:val="clear" w:color="auto" w:fill="auto"/>
            <w:vAlign w:val="center"/>
          </w:tcPr>
          <w:p w14:paraId="43D27F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757722812</w:t>
            </w:r>
          </w:p>
        </w:tc>
        <w:tc>
          <w:tcPr>
            <w:tcW w:w="1132" w:type="dxa"/>
            <w:shd w:val="clear" w:color="auto" w:fill="auto"/>
            <w:vAlign w:val="center"/>
          </w:tcPr>
          <w:p w14:paraId="7D63F43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812</w:t>
            </w:r>
          </w:p>
        </w:tc>
        <w:tc>
          <w:tcPr>
            <w:tcW w:w="2206" w:type="dxa"/>
            <w:shd w:val="clear" w:color="auto" w:fill="auto"/>
            <w:vAlign w:val="center"/>
          </w:tcPr>
          <w:p w14:paraId="7E9D03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68975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EED4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29072F" w14:textId="77777777">
        <w:tc>
          <w:tcPr>
            <w:tcW w:w="507" w:type="dxa"/>
            <w:shd w:val="clear" w:color="auto" w:fill="auto"/>
            <w:vAlign w:val="center"/>
          </w:tcPr>
          <w:p w14:paraId="4FFD9A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29A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571 334 813</w:t>
            </w:r>
          </w:p>
        </w:tc>
        <w:tc>
          <w:tcPr>
            <w:tcW w:w="1503" w:type="dxa"/>
            <w:tcBorders>
              <w:right w:val="nil"/>
            </w:tcBorders>
            <w:shd w:val="clear" w:color="auto" w:fill="auto"/>
            <w:vAlign w:val="center"/>
          </w:tcPr>
          <w:p w14:paraId="0BAC30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757722813</w:t>
            </w:r>
          </w:p>
        </w:tc>
        <w:tc>
          <w:tcPr>
            <w:tcW w:w="1132" w:type="dxa"/>
            <w:shd w:val="clear" w:color="auto" w:fill="auto"/>
            <w:vAlign w:val="center"/>
          </w:tcPr>
          <w:p w14:paraId="67CB3C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813</w:t>
            </w:r>
          </w:p>
        </w:tc>
        <w:tc>
          <w:tcPr>
            <w:tcW w:w="2206" w:type="dxa"/>
            <w:shd w:val="clear" w:color="auto" w:fill="auto"/>
            <w:vAlign w:val="center"/>
          </w:tcPr>
          <w:p w14:paraId="7AD96E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6DFC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8631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BF6AB5" w14:textId="77777777">
        <w:tc>
          <w:tcPr>
            <w:tcW w:w="507" w:type="dxa"/>
            <w:shd w:val="clear" w:color="auto" w:fill="auto"/>
            <w:vAlign w:val="center"/>
          </w:tcPr>
          <w:p w14:paraId="0C056FB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9A9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571 334 814</w:t>
            </w:r>
          </w:p>
        </w:tc>
        <w:tc>
          <w:tcPr>
            <w:tcW w:w="1503" w:type="dxa"/>
            <w:tcBorders>
              <w:right w:val="nil"/>
            </w:tcBorders>
            <w:shd w:val="clear" w:color="auto" w:fill="auto"/>
            <w:vAlign w:val="center"/>
          </w:tcPr>
          <w:p w14:paraId="107BEF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757722814</w:t>
            </w:r>
          </w:p>
        </w:tc>
        <w:tc>
          <w:tcPr>
            <w:tcW w:w="1132" w:type="dxa"/>
            <w:shd w:val="clear" w:color="auto" w:fill="auto"/>
            <w:vAlign w:val="center"/>
          </w:tcPr>
          <w:p w14:paraId="7DB04A8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814</w:t>
            </w:r>
          </w:p>
        </w:tc>
        <w:tc>
          <w:tcPr>
            <w:tcW w:w="2206" w:type="dxa"/>
            <w:shd w:val="clear" w:color="auto" w:fill="auto"/>
            <w:vAlign w:val="center"/>
          </w:tcPr>
          <w:p w14:paraId="6F294C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6D9F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9CD5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BDC37" w14:textId="77777777">
        <w:tc>
          <w:tcPr>
            <w:tcW w:w="507" w:type="dxa"/>
            <w:shd w:val="clear" w:color="auto" w:fill="auto"/>
            <w:vAlign w:val="center"/>
          </w:tcPr>
          <w:p w14:paraId="776D4F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8594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571 334 815</w:t>
            </w:r>
          </w:p>
        </w:tc>
        <w:tc>
          <w:tcPr>
            <w:tcW w:w="1503" w:type="dxa"/>
            <w:tcBorders>
              <w:right w:val="nil"/>
            </w:tcBorders>
            <w:shd w:val="clear" w:color="auto" w:fill="auto"/>
            <w:vAlign w:val="center"/>
          </w:tcPr>
          <w:p w14:paraId="1A9CF0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757722815</w:t>
            </w:r>
          </w:p>
        </w:tc>
        <w:tc>
          <w:tcPr>
            <w:tcW w:w="1132" w:type="dxa"/>
            <w:shd w:val="clear" w:color="auto" w:fill="auto"/>
            <w:vAlign w:val="center"/>
          </w:tcPr>
          <w:p w14:paraId="11B3A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815</w:t>
            </w:r>
          </w:p>
        </w:tc>
        <w:tc>
          <w:tcPr>
            <w:tcW w:w="2206" w:type="dxa"/>
            <w:shd w:val="clear" w:color="auto" w:fill="auto"/>
            <w:vAlign w:val="center"/>
          </w:tcPr>
          <w:p w14:paraId="350B27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E8E8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2CE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9089DF" w14:textId="77777777">
        <w:tc>
          <w:tcPr>
            <w:tcW w:w="507" w:type="dxa"/>
            <w:shd w:val="clear" w:color="auto" w:fill="auto"/>
            <w:vAlign w:val="center"/>
          </w:tcPr>
          <w:p w14:paraId="695BD7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546E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571 334 816</w:t>
            </w:r>
          </w:p>
        </w:tc>
        <w:tc>
          <w:tcPr>
            <w:tcW w:w="1503" w:type="dxa"/>
            <w:tcBorders>
              <w:right w:val="nil"/>
            </w:tcBorders>
            <w:shd w:val="clear" w:color="auto" w:fill="auto"/>
            <w:vAlign w:val="center"/>
          </w:tcPr>
          <w:p w14:paraId="59183C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757722816</w:t>
            </w:r>
          </w:p>
        </w:tc>
        <w:tc>
          <w:tcPr>
            <w:tcW w:w="1132" w:type="dxa"/>
            <w:shd w:val="clear" w:color="auto" w:fill="auto"/>
            <w:vAlign w:val="center"/>
          </w:tcPr>
          <w:p w14:paraId="11C8057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816</w:t>
            </w:r>
          </w:p>
        </w:tc>
        <w:tc>
          <w:tcPr>
            <w:tcW w:w="2206" w:type="dxa"/>
            <w:shd w:val="clear" w:color="auto" w:fill="auto"/>
            <w:vAlign w:val="center"/>
          </w:tcPr>
          <w:p w14:paraId="4185EB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A7E4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FC27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A6E7CF" w14:textId="77777777">
        <w:tc>
          <w:tcPr>
            <w:tcW w:w="507" w:type="dxa"/>
            <w:shd w:val="clear" w:color="auto" w:fill="auto"/>
            <w:vAlign w:val="center"/>
          </w:tcPr>
          <w:p w14:paraId="2005D6A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097A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571 334 817</w:t>
            </w:r>
          </w:p>
        </w:tc>
        <w:tc>
          <w:tcPr>
            <w:tcW w:w="1503" w:type="dxa"/>
            <w:tcBorders>
              <w:right w:val="nil"/>
            </w:tcBorders>
            <w:shd w:val="clear" w:color="auto" w:fill="auto"/>
            <w:vAlign w:val="center"/>
          </w:tcPr>
          <w:p w14:paraId="55A1B7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757722817</w:t>
            </w:r>
          </w:p>
        </w:tc>
        <w:tc>
          <w:tcPr>
            <w:tcW w:w="1132" w:type="dxa"/>
            <w:shd w:val="clear" w:color="auto" w:fill="auto"/>
            <w:vAlign w:val="center"/>
          </w:tcPr>
          <w:p w14:paraId="3811C2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817</w:t>
            </w:r>
          </w:p>
        </w:tc>
        <w:tc>
          <w:tcPr>
            <w:tcW w:w="2206" w:type="dxa"/>
            <w:shd w:val="clear" w:color="auto" w:fill="auto"/>
            <w:vAlign w:val="center"/>
          </w:tcPr>
          <w:p w14:paraId="1C5A76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86A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5075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5F4D71" w14:textId="77777777">
        <w:tc>
          <w:tcPr>
            <w:tcW w:w="507" w:type="dxa"/>
            <w:shd w:val="clear" w:color="auto" w:fill="auto"/>
            <w:vAlign w:val="center"/>
          </w:tcPr>
          <w:p w14:paraId="7D17CE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5E0B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571 334 818</w:t>
            </w:r>
          </w:p>
        </w:tc>
        <w:tc>
          <w:tcPr>
            <w:tcW w:w="1503" w:type="dxa"/>
            <w:tcBorders>
              <w:right w:val="nil"/>
            </w:tcBorders>
            <w:shd w:val="clear" w:color="auto" w:fill="auto"/>
            <w:vAlign w:val="center"/>
          </w:tcPr>
          <w:p w14:paraId="53E8C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757722818</w:t>
            </w:r>
          </w:p>
        </w:tc>
        <w:tc>
          <w:tcPr>
            <w:tcW w:w="1132" w:type="dxa"/>
            <w:shd w:val="clear" w:color="auto" w:fill="auto"/>
            <w:vAlign w:val="center"/>
          </w:tcPr>
          <w:p w14:paraId="24EBFA0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818</w:t>
            </w:r>
          </w:p>
        </w:tc>
        <w:tc>
          <w:tcPr>
            <w:tcW w:w="2206" w:type="dxa"/>
            <w:shd w:val="clear" w:color="auto" w:fill="auto"/>
            <w:vAlign w:val="center"/>
          </w:tcPr>
          <w:p w14:paraId="0BE402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3799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1284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06FDC1" w14:textId="77777777">
        <w:tc>
          <w:tcPr>
            <w:tcW w:w="507" w:type="dxa"/>
            <w:shd w:val="clear" w:color="auto" w:fill="auto"/>
            <w:vAlign w:val="center"/>
          </w:tcPr>
          <w:p w14:paraId="692AC6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90F5C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571 334 819</w:t>
            </w:r>
          </w:p>
        </w:tc>
        <w:tc>
          <w:tcPr>
            <w:tcW w:w="1503" w:type="dxa"/>
            <w:tcBorders>
              <w:right w:val="nil"/>
            </w:tcBorders>
            <w:shd w:val="clear" w:color="auto" w:fill="auto"/>
            <w:vAlign w:val="center"/>
          </w:tcPr>
          <w:p w14:paraId="4D6D8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757722819</w:t>
            </w:r>
          </w:p>
        </w:tc>
        <w:tc>
          <w:tcPr>
            <w:tcW w:w="1132" w:type="dxa"/>
            <w:shd w:val="clear" w:color="auto" w:fill="auto"/>
            <w:vAlign w:val="center"/>
          </w:tcPr>
          <w:p w14:paraId="7EF9DAE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819</w:t>
            </w:r>
          </w:p>
        </w:tc>
        <w:tc>
          <w:tcPr>
            <w:tcW w:w="2206" w:type="dxa"/>
            <w:shd w:val="clear" w:color="auto" w:fill="auto"/>
            <w:vAlign w:val="center"/>
          </w:tcPr>
          <w:p w14:paraId="524F6D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31D0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E277D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68E841" w14:textId="77777777">
        <w:tc>
          <w:tcPr>
            <w:tcW w:w="507" w:type="dxa"/>
            <w:shd w:val="clear" w:color="auto" w:fill="auto"/>
            <w:vAlign w:val="center"/>
          </w:tcPr>
          <w:p w14:paraId="7341B5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ECEC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571 334 820</w:t>
            </w:r>
          </w:p>
        </w:tc>
        <w:tc>
          <w:tcPr>
            <w:tcW w:w="1503" w:type="dxa"/>
            <w:tcBorders>
              <w:right w:val="nil"/>
            </w:tcBorders>
            <w:shd w:val="clear" w:color="auto" w:fill="auto"/>
            <w:vAlign w:val="center"/>
          </w:tcPr>
          <w:p w14:paraId="2E3186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757722820</w:t>
            </w:r>
          </w:p>
        </w:tc>
        <w:tc>
          <w:tcPr>
            <w:tcW w:w="1132" w:type="dxa"/>
            <w:shd w:val="clear" w:color="auto" w:fill="auto"/>
            <w:vAlign w:val="center"/>
          </w:tcPr>
          <w:p w14:paraId="3CFC49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820</w:t>
            </w:r>
          </w:p>
        </w:tc>
        <w:tc>
          <w:tcPr>
            <w:tcW w:w="2206" w:type="dxa"/>
            <w:shd w:val="clear" w:color="auto" w:fill="auto"/>
            <w:vAlign w:val="center"/>
          </w:tcPr>
          <w:p w14:paraId="358CF7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F0BB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5203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5AC5E9" w14:textId="77777777">
        <w:tc>
          <w:tcPr>
            <w:tcW w:w="507" w:type="dxa"/>
            <w:shd w:val="clear" w:color="auto" w:fill="auto"/>
            <w:vAlign w:val="center"/>
          </w:tcPr>
          <w:p w14:paraId="09A2C7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BD00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571 334 821</w:t>
            </w:r>
          </w:p>
        </w:tc>
        <w:tc>
          <w:tcPr>
            <w:tcW w:w="1503" w:type="dxa"/>
            <w:tcBorders>
              <w:right w:val="nil"/>
            </w:tcBorders>
            <w:shd w:val="clear" w:color="auto" w:fill="auto"/>
            <w:vAlign w:val="center"/>
          </w:tcPr>
          <w:p w14:paraId="21D63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757722821</w:t>
            </w:r>
          </w:p>
        </w:tc>
        <w:tc>
          <w:tcPr>
            <w:tcW w:w="1132" w:type="dxa"/>
            <w:shd w:val="clear" w:color="auto" w:fill="auto"/>
            <w:vAlign w:val="center"/>
          </w:tcPr>
          <w:p w14:paraId="31A866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821</w:t>
            </w:r>
          </w:p>
        </w:tc>
        <w:tc>
          <w:tcPr>
            <w:tcW w:w="2206" w:type="dxa"/>
            <w:shd w:val="clear" w:color="auto" w:fill="auto"/>
            <w:vAlign w:val="center"/>
          </w:tcPr>
          <w:p w14:paraId="2482FD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4312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3528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15140F" w14:textId="77777777">
        <w:tc>
          <w:tcPr>
            <w:tcW w:w="507" w:type="dxa"/>
            <w:shd w:val="clear" w:color="auto" w:fill="auto"/>
            <w:vAlign w:val="center"/>
          </w:tcPr>
          <w:p w14:paraId="3767701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43B9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571 334 822</w:t>
            </w:r>
          </w:p>
        </w:tc>
        <w:tc>
          <w:tcPr>
            <w:tcW w:w="1503" w:type="dxa"/>
            <w:tcBorders>
              <w:right w:val="nil"/>
            </w:tcBorders>
            <w:shd w:val="clear" w:color="auto" w:fill="auto"/>
            <w:vAlign w:val="center"/>
          </w:tcPr>
          <w:p w14:paraId="3F3C0E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757722822</w:t>
            </w:r>
          </w:p>
        </w:tc>
        <w:tc>
          <w:tcPr>
            <w:tcW w:w="1132" w:type="dxa"/>
            <w:shd w:val="clear" w:color="auto" w:fill="auto"/>
            <w:vAlign w:val="center"/>
          </w:tcPr>
          <w:p w14:paraId="7E01FF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822</w:t>
            </w:r>
          </w:p>
        </w:tc>
        <w:tc>
          <w:tcPr>
            <w:tcW w:w="2206" w:type="dxa"/>
            <w:shd w:val="clear" w:color="auto" w:fill="auto"/>
            <w:vAlign w:val="center"/>
          </w:tcPr>
          <w:p w14:paraId="2DA0A4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E3F0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9757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510996" w14:textId="77777777">
        <w:tc>
          <w:tcPr>
            <w:tcW w:w="507" w:type="dxa"/>
            <w:shd w:val="clear" w:color="auto" w:fill="auto"/>
            <w:vAlign w:val="center"/>
          </w:tcPr>
          <w:p w14:paraId="01AF721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B9C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571 334 823</w:t>
            </w:r>
          </w:p>
        </w:tc>
        <w:tc>
          <w:tcPr>
            <w:tcW w:w="1503" w:type="dxa"/>
            <w:tcBorders>
              <w:right w:val="nil"/>
            </w:tcBorders>
            <w:shd w:val="clear" w:color="auto" w:fill="auto"/>
            <w:vAlign w:val="center"/>
          </w:tcPr>
          <w:p w14:paraId="6D116B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757722823</w:t>
            </w:r>
          </w:p>
        </w:tc>
        <w:tc>
          <w:tcPr>
            <w:tcW w:w="1132" w:type="dxa"/>
            <w:shd w:val="clear" w:color="auto" w:fill="auto"/>
            <w:vAlign w:val="center"/>
          </w:tcPr>
          <w:p w14:paraId="50590D6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823</w:t>
            </w:r>
          </w:p>
        </w:tc>
        <w:tc>
          <w:tcPr>
            <w:tcW w:w="2206" w:type="dxa"/>
            <w:shd w:val="clear" w:color="auto" w:fill="auto"/>
            <w:vAlign w:val="center"/>
          </w:tcPr>
          <w:p w14:paraId="036497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042E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8487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731132" w14:textId="77777777">
        <w:tc>
          <w:tcPr>
            <w:tcW w:w="507" w:type="dxa"/>
            <w:shd w:val="clear" w:color="auto" w:fill="auto"/>
            <w:vAlign w:val="center"/>
          </w:tcPr>
          <w:p w14:paraId="26E97F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C99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571 334 824</w:t>
            </w:r>
          </w:p>
        </w:tc>
        <w:tc>
          <w:tcPr>
            <w:tcW w:w="1503" w:type="dxa"/>
            <w:tcBorders>
              <w:right w:val="nil"/>
            </w:tcBorders>
            <w:shd w:val="clear" w:color="auto" w:fill="auto"/>
            <w:vAlign w:val="center"/>
          </w:tcPr>
          <w:p w14:paraId="5DB193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757722824</w:t>
            </w:r>
          </w:p>
        </w:tc>
        <w:tc>
          <w:tcPr>
            <w:tcW w:w="1132" w:type="dxa"/>
            <w:shd w:val="clear" w:color="auto" w:fill="auto"/>
            <w:vAlign w:val="center"/>
          </w:tcPr>
          <w:p w14:paraId="00723C1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824</w:t>
            </w:r>
          </w:p>
        </w:tc>
        <w:tc>
          <w:tcPr>
            <w:tcW w:w="2206" w:type="dxa"/>
            <w:shd w:val="clear" w:color="auto" w:fill="auto"/>
            <w:vAlign w:val="center"/>
          </w:tcPr>
          <w:p w14:paraId="39789A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C8E7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5567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A62F09" w14:textId="77777777">
        <w:tc>
          <w:tcPr>
            <w:tcW w:w="507" w:type="dxa"/>
            <w:shd w:val="clear" w:color="auto" w:fill="auto"/>
            <w:vAlign w:val="center"/>
          </w:tcPr>
          <w:p w14:paraId="14679E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293D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571 334 825</w:t>
            </w:r>
          </w:p>
        </w:tc>
        <w:tc>
          <w:tcPr>
            <w:tcW w:w="1503" w:type="dxa"/>
            <w:tcBorders>
              <w:right w:val="nil"/>
            </w:tcBorders>
            <w:shd w:val="clear" w:color="auto" w:fill="auto"/>
            <w:vAlign w:val="center"/>
          </w:tcPr>
          <w:p w14:paraId="573708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757722825</w:t>
            </w:r>
          </w:p>
        </w:tc>
        <w:tc>
          <w:tcPr>
            <w:tcW w:w="1132" w:type="dxa"/>
            <w:shd w:val="clear" w:color="auto" w:fill="auto"/>
            <w:vAlign w:val="center"/>
          </w:tcPr>
          <w:p w14:paraId="7558645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825</w:t>
            </w:r>
          </w:p>
        </w:tc>
        <w:tc>
          <w:tcPr>
            <w:tcW w:w="2206" w:type="dxa"/>
            <w:shd w:val="clear" w:color="auto" w:fill="auto"/>
            <w:vAlign w:val="center"/>
          </w:tcPr>
          <w:p w14:paraId="5B0DC0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A00F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78C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34D953A" w14:textId="77777777">
        <w:tc>
          <w:tcPr>
            <w:tcW w:w="507" w:type="dxa"/>
            <w:shd w:val="clear" w:color="auto" w:fill="auto"/>
            <w:vAlign w:val="center"/>
          </w:tcPr>
          <w:p w14:paraId="6F6752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C83D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571 334 826</w:t>
            </w:r>
          </w:p>
        </w:tc>
        <w:tc>
          <w:tcPr>
            <w:tcW w:w="1503" w:type="dxa"/>
            <w:tcBorders>
              <w:right w:val="nil"/>
            </w:tcBorders>
            <w:shd w:val="clear" w:color="auto" w:fill="auto"/>
            <w:vAlign w:val="center"/>
          </w:tcPr>
          <w:p w14:paraId="41D9DD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757722826</w:t>
            </w:r>
          </w:p>
        </w:tc>
        <w:tc>
          <w:tcPr>
            <w:tcW w:w="1132" w:type="dxa"/>
            <w:shd w:val="clear" w:color="auto" w:fill="auto"/>
            <w:vAlign w:val="center"/>
          </w:tcPr>
          <w:p w14:paraId="5E0CCAA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826</w:t>
            </w:r>
          </w:p>
        </w:tc>
        <w:tc>
          <w:tcPr>
            <w:tcW w:w="2206" w:type="dxa"/>
            <w:shd w:val="clear" w:color="auto" w:fill="auto"/>
            <w:vAlign w:val="center"/>
          </w:tcPr>
          <w:p w14:paraId="2BC7AB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18D1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1951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EFB2B3" w14:textId="77777777">
        <w:tc>
          <w:tcPr>
            <w:tcW w:w="507" w:type="dxa"/>
            <w:shd w:val="clear" w:color="auto" w:fill="auto"/>
            <w:vAlign w:val="center"/>
          </w:tcPr>
          <w:p w14:paraId="3262C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AB75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571 334 827</w:t>
            </w:r>
          </w:p>
        </w:tc>
        <w:tc>
          <w:tcPr>
            <w:tcW w:w="1503" w:type="dxa"/>
            <w:tcBorders>
              <w:right w:val="nil"/>
            </w:tcBorders>
            <w:shd w:val="clear" w:color="auto" w:fill="auto"/>
            <w:vAlign w:val="center"/>
          </w:tcPr>
          <w:p w14:paraId="79D380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757722827</w:t>
            </w:r>
          </w:p>
        </w:tc>
        <w:tc>
          <w:tcPr>
            <w:tcW w:w="1132" w:type="dxa"/>
            <w:shd w:val="clear" w:color="auto" w:fill="auto"/>
            <w:vAlign w:val="center"/>
          </w:tcPr>
          <w:p w14:paraId="41E679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827</w:t>
            </w:r>
          </w:p>
        </w:tc>
        <w:tc>
          <w:tcPr>
            <w:tcW w:w="2206" w:type="dxa"/>
            <w:shd w:val="clear" w:color="auto" w:fill="auto"/>
            <w:vAlign w:val="center"/>
          </w:tcPr>
          <w:p w14:paraId="41E160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2FC2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3EA2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6CA4A5" w14:textId="77777777">
        <w:tc>
          <w:tcPr>
            <w:tcW w:w="507" w:type="dxa"/>
            <w:shd w:val="clear" w:color="auto" w:fill="auto"/>
            <w:vAlign w:val="center"/>
          </w:tcPr>
          <w:p w14:paraId="00A759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322F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571 334 828</w:t>
            </w:r>
          </w:p>
        </w:tc>
        <w:tc>
          <w:tcPr>
            <w:tcW w:w="1503" w:type="dxa"/>
            <w:tcBorders>
              <w:right w:val="nil"/>
            </w:tcBorders>
            <w:shd w:val="clear" w:color="auto" w:fill="auto"/>
            <w:vAlign w:val="center"/>
          </w:tcPr>
          <w:p w14:paraId="33429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757722828</w:t>
            </w:r>
          </w:p>
        </w:tc>
        <w:tc>
          <w:tcPr>
            <w:tcW w:w="1132" w:type="dxa"/>
            <w:shd w:val="clear" w:color="auto" w:fill="auto"/>
            <w:vAlign w:val="center"/>
          </w:tcPr>
          <w:p w14:paraId="1D8241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828</w:t>
            </w:r>
          </w:p>
        </w:tc>
        <w:tc>
          <w:tcPr>
            <w:tcW w:w="2206" w:type="dxa"/>
            <w:shd w:val="clear" w:color="auto" w:fill="auto"/>
            <w:vAlign w:val="center"/>
          </w:tcPr>
          <w:p w14:paraId="292146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8F9D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A9C1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6C387D" w14:textId="77777777">
        <w:tc>
          <w:tcPr>
            <w:tcW w:w="507" w:type="dxa"/>
            <w:shd w:val="clear" w:color="auto" w:fill="auto"/>
            <w:vAlign w:val="center"/>
          </w:tcPr>
          <w:p w14:paraId="6DF511D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B9BB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571 334 829</w:t>
            </w:r>
          </w:p>
        </w:tc>
        <w:tc>
          <w:tcPr>
            <w:tcW w:w="1503" w:type="dxa"/>
            <w:tcBorders>
              <w:right w:val="nil"/>
            </w:tcBorders>
            <w:shd w:val="clear" w:color="auto" w:fill="auto"/>
            <w:vAlign w:val="center"/>
          </w:tcPr>
          <w:p w14:paraId="09503F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757722829</w:t>
            </w:r>
          </w:p>
        </w:tc>
        <w:tc>
          <w:tcPr>
            <w:tcW w:w="1132" w:type="dxa"/>
            <w:shd w:val="clear" w:color="auto" w:fill="auto"/>
            <w:vAlign w:val="center"/>
          </w:tcPr>
          <w:p w14:paraId="668E570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829</w:t>
            </w:r>
          </w:p>
        </w:tc>
        <w:tc>
          <w:tcPr>
            <w:tcW w:w="2206" w:type="dxa"/>
            <w:shd w:val="clear" w:color="auto" w:fill="auto"/>
            <w:vAlign w:val="center"/>
          </w:tcPr>
          <w:p w14:paraId="7DAE0B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00CF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2BA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EAC75A" w14:textId="77777777">
        <w:tc>
          <w:tcPr>
            <w:tcW w:w="507" w:type="dxa"/>
            <w:shd w:val="clear" w:color="auto" w:fill="auto"/>
            <w:vAlign w:val="center"/>
          </w:tcPr>
          <w:p w14:paraId="4ABFF3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E937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571 334 830</w:t>
            </w:r>
          </w:p>
        </w:tc>
        <w:tc>
          <w:tcPr>
            <w:tcW w:w="1503" w:type="dxa"/>
            <w:tcBorders>
              <w:right w:val="nil"/>
            </w:tcBorders>
            <w:shd w:val="clear" w:color="auto" w:fill="auto"/>
            <w:vAlign w:val="center"/>
          </w:tcPr>
          <w:p w14:paraId="4DFBFF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757722830</w:t>
            </w:r>
          </w:p>
        </w:tc>
        <w:tc>
          <w:tcPr>
            <w:tcW w:w="1132" w:type="dxa"/>
            <w:shd w:val="clear" w:color="auto" w:fill="auto"/>
            <w:vAlign w:val="center"/>
          </w:tcPr>
          <w:p w14:paraId="57788E7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830</w:t>
            </w:r>
          </w:p>
        </w:tc>
        <w:tc>
          <w:tcPr>
            <w:tcW w:w="2206" w:type="dxa"/>
            <w:shd w:val="clear" w:color="auto" w:fill="auto"/>
            <w:vAlign w:val="center"/>
          </w:tcPr>
          <w:p w14:paraId="46FEBC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8707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3AC0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4E826F" w14:textId="77777777">
        <w:tc>
          <w:tcPr>
            <w:tcW w:w="507" w:type="dxa"/>
            <w:shd w:val="clear" w:color="auto" w:fill="auto"/>
            <w:vAlign w:val="center"/>
          </w:tcPr>
          <w:p w14:paraId="69EE951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DAAB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571 334 831</w:t>
            </w:r>
          </w:p>
        </w:tc>
        <w:tc>
          <w:tcPr>
            <w:tcW w:w="1503" w:type="dxa"/>
            <w:tcBorders>
              <w:right w:val="nil"/>
            </w:tcBorders>
            <w:shd w:val="clear" w:color="auto" w:fill="auto"/>
            <w:vAlign w:val="center"/>
          </w:tcPr>
          <w:p w14:paraId="6001D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757722831</w:t>
            </w:r>
          </w:p>
        </w:tc>
        <w:tc>
          <w:tcPr>
            <w:tcW w:w="1132" w:type="dxa"/>
            <w:shd w:val="clear" w:color="auto" w:fill="auto"/>
            <w:vAlign w:val="center"/>
          </w:tcPr>
          <w:p w14:paraId="427869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831</w:t>
            </w:r>
          </w:p>
        </w:tc>
        <w:tc>
          <w:tcPr>
            <w:tcW w:w="2206" w:type="dxa"/>
            <w:shd w:val="clear" w:color="auto" w:fill="auto"/>
            <w:vAlign w:val="center"/>
          </w:tcPr>
          <w:p w14:paraId="2078B2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6E86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2DCE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A6D1C5" w14:textId="77777777">
        <w:tc>
          <w:tcPr>
            <w:tcW w:w="507" w:type="dxa"/>
            <w:shd w:val="clear" w:color="auto" w:fill="auto"/>
            <w:vAlign w:val="center"/>
          </w:tcPr>
          <w:p w14:paraId="4EEEA8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C6F2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571 334 832</w:t>
            </w:r>
          </w:p>
        </w:tc>
        <w:tc>
          <w:tcPr>
            <w:tcW w:w="1503" w:type="dxa"/>
            <w:tcBorders>
              <w:right w:val="nil"/>
            </w:tcBorders>
            <w:shd w:val="clear" w:color="auto" w:fill="auto"/>
            <w:vAlign w:val="center"/>
          </w:tcPr>
          <w:p w14:paraId="4F4BB7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757722832</w:t>
            </w:r>
          </w:p>
        </w:tc>
        <w:tc>
          <w:tcPr>
            <w:tcW w:w="1132" w:type="dxa"/>
            <w:shd w:val="clear" w:color="auto" w:fill="auto"/>
            <w:vAlign w:val="center"/>
          </w:tcPr>
          <w:p w14:paraId="26D0E5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832</w:t>
            </w:r>
          </w:p>
        </w:tc>
        <w:tc>
          <w:tcPr>
            <w:tcW w:w="2206" w:type="dxa"/>
            <w:shd w:val="clear" w:color="auto" w:fill="auto"/>
            <w:vAlign w:val="center"/>
          </w:tcPr>
          <w:p w14:paraId="3709A7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6023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4B16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A6D8C0" w14:textId="77777777">
        <w:tc>
          <w:tcPr>
            <w:tcW w:w="507" w:type="dxa"/>
            <w:shd w:val="clear" w:color="auto" w:fill="auto"/>
            <w:vAlign w:val="center"/>
          </w:tcPr>
          <w:p w14:paraId="2CCA4B8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BF85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571 334 833</w:t>
            </w:r>
          </w:p>
        </w:tc>
        <w:tc>
          <w:tcPr>
            <w:tcW w:w="1503" w:type="dxa"/>
            <w:tcBorders>
              <w:right w:val="nil"/>
            </w:tcBorders>
            <w:shd w:val="clear" w:color="auto" w:fill="auto"/>
            <w:vAlign w:val="center"/>
          </w:tcPr>
          <w:p w14:paraId="395E5B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757722833</w:t>
            </w:r>
          </w:p>
        </w:tc>
        <w:tc>
          <w:tcPr>
            <w:tcW w:w="1132" w:type="dxa"/>
            <w:shd w:val="clear" w:color="auto" w:fill="auto"/>
            <w:vAlign w:val="center"/>
          </w:tcPr>
          <w:p w14:paraId="73F637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833</w:t>
            </w:r>
          </w:p>
        </w:tc>
        <w:tc>
          <w:tcPr>
            <w:tcW w:w="2206" w:type="dxa"/>
            <w:shd w:val="clear" w:color="auto" w:fill="auto"/>
            <w:vAlign w:val="center"/>
          </w:tcPr>
          <w:p w14:paraId="47B06F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6A5EE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BADC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429DCC" w14:textId="77777777">
        <w:tc>
          <w:tcPr>
            <w:tcW w:w="507" w:type="dxa"/>
            <w:shd w:val="clear" w:color="auto" w:fill="auto"/>
            <w:vAlign w:val="center"/>
          </w:tcPr>
          <w:p w14:paraId="50D61C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0EA5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571 334 834</w:t>
            </w:r>
          </w:p>
        </w:tc>
        <w:tc>
          <w:tcPr>
            <w:tcW w:w="1503" w:type="dxa"/>
            <w:tcBorders>
              <w:right w:val="nil"/>
            </w:tcBorders>
            <w:shd w:val="clear" w:color="auto" w:fill="auto"/>
            <w:vAlign w:val="center"/>
          </w:tcPr>
          <w:p w14:paraId="69E170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757722834</w:t>
            </w:r>
          </w:p>
        </w:tc>
        <w:tc>
          <w:tcPr>
            <w:tcW w:w="1132" w:type="dxa"/>
            <w:shd w:val="clear" w:color="auto" w:fill="auto"/>
            <w:vAlign w:val="center"/>
          </w:tcPr>
          <w:p w14:paraId="089F06B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834</w:t>
            </w:r>
          </w:p>
        </w:tc>
        <w:tc>
          <w:tcPr>
            <w:tcW w:w="2206" w:type="dxa"/>
            <w:shd w:val="clear" w:color="auto" w:fill="auto"/>
            <w:vAlign w:val="center"/>
          </w:tcPr>
          <w:p w14:paraId="57D200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7BA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9DD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AC11B8" w14:textId="77777777">
        <w:tc>
          <w:tcPr>
            <w:tcW w:w="507" w:type="dxa"/>
            <w:shd w:val="clear" w:color="auto" w:fill="auto"/>
            <w:vAlign w:val="center"/>
          </w:tcPr>
          <w:p w14:paraId="14AC5B4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356C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571 334 835</w:t>
            </w:r>
          </w:p>
        </w:tc>
        <w:tc>
          <w:tcPr>
            <w:tcW w:w="1503" w:type="dxa"/>
            <w:tcBorders>
              <w:right w:val="nil"/>
            </w:tcBorders>
            <w:shd w:val="clear" w:color="auto" w:fill="auto"/>
            <w:vAlign w:val="center"/>
          </w:tcPr>
          <w:p w14:paraId="2388E6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757722835</w:t>
            </w:r>
          </w:p>
        </w:tc>
        <w:tc>
          <w:tcPr>
            <w:tcW w:w="1132" w:type="dxa"/>
            <w:shd w:val="clear" w:color="auto" w:fill="auto"/>
            <w:vAlign w:val="center"/>
          </w:tcPr>
          <w:p w14:paraId="55F2E6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835</w:t>
            </w:r>
          </w:p>
        </w:tc>
        <w:tc>
          <w:tcPr>
            <w:tcW w:w="2206" w:type="dxa"/>
            <w:shd w:val="clear" w:color="auto" w:fill="auto"/>
            <w:vAlign w:val="center"/>
          </w:tcPr>
          <w:p w14:paraId="628CFE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60D0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D216E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CEFB6F" w14:textId="77777777">
        <w:tc>
          <w:tcPr>
            <w:tcW w:w="507" w:type="dxa"/>
            <w:shd w:val="clear" w:color="auto" w:fill="auto"/>
            <w:vAlign w:val="center"/>
          </w:tcPr>
          <w:p w14:paraId="6230749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F5C0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571 334 836</w:t>
            </w:r>
          </w:p>
        </w:tc>
        <w:tc>
          <w:tcPr>
            <w:tcW w:w="1503" w:type="dxa"/>
            <w:tcBorders>
              <w:right w:val="nil"/>
            </w:tcBorders>
            <w:shd w:val="clear" w:color="auto" w:fill="auto"/>
            <w:vAlign w:val="center"/>
          </w:tcPr>
          <w:p w14:paraId="29DDAA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757722836</w:t>
            </w:r>
          </w:p>
        </w:tc>
        <w:tc>
          <w:tcPr>
            <w:tcW w:w="1132" w:type="dxa"/>
            <w:shd w:val="clear" w:color="auto" w:fill="auto"/>
            <w:vAlign w:val="center"/>
          </w:tcPr>
          <w:p w14:paraId="37DEDFC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836</w:t>
            </w:r>
          </w:p>
        </w:tc>
        <w:tc>
          <w:tcPr>
            <w:tcW w:w="2206" w:type="dxa"/>
            <w:shd w:val="clear" w:color="auto" w:fill="auto"/>
            <w:vAlign w:val="center"/>
          </w:tcPr>
          <w:p w14:paraId="7C3C7F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FA35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D44E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443F45" w14:textId="77777777">
        <w:tc>
          <w:tcPr>
            <w:tcW w:w="507" w:type="dxa"/>
            <w:shd w:val="clear" w:color="auto" w:fill="auto"/>
            <w:vAlign w:val="center"/>
          </w:tcPr>
          <w:p w14:paraId="3290AD4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53B8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571 334 837</w:t>
            </w:r>
          </w:p>
        </w:tc>
        <w:tc>
          <w:tcPr>
            <w:tcW w:w="1503" w:type="dxa"/>
            <w:tcBorders>
              <w:right w:val="nil"/>
            </w:tcBorders>
            <w:shd w:val="clear" w:color="auto" w:fill="auto"/>
            <w:vAlign w:val="center"/>
          </w:tcPr>
          <w:p w14:paraId="6DD287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757722837</w:t>
            </w:r>
          </w:p>
        </w:tc>
        <w:tc>
          <w:tcPr>
            <w:tcW w:w="1132" w:type="dxa"/>
            <w:shd w:val="clear" w:color="auto" w:fill="auto"/>
            <w:vAlign w:val="center"/>
          </w:tcPr>
          <w:p w14:paraId="40B029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837</w:t>
            </w:r>
          </w:p>
        </w:tc>
        <w:tc>
          <w:tcPr>
            <w:tcW w:w="2206" w:type="dxa"/>
            <w:shd w:val="clear" w:color="auto" w:fill="auto"/>
            <w:vAlign w:val="center"/>
          </w:tcPr>
          <w:p w14:paraId="412860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01DE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AF9D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36B8BF" w14:textId="77777777">
        <w:tc>
          <w:tcPr>
            <w:tcW w:w="507" w:type="dxa"/>
            <w:shd w:val="clear" w:color="auto" w:fill="auto"/>
            <w:vAlign w:val="center"/>
          </w:tcPr>
          <w:p w14:paraId="5C3C16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3BF8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571 334 838</w:t>
            </w:r>
          </w:p>
        </w:tc>
        <w:tc>
          <w:tcPr>
            <w:tcW w:w="1503" w:type="dxa"/>
            <w:tcBorders>
              <w:right w:val="nil"/>
            </w:tcBorders>
            <w:shd w:val="clear" w:color="auto" w:fill="auto"/>
            <w:vAlign w:val="center"/>
          </w:tcPr>
          <w:p w14:paraId="7FB15A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757722838</w:t>
            </w:r>
          </w:p>
        </w:tc>
        <w:tc>
          <w:tcPr>
            <w:tcW w:w="1132" w:type="dxa"/>
            <w:shd w:val="clear" w:color="auto" w:fill="auto"/>
            <w:vAlign w:val="center"/>
          </w:tcPr>
          <w:p w14:paraId="51DA26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838</w:t>
            </w:r>
          </w:p>
        </w:tc>
        <w:tc>
          <w:tcPr>
            <w:tcW w:w="2206" w:type="dxa"/>
            <w:shd w:val="clear" w:color="auto" w:fill="auto"/>
            <w:vAlign w:val="center"/>
          </w:tcPr>
          <w:p w14:paraId="390130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AA2B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507F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5EAA14" w14:textId="77777777">
        <w:tc>
          <w:tcPr>
            <w:tcW w:w="507" w:type="dxa"/>
            <w:shd w:val="clear" w:color="auto" w:fill="auto"/>
            <w:vAlign w:val="center"/>
          </w:tcPr>
          <w:p w14:paraId="115A39E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6CF7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571 334 839</w:t>
            </w:r>
          </w:p>
        </w:tc>
        <w:tc>
          <w:tcPr>
            <w:tcW w:w="1503" w:type="dxa"/>
            <w:tcBorders>
              <w:right w:val="nil"/>
            </w:tcBorders>
            <w:shd w:val="clear" w:color="auto" w:fill="auto"/>
            <w:vAlign w:val="center"/>
          </w:tcPr>
          <w:p w14:paraId="687181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757722839</w:t>
            </w:r>
          </w:p>
        </w:tc>
        <w:tc>
          <w:tcPr>
            <w:tcW w:w="1132" w:type="dxa"/>
            <w:shd w:val="clear" w:color="auto" w:fill="auto"/>
            <w:vAlign w:val="center"/>
          </w:tcPr>
          <w:p w14:paraId="657EB2A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839</w:t>
            </w:r>
          </w:p>
        </w:tc>
        <w:tc>
          <w:tcPr>
            <w:tcW w:w="2206" w:type="dxa"/>
            <w:shd w:val="clear" w:color="auto" w:fill="auto"/>
            <w:vAlign w:val="center"/>
          </w:tcPr>
          <w:p w14:paraId="489951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3CD077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90A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B554DA" w14:textId="77777777">
        <w:tc>
          <w:tcPr>
            <w:tcW w:w="507" w:type="dxa"/>
            <w:shd w:val="clear" w:color="auto" w:fill="auto"/>
            <w:vAlign w:val="center"/>
          </w:tcPr>
          <w:p w14:paraId="36AF9EC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6B06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571 334 840</w:t>
            </w:r>
          </w:p>
        </w:tc>
        <w:tc>
          <w:tcPr>
            <w:tcW w:w="1503" w:type="dxa"/>
            <w:tcBorders>
              <w:right w:val="nil"/>
            </w:tcBorders>
            <w:shd w:val="clear" w:color="auto" w:fill="auto"/>
            <w:vAlign w:val="center"/>
          </w:tcPr>
          <w:p w14:paraId="46D788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757722840</w:t>
            </w:r>
          </w:p>
        </w:tc>
        <w:tc>
          <w:tcPr>
            <w:tcW w:w="1132" w:type="dxa"/>
            <w:shd w:val="clear" w:color="auto" w:fill="auto"/>
            <w:vAlign w:val="center"/>
          </w:tcPr>
          <w:p w14:paraId="55A4B51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840</w:t>
            </w:r>
          </w:p>
        </w:tc>
        <w:tc>
          <w:tcPr>
            <w:tcW w:w="2206" w:type="dxa"/>
            <w:shd w:val="clear" w:color="auto" w:fill="auto"/>
            <w:vAlign w:val="center"/>
          </w:tcPr>
          <w:p w14:paraId="2AC305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C32F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FEE5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820B60" w14:textId="77777777">
        <w:tc>
          <w:tcPr>
            <w:tcW w:w="507" w:type="dxa"/>
            <w:shd w:val="clear" w:color="auto" w:fill="auto"/>
            <w:vAlign w:val="center"/>
          </w:tcPr>
          <w:p w14:paraId="588514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703C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571 334 841</w:t>
            </w:r>
          </w:p>
        </w:tc>
        <w:tc>
          <w:tcPr>
            <w:tcW w:w="1503" w:type="dxa"/>
            <w:tcBorders>
              <w:right w:val="nil"/>
            </w:tcBorders>
            <w:shd w:val="clear" w:color="auto" w:fill="auto"/>
            <w:vAlign w:val="center"/>
          </w:tcPr>
          <w:p w14:paraId="60C093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757722841</w:t>
            </w:r>
          </w:p>
        </w:tc>
        <w:tc>
          <w:tcPr>
            <w:tcW w:w="1132" w:type="dxa"/>
            <w:shd w:val="clear" w:color="auto" w:fill="auto"/>
            <w:vAlign w:val="center"/>
          </w:tcPr>
          <w:p w14:paraId="56DC5F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841</w:t>
            </w:r>
          </w:p>
        </w:tc>
        <w:tc>
          <w:tcPr>
            <w:tcW w:w="2206" w:type="dxa"/>
            <w:shd w:val="clear" w:color="auto" w:fill="auto"/>
            <w:vAlign w:val="center"/>
          </w:tcPr>
          <w:p w14:paraId="5F5405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3563EB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3C11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24C0B4" w14:textId="77777777">
        <w:tc>
          <w:tcPr>
            <w:tcW w:w="507" w:type="dxa"/>
            <w:shd w:val="clear" w:color="auto" w:fill="auto"/>
            <w:vAlign w:val="center"/>
          </w:tcPr>
          <w:p w14:paraId="23FB62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F14A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571 334 842</w:t>
            </w:r>
          </w:p>
        </w:tc>
        <w:tc>
          <w:tcPr>
            <w:tcW w:w="1503" w:type="dxa"/>
            <w:tcBorders>
              <w:right w:val="nil"/>
            </w:tcBorders>
            <w:shd w:val="clear" w:color="auto" w:fill="auto"/>
            <w:vAlign w:val="center"/>
          </w:tcPr>
          <w:p w14:paraId="2CCFBC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757722842</w:t>
            </w:r>
          </w:p>
        </w:tc>
        <w:tc>
          <w:tcPr>
            <w:tcW w:w="1132" w:type="dxa"/>
            <w:shd w:val="clear" w:color="auto" w:fill="auto"/>
            <w:vAlign w:val="center"/>
          </w:tcPr>
          <w:p w14:paraId="387E165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842</w:t>
            </w:r>
          </w:p>
        </w:tc>
        <w:tc>
          <w:tcPr>
            <w:tcW w:w="2206" w:type="dxa"/>
            <w:shd w:val="clear" w:color="auto" w:fill="auto"/>
            <w:vAlign w:val="center"/>
          </w:tcPr>
          <w:p w14:paraId="582C0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2BA78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13C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0F0D78" w14:textId="77777777">
        <w:tc>
          <w:tcPr>
            <w:tcW w:w="507" w:type="dxa"/>
            <w:shd w:val="clear" w:color="auto" w:fill="auto"/>
            <w:vAlign w:val="center"/>
          </w:tcPr>
          <w:p w14:paraId="5801BE9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FA65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571 334 843</w:t>
            </w:r>
          </w:p>
        </w:tc>
        <w:tc>
          <w:tcPr>
            <w:tcW w:w="1503" w:type="dxa"/>
            <w:tcBorders>
              <w:right w:val="nil"/>
            </w:tcBorders>
            <w:shd w:val="clear" w:color="auto" w:fill="auto"/>
            <w:vAlign w:val="center"/>
          </w:tcPr>
          <w:p w14:paraId="020FF3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757722843</w:t>
            </w:r>
          </w:p>
        </w:tc>
        <w:tc>
          <w:tcPr>
            <w:tcW w:w="1132" w:type="dxa"/>
            <w:shd w:val="clear" w:color="auto" w:fill="auto"/>
            <w:vAlign w:val="center"/>
          </w:tcPr>
          <w:p w14:paraId="39026CF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843</w:t>
            </w:r>
          </w:p>
        </w:tc>
        <w:tc>
          <w:tcPr>
            <w:tcW w:w="2206" w:type="dxa"/>
            <w:shd w:val="clear" w:color="auto" w:fill="auto"/>
            <w:vAlign w:val="center"/>
          </w:tcPr>
          <w:p w14:paraId="2D19F9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95AF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6EF0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656ABC" w14:textId="77777777">
        <w:tc>
          <w:tcPr>
            <w:tcW w:w="507" w:type="dxa"/>
            <w:shd w:val="clear" w:color="auto" w:fill="auto"/>
            <w:vAlign w:val="center"/>
          </w:tcPr>
          <w:p w14:paraId="148469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D2D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571 334 844</w:t>
            </w:r>
          </w:p>
        </w:tc>
        <w:tc>
          <w:tcPr>
            <w:tcW w:w="1503" w:type="dxa"/>
            <w:tcBorders>
              <w:right w:val="nil"/>
            </w:tcBorders>
            <w:shd w:val="clear" w:color="auto" w:fill="auto"/>
            <w:vAlign w:val="center"/>
          </w:tcPr>
          <w:p w14:paraId="51470E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757722844</w:t>
            </w:r>
          </w:p>
        </w:tc>
        <w:tc>
          <w:tcPr>
            <w:tcW w:w="1132" w:type="dxa"/>
            <w:shd w:val="clear" w:color="auto" w:fill="auto"/>
            <w:vAlign w:val="center"/>
          </w:tcPr>
          <w:p w14:paraId="2E16164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844</w:t>
            </w:r>
          </w:p>
        </w:tc>
        <w:tc>
          <w:tcPr>
            <w:tcW w:w="2206" w:type="dxa"/>
            <w:shd w:val="clear" w:color="auto" w:fill="auto"/>
            <w:vAlign w:val="center"/>
          </w:tcPr>
          <w:p w14:paraId="2060DD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2B1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401B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60EA55" w14:textId="77777777">
        <w:tc>
          <w:tcPr>
            <w:tcW w:w="507" w:type="dxa"/>
            <w:shd w:val="clear" w:color="auto" w:fill="auto"/>
            <w:vAlign w:val="center"/>
          </w:tcPr>
          <w:p w14:paraId="36BCAD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45B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571 334 845</w:t>
            </w:r>
          </w:p>
        </w:tc>
        <w:tc>
          <w:tcPr>
            <w:tcW w:w="1503" w:type="dxa"/>
            <w:tcBorders>
              <w:right w:val="nil"/>
            </w:tcBorders>
            <w:shd w:val="clear" w:color="auto" w:fill="auto"/>
            <w:vAlign w:val="center"/>
          </w:tcPr>
          <w:p w14:paraId="30D0A9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757722845</w:t>
            </w:r>
          </w:p>
        </w:tc>
        <w:tc>
          <w:tcPr>
            <w:tcW w:w="1132" w:type="dxa"/>
            <w:shd w:val="clear" w:color="auto" w:fill="auto"/>
            <w:vAlign w:val="center"/>
          </w:tcPr>
          <w:p w14:paraId="5000CA1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845</w:t>
            </w:r>
          </w:p>
        </w:tc>
        <w:tc>
          <w:tcPr>
            <w:tcW w:w="2206" w:type="dxa"/>
            <w:shd w:val="clear" w:color="auto" w:fill="auto"/>
            <w:vAlign w:val="center"/>
          </w:tcPr>
          <w:p w14:paraId="495581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5FF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E7F2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779BE" w14:textId="77777777">
        <w:tc>
          <w:tcPr>
            <w:tcW w:w="507" w:type="dxa"/>
            <w:shd w:val="clear" w:color="auto" w:fill="auto"/>
            <w:vAlign w:val="center"/>
          </w:tcPr>
          <w:p w14:paraId="2D0AC1B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B5F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571 334 846</w:t>
            </w:r>
          </w:p>
        </w:tc>
        <w:tc>
          <w:tcPr>
            <w:tcW w:w="1503" w:type="dxa"/>
            <w:tcBorders>
              <w:right w:val="nil"/>
            </w:tcBorders>
            <w:shd w:val="clear" w:color="auto" w:fill="auto"/>
            <w:vAlign w:val="center"/>
          </w:tcPr>
          <w:p w14:paraId="2FA84F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757722846</w:t>
            </w:r>
          </w:p>
        </w:tc>
        <w:tc>
          <w:tcPr>
            <w:tcW w:w="1132" w:type="dxa"/>
            <w:shd w:val="clear" w:color="auto" w:fill="auto"/>
            <w:vAlign w:val="center"/>
          </w:tcPr>
          <w:p w14:paraId="66F629E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846</w:t>
            </w:r>
          </w:p>
        </w:tc>
        <w:tc>
          <w:tcPr>
            <w:tcW w:w="2206" w:type="dxa"/>
            <w:shd w:val="clear" w:color="auto" w:fill="auto"/>
            <w:vAlign w:val="center"/>
          </w:tcPr>
          <w:p w14:paraId="0CB1D4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251B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AC8C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6EB002" w14:textId="77777777">
        <w:tc>
          <w:tcPr>
            <w:tcW w:w="507" w:type="dxa"/>
            <w:shd w:val="clear" w:color="auto" w:fill="auto"/>
            <w:vAlign w:val="center"/>
          </w:tcPr>
          <w:p w14:paraId="37266D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3FDA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571 334 847</w:t>
            </w:r>
          </w:p>
        </w:tc>
        <w:tc>
          <w:tcPr>
            <w:tcW w:w="1503" w:type="dxa"/>
            <w:tcBorders>
              <w:right w:val="nil"/>
            </w:tcBorders>
            <w:shd w:val="clear" w:color="auto" w:fill="auto"/>
            <w:vAlign w:val="center"/>
          </w:tcPr>
          <w:p w14:paraId="24A15D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757722847</w:t>
            </w:r>
          </w:p>
        </w:tc>
        <w:tc>
          <w:tcPr>
            <w:tcW w:w="1132" w:type="dxa"/>
            <w:shd w:val="clear" w:color="auto" w:fill="auto"/>
            <w:vAlign w:val="center"/>
          </w:tcPr>
          <w:p w14:paraId="5D91408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847</w:t>
            </w:r>
          </w:p>
        </w:tc>
        <w:tc>
          <w:tcPr>
            <w:tcW w:w="2206" w:type="dxa"/>
            <w:shd w:val="clear" w:color="auto" w:fill="auto"/>
            <w:vAlign w:val="center"/>
          </w:tcPr>
          <w:p w14:paraId="286460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E9B8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60AA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FBB3B" w14:textId="77777777">
        <w:tc>
          <w:tcPr>
            <w:tcW w:w="507" w:type="dxa"/>
            <w:shd w:val="clear" w:color="auto" w:fill="auto"/>
            <w:vAlign w:val="center"/>
          </w:tcPr>
          <w:p w14:paraId="566327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E3AD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571 334 848</w:t>
            </w:r>
          </w:p>
        </w:tc>
        <w:tc>
          <w:tcPr>
            <w:tcW w:w="1503" w:type="dxa"/>
            <w:tcBorders>
              <w:right w:val="nil"/>
            </w:tcBorders>
            <w:shd w:val="clear" w:color="auto" w:fill="auto"/>
            <w:vAlign w:val="center"/>
          </w:tcPr>
          <w:p w14:paraId="1D8925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757722848</w:t>
            </w:r>
          </w:p>
        </w:tc>
        <w:tc>
          <w:tcPr>
            <w:tcW w:w="1132" w:type="dxa"/>
            <w:shd w:val="clear" w:color="auto" w:fill="auto"/>
            <w:vAlign w:val="center"/>
          </w:tcPr>
          <w:p w14:paraId="316E817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848</w:t>
            </w:r>
          </w:p>
        </w:tc>
        <w:tc>
          <w:tcPr>
            <w:tcW w:w="2206" w:type="dxa"/>
            <w:shd w:val="clear" w:color="auto" w:fill="auto"/>
            <w:vAlign w:val="center"/>
          </w:tcPr>
          <w:p w14:paraId="7768D5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0BE65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29AE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BBE5D" w14:textId="77777777">
        <w:tc>
          <w:tcPr>
            <w:tcW w:w="507" w:type="dxa"/>
            <w:shd w:val="clear" w:color="auto" w:fill="auto"/>
            <w:vAlign w:val="center"/>
          </w:tcPr>
          <w:p w14:paraId="655E94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7CC3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571 334 849</w:t>
            </w:r>
          </w:p>
        </w:tc>
        <w:tc>
          <w:tcPr>
            <w:tcW w:w="1503" w:type="dxa"/>
            <w:tcBorders>
              <w:right w:val="nil"/>
            </w:tcBorders>
            <w:shd w:val="clear" w:color="auto" w:fill="auto"/>
            <w:vAlign w:val="center"/>
          </w:tcPr>
          <w:p w14:paraId="65525E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757722849</w:t>
            </w:r>
          </w:p>
        </w:tc>
        <w:tc>
          <w:tcPr>
            <w:tcW w:w="1132" w:type="dxa"/>
            <w:shd w:val="clear" w:color="auto" w:fill="auto"/>
            <w:vAlign w:val="center"/>
          </w:tcPr>
          <w:p w14:paraId="2406CDD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849</w:t>
            </w:r>
          </w:p>
        </w:tc>
        <w:tc>
          <w:tcPr>
            <w:tcW w:w="2206" w:type="dxa"/>
            <w:shd w:val="clear" w:color="auto" w:fill="auto"/>
            <w:vAlign w:val="center"/>
          </w:tcPr>
          <w:p w14:paraId="3412A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49FFE8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7847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70430B" w14:textId="77777777">
        <w:tc>
          <w:tcPr>
            <w:tcW w:w="507" w:type="dxa"/>
            <w:shd w:val="clear" w:color="auto" w:fill="auto"/>
            <w:vAlign w:val="center"/>
          </w:tcPr>
          <w:p w14:paraId="58A2A6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DCC5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571 334 850</w:t>
            </w:r>
          </w:p>
        </w:tc>
        <w:tc>
          <w:tcPr>
            <w:tcW w:w="1503" w:type="dxa"/>
            <w:tcBorders>
              <w:right w:val="nil"/>
            </w:tcBorders>
            <w:shd w:val="clear" w:color="auto" w:fill="auto"/>
            <w:vAlign w:val="center"/>
          </w:tcPr>
          <w:p w14:paraId="1A9805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757722850</w:t>
            </w:r>
          </w:p>
        </w:tc>
        <w:tc>
          <w:tcPr>
            <w:tcW w:w="1132" w:type="dxa"/>
            <w:shd w:val="clear" w:color="auto" w:fill="auto"/>
            <w:vAlign w:val="center"/>
          </w:tcPr>
          <w:p w14:paraId="55149AA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850</w:t>
            </w:r>
          </w:p>
        </w:tc>
        <w:tc>
          <w:tcPr>
            <w:tcW w:w="2206" w:type="dxa"/>
            <w:shd w:val="clear" w:color="auto" w:fill="auto"/>
            <w:vAlign w:val="center"/>
          </w:tcPr>
          <w:p w14:paraId="127F09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AEDD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6C4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9667A06" w14:textId="77777777">
        <w:tc>
          <w:tcPr>
            <w:tcW w:w="507" w:type="dxa"/>
            <w:shd w:val="clear" w:color="auto" w:fill="auto"/>
            <w:vAlign w:val="center"/>
          </w:tcPr>
          <w:p w14:paraId="3BC8B1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57C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571 334 851</w:t>
            </w:r>
          </w:p>
        </w:tc>
        <w:tc>
          <w:tcPr>
            <w:tcW w:w="1503" w:type="dxa"/>
            <w:tcBorders>
              <w:right w:val="nil"/>
            </w:tcBorders>
            <w:shd w:val="clear" w:color="auto" w:fill="auto"/>
            <w:vAlign w:val="center"/>
          </w:tcPr>
          <w:p w14:paraId="4AA479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757722851</w:t>
            </w:r>
          </w:p>
        </w:tc>
        <w:tc>
          <w:tcPr>
            <w:tcW w:w="1132" w:type="dxa"/>
            <w:shd w:val="clear" w:color="auto" w:fill="auto"/>
            <w:vAlign w:val="center"/>
          </w:tcPr>
          <w:p w14:paraId="22C389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851</w:t>
            </w:r>
          </w:p>
        </w:tc>
        <w:tc>
          <w:tcPr>
            <w:tcW w:w="2206" w:type="dxa"/>
            <w:shd w:val="clear" w:color="auto" w:fill="auto"/>
            <w:vAlign w:val="center"/>
          </w:tcPr>
          <w:p w14:paraId="427B5D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C8A2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0C56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04316A" w14:textId="77777777">
        <w:tc>
          <w:tcPr>
            <w:tcW w:w="507" w:type="dxa"/>
            <w:shd w:val="clear" w:color="auto" w:fill="auto"/>
            <w:vAlign w:val="center"/>
          </w:tcPr>
          <w:p w14:paraId="7B641B1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6FEB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571 334 852</w:t>
            </w:r>
          </w:p>
        </w:tc>
        <w:tc>
          <w:tcPr>
            <w:tcW w:w="1503" w:type="dxa"/>
            <w:tcBorders>
              <w:right w:val="nil"/>
            </w:tcBorders>
            <w:shd w:val="clear" w:color="auto" w:fill="auto"/>
            <w:vAlign w:val="center"/>
          </w:tcPr>
          <w:p w14:paraId="42B77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757722852</w:t>
            </w:r>
          </w:p>
        </w:tc>
        <w:tc>
          <w:tcPr>
            <w:tcW w:w="1132" w:type="dxa"/>
            <w:shd w:val="clear" w:color="auto" w:fill="auto"/>
            <w:vAlign w:val="center"/>
          </w:tcPr>
          <w:p w14:paraId="1269461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852</w:t>
            </w:r>
          </w:p>
        </w:tc>
        <w:tc>
          <w:tcPr>
            <w:tcW w:w="2206" w:type="dxa"/>
            <w:shd w:val="clear" w:color="auto" w:fill="auto"/>
            <w:vAlign w:val="center"/>
          </w:tcPr>
          <w:p w14:paraId="6BB33D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6443F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4584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8347BC" w14:textId="77777777">
        <w:tc>
          <w:tcPr>
            <w:tcW w:w="507" w:type="dxa"/>
            <w:shd w:val="clear" w:color="auto" w:fill="auto"/>
            <w:vAlign w:val="center"/>
          </w:tcPr>
          <w:p w14:paraId="54E8AF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986B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571 334 853</w:t>
            </w:r>
          </w:p>
        </w:tc>
        <w:tc>
          <w:tcPr>
            <w:tcW w:w="1503" w:type="dxa"/>
            <w:tcBorders>
              <w:right w:val="nil"/>
            </w:tcBorders>
            <w:shd w:val="clear" w:color="auto" w:fill="auto"/>
            <w:vAlign w:val="center"/>
          </w:tcPr>
          <w:p w14:paraId="5B6645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757722853</w:t>
            </w:r>
          </w:p>
        </w:tc>
        <w:tc>
          <w:tcPr>
            <w:tcW w:w="1132" w:type="dxa"/>
            <w:shd w:val="clear" w:color="auto" w:fill="auto"/>
            <w:vAlign w:val="center"/>
          </w:tcPr>
          <w:p w14:paraId="7D7D62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853</w:t>
            </w:r>
          </w:p>
        </w:tc>
        <w:tc>
          <w:tcPr>
            <w:tcW w:w="2206" w:type="dxa"/>
            <w:shd w:val="clear" w:color="auto" w:fill="auto"/>
            <w:vAlign w:val="center"/>
          </w:tcPr>
          <w:p w14:paraId="4E4540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BF8E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CD92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C42F2A" w14:textId="77777777">
        <w:tc>
          <w:tcPr>
            <w:tcW w:w="507" w:type="dxa"/>
            <w:shd w:val="clear" w:color="auto" w:fill="auto"/>
            <w:vAlign w:val="center"/>
          </w:tcPr>
          <w:p w14:paraId="0863C0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D9FA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571 334 854</w:t>
            </w:r>
          </w:p>
        </w:tc>
        <w:tc>
          <w:tcPr>
            <w:tcW w:w="1503" w:type="dxa"/>
            <w:tcBorders>
              <w:right w:val="nil"/>
            </w:tcBorders>
            <w:shd w:val="clear" w:color="auto" w:fill="auto"/>
            <w:vAlign w:val="center"/>
          </w:tcPr>
          <w:p w14:paraId="46615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757722854</w:t>
            </w:r>
          </w:p>
        </w:tc>
        <w:tc>
          <w:tcPr>
            <w:tcW w:w="1132" w:type="dxa"/>
            <w:shd w:val="clear" w:color="auto" w:fill="auto"/>
            <w:vAlign w:val="center"/>
          </w:tcPr>
          <w:p w14:paraId="1FE2CC3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854</w:t>
            </w:r>
          </w:p>
        </w:tc>
        <w:tc>
          <w:tcPr>
            <w:tcW w:w="2206" w:type="dxa"/>
            <w:shd w:val="clear" w:color="auto" w:fill="auto"/>
            <w:vAlign w:val="center"/>
          </w:tcPr>
          <w:p w14:paraId="5AC145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9CD2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3322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F11E75" w14:textId="77777777">
        <w:tc>
          <w:tcPr>
            <w:tcW w:w="507" w:type="dxa"/>
            <w:shd w:val="clear" w:color="auto" w:fill="auto"/>
            <w:vAlign w:val="center"/>
          </w:tcPr>
          <w:p w14:paraId="37522C6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7E7C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571 334 855</w:t>
            </w:r>
          </w:p>
        </w:tc>
        <w:tc>
          <w:tcPr>
            <w:tcW w:w="1503" w:type="dxa"/>
            <w:tcBorders>
              <w:right w:val="nil"/>
            </w:tcBorders>
            <w:shd w:val="clear" w:color="auto" w:fill="auto"/>
            <w:vAlign w:val="center"/>
          </w:tcPr>
          <w:p w14:paraId="1D8B86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757722855</w:t>
            </w:r>
          </w:p>
        </w:tc>
        <w:tc>
          <w:tcPr>
            <w:tcW w:w="1132" w:type="dxa"/>
            <w:shd w:val="clear" w:color="auto" w:fill="auto"/>
            <w:vAlign w:val="center"/>
          </w:tcPr>
          <w:p w14:paraId="0CB5FC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855</w:t>
            </w:r>
          </w:p>
        </w:tc>
        <w:tc>
          <w:tcPr>
            <w:tcW w:w="2206" w:type="dxa"/>
            <w:shd w:val="clear" w:color="auto" w:fill="auto"/>
            <w:vAlign w:val="center"/>
          </w:tcPr>
          <w:p w14:paraId="3CA2E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597A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C6BA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3CAE75" w14:textId="77777777">
        <w:tc>
          <w:tcPr>
            <w:tcW w:w="507" w:type="dxa"/>
            <w:shd w:val="clear" w:color="auto" w:fill="auto"/>
            <w:vAlign w:val="center"/>
          </w:tcPr>
          <w:p w14:paraId="472A1B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74F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571 334 856</w:t>
            </w:r>
          </w:p>
        </w:tc>
        <w:tc>
          <w:tcPr>
            <w:tcW w:w="1503" w:type="dxa"/>
            <w:tcBorders>
              <w:right w:val="nil"/>
            </w:tcBorders>
            <w:shd w:val="clear" w:color="auto" w:fill="auto"/>
            <w:vAlign w:val="center"/>
          </w:tcPr>
          <w:p w14:paraId="6329CB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757722856</w:t>
            </w:r>
          </w:p>
        </w:tc>
        <w:tc>
          <w:tcPr>
            <w:tcW w:w="1132" w:type="dxa"/>
            <w:shd w:val="clear" w:color="auto" w:fill="auto"/>
            <w:vAlign w:val="center"/>
          </w:tcPr>
          <w:p w14:paraId="5562AC7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856</w:t>
            </w:r>
          </w:p>
        </w:tc>
        <w:tc>
          <w:tcPr>
            <w:tcW w:w="2206" w:type="dxa"/>
            <w:shd w:val="clear" w:color="auto" w:fill="auto"/>
            <w:vAlign w:val="center"/>
          </w:tcPr>
          <w:p w14:paraId="457F5E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425DCA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243C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AB612B" w14:textId="77777777">
        <w:tc>
          <w:tcPr>
            <w:tcW w:w="507" w:type="dxa"/>
            <w:shd w:val="clear" w:color="auto" w:fill="auto"/>
            <w:vAlign w:val="center"/>
          </w:tcPr>
          <w:p w14:paraId="72FD84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2C7DC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571 334 857</w:t>
            </w:r>
          </w:p>
        </w:tc>
        <w:tc>
          <w:tcPr>
            <w:tcW w:w="1503" w:type="dxa"/>
            <w:tcBorders>
              <w:right w:val="nil"/>
            </w:tcBorders>
            <w:shd w:val="clear" w:color="auto" w:fill="auto"/>
            <w:vAlign w:val="center"/>
          </w:tcPr>
          <w:p w14:paraId="485B47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757722857</w:t>
            </w:r>
          </w:p>
        </w:tc>
        <w:tc>
          <w:tcPr>
            <w:tcW w:w="1132" w:type="dxa"/>
            <w:shd w:val="clear" w:color="auto" w:fill="auto"/>
            <w:vAlign w:val="center"/>
          </w:tcPr>
          <w:p w14:paraId="70CFBEB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857</w:t>
            </w:r>
          </w:p>
        </w:tc>
        <w:tc>
          <w:tcPr>
            <w:tcW w:w="2206" w:type="dxa"/>
            <w:shd w:val="clear" w:color="auto" w:fill="auto"/>
            <w:vAlign w:val="center"/>
          </w:tcPr>
          <w:p w14:paraId="6CD48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CFAC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0FEA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B49B96" w14:textId="77777777">
        <w:tc>
          <w:tcPr>
            <w:tcW w:w="507" w:type="dxa"/>
            <w:shd w:val="clear" w:color="auto" w:fill="auto"/>
            <w:vAlign w:val="center"/>
          </w:tcPr>
          <w:p w14:paraId="2CBB72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21CE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571 334 858</w:t>
            </w:r>
          </w:p>
        </w:tc>
        <w:tc>
          <w:tcPr>
            <w:tcW w:w="1503" w:type="dxa"/>
            <w:tcBorders>
              <w:right w:val="nil"/>
            </w:tcBorders>
            <w:shd w:val="clear" w:color="auto" w:fill="auto"/>
            <w:vAlign w:val="center"/>
          </w:tcPr>
          <w:p w14:paraId="61FE33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757722858</w:t>
            </w:r>
          </w:p>
        </w:tc>
        <w:tc>
          <w:tcPr>
            <w:tcW w:w="1132" w:type="dxa"/>
            <w:shd w:val="clear" w:color="auto" w:fill="auto"/>
            <w:vAlign w:val="center"/>
          </w:tcPr>
          <w:p w14:paraId="7010FA4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858</w:t>
            </w:r>
          </w:p>
        </w:tc>
        <w:tc>
          <w:tcPr>
            <w:tcW w:w="2206" w:type="dxa"/>
            <w:shd w:val="clear" w:color="auto" w:fill="auto"/>
            <w:vAlign w:val="center"/>
          </w:tcPr>
          <w:p w14:paraId="565EDA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F31B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7F6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F94ABE8" w14:textId="77777777">
        <w:tc>
          <w:tcPr>
            <w:tcW w:w="507" w:type="dxa"/>
            <w:shd w:val="clear" w:color="auto" w:fill="auto"/>
            <w:vAlign w:val="center"/>
          </w:tcPr>
          <w:p w14:paraId="0EC18E5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7EE9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571 334 859</w:t>
            </w:r>
          </w:p>
        </w:tc>
        <w:tc>
          <w:tcPr>
            <w:tcW w:w="1503" w:type="dxa"/>
            <w:tcBorders>
              <w:right w:val="nil"/>
            </w:tcBorders>
            <w:shd w:val="clear" w:color="auto" w:fill="auto"/>
            <w:vAlign w:val="center"/>
          </w:tcPr>
          <w:p w14:paraId="49DABA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757722859</w:t>
            </w:r>
          </w:p>
        </w:tc>
        <w:tc>
          <w:tcPr>
            <w:tcW w:w="1132" w:type="dxa"/>
            <w:shd w:val="clear" w:color="auto" w:fill="auto"/>
            <w:vAlign w:val="center"/>
          </w:tcPr>
          <w:p w14:paraId="67271B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859</w:t>
            </w:r>
          </w:p>
        </w:tc>
        <w:tc>
          <w:tcPr>
            <w:tcW w:w="2206" w:type="dxa"/>
            <w:shd w:val="clear" w:color="auto" w:fill="auto"/>
            <w:vAlign w:val="center"/>
          </w:tcPr>
          <w:p w14:paraId="62564A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7F68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E7E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76B0C2" w14:textId="77777777">
        <w:tc>
          <w:tcPr>
            <w:tcW w:w="507" w:type="dxa"/>
            <w:shd w:val="clear" w:color="auto" w:fill="auto"/>
            <w:vAlign w:val="center"/>
          </w:tcPr>
          <w:p w14:paraId="0593DD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A4E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571 334 860</w:t>
            </w:r>
          </w:p>
        </w:tc>
        <w:tc>
          <w:tcPr>
            <w:tcW w:w="1503" w:type="dxa"/>
            <w:tcBorders>
              <w:right w:val="nil"/>
            </w:tcBorders>
            <w:shd w:val="clear" w:color="auto" w:fill="auto"/>
            <w:vAlign w:val="center"/>
          </w:tcPr>
          <w:p w14:paraId="156A7D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757722860</w:t>
            </w:r>
          </w:p>
        </w:tc>
        <w:tc>
          <w:tcPr>
            <w:tcW w:w="1132" w:type="dxa"/>
            <w:shd w:val="clear" w:color="auto" w:fill="auto"/>
            <w:vAlign w:val="center"/>
          </w:tcPr>
          <w:p w14:paraId="316AE6B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860</w:t>
            </w:r>
          </w:p>
        </w:tc>
        <w:tc>
          <w:tcPr>
            <w:tcW w:w="2206" w:type="dxa"/>
            <w:shd w:val="clear" w:color="auto" w:fill="auto"/>
            <w:vAlign w:val="center"/>
          </w:tcPr>
          <w:p w14:paraId="6D20ED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488D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6F35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DC7DCF" w14:textId="77777777">
        <w:tc>
          <w:tcPr>
            <w:tcW w:w="507" w:type="dxa"/>
            <w:shd w:val="clear" w:color="auto" w:fill="auto"/>
            <w:vAlign w:val="center"/>
          </w:tcPr>
          <w:p w14:paraId="6E67BC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B358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571 334 861</w:t>
            </w:r>
          </w:p>
        </w:tc>
        <w:tc>
          <w:tcPr>
            <w:tcW w:w="1503" w:type="dxa"/>
            <w:tcBorders>
              <w:right w:val="nil"/>
            </w:tcBorders>
            <w:shd w:val="clear" w:color="auto" w:fill="auto"/>
            <w:vAlign w:val="center"/>
          </w:tcPr>
          <w:p w14:paraId="274B20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757722861</w:t>
            </w:r>
          </w:p>
        </w:tc>
        <w:tc>
          <w:tcPr>
            <w:tcW w:w="1132" w:type="dxa"/>
            <w:shd w:val="clear" w:color="auto" w:fill="auto"/>
            <w:vAlign w:val="center"/>
          </w:tcPr>
          <w:p w14:paraId="08195AC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861</w:t>
            </w:r>
          </w:p>
        </w:tc>
        <w:tc>
          <w:tcPr>
            <w:tcW w:w="2206" w:type="dxa"/>
            <w:shd w:val="clear" w:color="auto" w:fill="auto"/>
            <w:vAlign w:val="center"/>
          </w:tcPr>
          <w:p w14:paraId="4FBD60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3111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869A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6B34EB" w14:textId="77777777">
        <w:tc>
          <w:tcPr>
            <w:tcW w:w="507" w:type="dxa"/>
            <w:shd w:val="clear" w:color="auto" w:fill="auto"/>
            <w:vAlign w:val="center"/>
          </w:tcPr>
          <w:p w14:paraId="5BD345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1DBD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571 334 862</w:t>
            </w:r>
          </w:p>
        </w:tc>
        <w:tc>
          <w:tcPr>
            <w:tcW w:w="1503" w:type="dxa"/>
            <w:tcBorders>
              <w:right w:val="nil"/>
            </w:tcBorders>
            <w:shd w:val="clear" w:color="auto" w:fill="auto"/>
            <w:vAlign w:val="center"/>
          </w:tcPr>
          <w:p w14:paraId="37036E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757722862</w:t>
            </w:r>
          </w:p>
        </w:tc>
        <w:tc>
          <w:tcPr>
            <w:tcW w:w="1132" w:type="dxa"/>
            <w:shd w:val="clear" w:color="auto" w:fill="auto"/>
            <w:vAlign w:val="center"/>
          </w:tcPr>
          <w:p w14:paraId="19B0CC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862</w:t>
            </w:r>
          </w:p>
        </w:tc>
        <w:tc>
          <w:tcPr>
            <w:tcW w:w="2206" w:type="dxa"/>
            <w:shd w:val="clear" w:color="auto" w:fill="auto"/>
            <w:vAlign w:val="center"/>
          </w:tcPr>
          <w:p w14:paraId="2EB18A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141B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6DAB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8D66CA" w14:textId="77777777">
        <w:tc>
          <w:tcPr>
            <w:tcW w:w="507" w:type="dxa"/>
            <w:shd w:val="clear" w:color="auto" w:fill="auto"/>
            <w:vAlign w:val="center"/>
          </w:tcPr>
          <w:p w14:paraId="77D9DD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11B3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571 334 863</w:t>
            </w:r>
          </w:p>
        </w:tc>
        <w:tc>
          <w:tcPr>
            <w:tcW w:w="1503" w:type="dxa"/>
            <w:tcBorders>
              <w:right w:val="nil"/>
            </w:tcBorders>
            <w:shd w:val="clear" w:color="auto" w:fill="auto"/>
            <w:vAlign w:val="center"/>
          </w:tcPr>
          <w:p w14:paraId="4E17D3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757722863</w:t>
            </w:r>
          </w:p>
        </w:tc>
        <w:tc>
          <w:tcPr>
            <w:tcW w:w="1132" w:type="dxa"/>
            <w:shd w:val="clear" w:color="auto" w:fill="auto"/>
            <w:vAlign w:val="center"/>
          </w:tcPr>
          <w:p w14:paraId="0306C55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863</w:t>
            </w:r>
          </w:p>
        </w:tc>
        <w:tc>
          <w:tcPr>
            <w:tcW w:w="2206" w:type="dxa"/>
            <w:shd w:val="clear" w:color="auto" w:fill="auto"/>
            <w:vAlign w:val="center"/>
          </w:tcPr>
          <w:p w14:paraId="35CCD3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DD80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A128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70E1A5" w14:textId="77777777">
        <w:tc>
          <w:tcPr>
            <w:tcW w:w="507" w:type="dxa"/>
            <w:shd w:val="clear" w:color="auto" w:fill="auto"/>
            <w:vAlign w:val="center"/>
          </w:tcPr>
          <w:p w14:paraId="55ACFC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718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571 334 864</w:t>
            </w:r>
          </w:p>
        </w:tc>
        <w:tc>
          <w:tcPr>
            <w:tcW w:w="1503" w:type="dxa"/>
            <w:tcBorders>
              <w:right w:val="nil"/>
            </w:tcBorders>
            <w:shd w:val="clear" w:color="auto" w:fill="auto"/>
            <w:vAlign w:val="center"/>
          </w:tcPr>
          <w:p w14:paraId="6694C2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757722864</w:t>
            </w:r>
          </w:p>
        </w:tc>
        <w:tc>
          <w:tcPr>
            <w:tcW w:w="1132" w:type="dxa"/>
            <w:shd w:val="clear" w:color="auto" w:fill="auto"/>
            <w:vAlign w:val="center"/>
          </w:tcPr>
          <w:p w14:paraId="73E4E3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864</w:t>
            </w:r>
          </w:p>
        </w:tc>
        <w:tc>
          <w:tcPr>
            <w:tcW w:w="2206" w:type="dxa"/>
            <w:shd w:val="clear" w:color="auto" w:fill="auto"/>
            <w:vAlign w:val="center"/>
          </w:tcPr>
          <w:p w14:paraId="2EEA5F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625F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E73F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5AEA34" w14:textId="77777777">
        <w:tc>
          <w:tcPr>
            <w:tcW w:w="507" w:type="dxa"/>
            <w:shd w:val="clear" w:color="auto" w:fill="auto"/>
            <w:vAlign w:val="center"/>
          </w:tcPr>
          <w:p w14:paraId="478D47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F98A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571 334 865</w:t>
            </w:r>
          </w:p>
        </w:tc>
        <w:tc>
          <w:tcPr>
            <w:tcW w:w="1503" w:type="dxa"/>
            <w:tcBorders>
              <w:right w:val="nil"/>
            </w:tcBorders>
            <w:shd w:val="clear" w:color="auto" w:fill="auto"/>
            <w:vAlign w:val="center"/>
          </w:tcPr>
          <w:p w14:paraId="2D42ED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757722865</w:t>
            </w:r>
          </w:p>
        </w:tc>
        <w:tc>
          <w:tcPr>
            <w:tcW w:w="1132" w:type="dxa"/>
            <w:shd w:val="clear" w:color="auto" w:fill="auto"/>
            <w:vAlign w:val="center"/>
          </w:tcPr>
          <w:p w14:paraId="7BA0E62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865</w:t>
            </w:r>
          </w:p>
        </w:tc>
        <w:tc>
          <w:tcPr>
            <w:tcW w:w="2206" w:type="dxa"/>
            <w:shd w:val="clear" w:color="auto" w:fill="auto"/>
            <w:vAlign w:val="center"/>
          </w:tcPr>
          <w:p w14:paraId="66AA90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883F3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0E5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804922" w14:textId="77777777">
        <w:tc>
          <w:tcPr>
            <w:tcW w:w="507" w:type="dxa"/>
            <w:shd w:val="clear" w:color="auto" w:fill="auto"/>
            <w:vAlign w:val="center"/>
          </w:tcPr>
          <w:p w14:paraId="18D7BDE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9C5D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571 334 866</w:t>
            </w:r>
          </w:p>
        </w:tc>
        <w:tc>
          <w:tcPr>
            <w:tcW w:w="1503" w:type="dxa"/>
            <w:tcBorders>
              <w:right w:val="nil"/>
            </w:tcBorders>
            <w:shd w:val="clear" w:color="auto" w:fill="auto"/>
            <w:vAlign w:val="center"/>
          </w:tcPr>
          <w:p w14:paraId="34C154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757722866</w:t>
            </w:r>
          </w:p>
        </w:tc>
        <w:tc>
          <w:tcPr>
            <w:tcW w:w="1132" w:type="dxa"/>
            <w:shd w:val="clear" w:color="auto" w:fill="auto"/>
            <w:vAlign w:val="center"/>
          </w:tcPr>
          <w:p w14:paraId="77E363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866</w:t>
            </w:r>
          </w:p>
        </w:tc>
        <w:tc>
          <w:tcPr>
            <w:tcW w:w="2206" w:type="dxa"/>
            <w:shd w:val="clear" w:color="auto" w:fill="auto"/>
            <w:vAlign w:val="center"/>
          </w:tcPr>
          <w:p w14:paraId="697C9F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FB66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8D3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164DE5" w14:textId="77777777">
        <w:tc>
          <w:tcPr>
            <w:tcW w:w="507" w:type="dxa"/>
            <w:shd w:val="clear" w:color="auto" w:fill="auto"/>
            <w:vAlign w:val="center"/>
          </w:tcPr>
          <w:p w14:paraId="068287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8D68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571 334 867</w:t>
            </w:r>
          </w:p>
        </w:tc>
        <w:tc>
          <w:tcPr>
            <w:tcW w:w="1503" w:type="dxa"/>
            <w:tcBorders>
              <w:right w:val="nil"/>
            </w:tcBorders>
            <w:shd w:val="clear" w:color="auto" w:fill="auto"/>
            <w:vAlign w:val="center"/>
          </w:tcPr>
          <w:p w14:paraId="43F53D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757722867</w:t>
            </w:r>
          </w:p>
        </w:tc>
        <w:tc>
          <w:tcPr>
            <w:tcW w:w="1132" w:type="dxa"/>
            <w:shd w:val="clear" w:color="auto" w:fill="auto"/>
            <w:vAlign w:val="center"/>
          </w:tcPr>
          <w:p w14:paraId="3252332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867</w:t>
            </w:r>
          </w:p>
        </w:tc>
        <w:tc>
          <w:tcPr>
            <w:tcW w:w="2206" w:type="dxa"/>
            <w:shd w:val="clear" w:color="auto" w:fill="auto"/>
            <w:vAlign w:val="center"/>
          </w:tcPr>
          <w:p w14:paraId="168135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DC7A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4ADD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BE43BB" w14:textId="77777777">
        <w:tc>
          <w:tcPr>
            <w:tcW w:w="507" w:type="dxa"/>
            <w:shd w:val="clear" w:color="auto" w:fill="auto"/>
            <w:vAlign w:val="center"/>
          </w:tcPr>
          <w:p w14:paraId="6FB710C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0B59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571 334 868</w:t>
            </w:r>
          </w:p>
        </w:tc>
        <w:tc>
          <w:tcPr>
            <w:tcW w:w="1503" w:type="dxa"/>
            <w:tcBorders>
              <w:right w:val="nil"/>
            </w:tcBorders>
            <w:shd w:val="clear" w:color="auto" w:fill="auto"/>
            <w:vAlign w:val="center"/>
          </w:tcPr>
          <w:p w14:paraId="178171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757722868</w:t>
            </w:r>
          </w:p>
        </w:tc>
        <w:tc>
          <w:tcPr>
            <w:tcW w:w="1132" w:type="dxa"/>
            <w:shd w:val="clear" w:color="auto" w:fill="auto"/>
            <w:vAlign w:val="center"/>
          </w:tcPr>
          <w:p w14:paraId="5BE58B8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868</w:t>
            </w:r>
          </w:p>
        </w:tc>
        <w:tc>
          <w:tcPr>
            <w:tcW w:w="2206" w:type="dxa"/>
            <w:shd w:val="clear" w:color="auto" w:fill="auto"/>
            <w:vAlign w:val="center"/>
          </w:tcPr>
          <w:p w14:paraId="102625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27155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EFF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BD4A7D" w14:textId="77777777">
        <w:tc>
          <w:tcPr>
            <w:tcW w:w="507" w:type="dxa"/>
            <w:shd w:val="clear" w:color="auto" w:fill="auto"/>
            <w:vAlign w:val="center"/>
          </w:tcPr>
          <w:p w14:paraId="3B393B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AF1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571 334 869</w:t>
            </w:r>
          </w:p>
        </w:tc>
        <w:tc>
          <w:tcPr>
            <w:tcW w:w="1503" w:type="dxa"/>
            <w:tcBorders>
              <w:right w:val="nil"/>
            </w:tcBorders>
            <w:shd w:val="clear" w:color="auto" w:fill="auto"/>
            <w:vAlign w:val="center"/>
          </w:tcPr>
          <w:p w14:paraId="608535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757722869</w:t>
            </w:r>
          </w:p>
        </w:tc>
        <w:tc>
          <w:tcPr>
            <w:tcW w:w="1132" w:type="dxa"/>
            <w:shd w:val="clear" w:color="auto" w:fill="auto"/>
            <w:vAlign w:val="center"/>
          </w:tcPr>
          <w:p w14:paraId="715C0A7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869</w:t>
            </w:r>
          </w:p>
        </w:tc>
        <w:tc>
          <w:tcPr>
            <w:tcW w:w="2206" w:type="dxa"/>
            <w:shd w:val="clear" w:color="auto" w:fill="auto"/>
            <w:vAlign w:val="center"/>
          </w:tcPr>
          <w:p w14:paraId="730987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B1CC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FB2B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B5FBF9" w14:textId="77777777">
        <w:tc>
          <w:tcPr>
            <w:tcW w:w="507" w:type="dxa"/>
            <w:shd w:val="clear" w:color="auto" w:fill="auto"/>
            <w:vAlign w:val="center"/>
          </w:tcPr>
          <w:p w14:paraId="00DF74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7BA9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571 334 870</w:t>
            </w:r>
          </w:p>
        </w:tc>
        <w:tc>
          <w:tcPr>
            <w:tcW w:w="1503" w:type="dxa"/>
            <w:tcBorders>
              <w:right w:val="nil"/>
            </w:tcBorders>
            <w:shd w:val="clear" w:color="auto" w:fill="auto"/>
            <w:vAlign w:val="center"/>
          </w:tcPr>
          <w:p w14:paraId="7E12E2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757722870</w:t>
            </w:r>
          </w:p>
        </w:tc>
        <w:tc>
          <w:tcPr>
            <w:tcW w:w="1132" w:type="dxa"/>
            <w:shd w:val="clear" w:color="auto" w:fill="auto"/>
            <w:vAlign w:val="center"/>
          </w:tcPr>
          <w:p w14:paraId="358813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870</w:t>
            </w:r>
          </w:p>
        </w:tc>
        <w:tc>
          <w:tcPr>
            <w:tcW w:w="2206" w:type="dxa"/>
            <w:shd w:val="clear" w:color="auto" w:fill="auto"/>
            <w:vAlign w:val="center"/>
          </w:tcPr>
          <w:p w14:paraId="4056FF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48FD5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F0F3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019366" w14:textId="77777777">
        <w:tc>
          <w:tcPr>
            <w:tcW w:w="507" w:type="dxa"/>
            <w:shd w:val="clear" w:color="auto" w:fill="auto"/>
            <w:vAlign w:val="center"/>
          </w:tcPr>
          <w:p w14:paraId="5A90659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95F5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571 334 871</w:t>
            </w:r>
          </w:p>
        </w:tc>
        <w:tc>
          <w:tcPr>
            <w:tcW w:w="1503" w:type="dxa"/>
            <w:tcBorders>
              <w:right w:val="nil"/>
            </w:tcBorders>
            <w:shd w:val="clear" w:color="auto" w:fill="auto"/>
            <w:vAlign w:val="center"/>
          </w:tcPr>
          <w:p w14:paraId="43E79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757722871</w:t>
            </w:r>
          </w:p>
        </w:tc>
        <w:tc>
          <w:tcPr>
            <w:tcW w:w="1132" w:type="dxa"/>
            <w:shd w:val="clear" w:color="auto" w:fill="auto"/>
            <w:vAlign w:val="center"/>
          </w:tcPr>
          <w:p w14:paraId="2749BB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871</w:t>
            </w:r>
          </w:p>
        </w:tc>
        <w:tc>
          <w:tcPr>
            <w:tcW w:w="2206" w:type="dxa"/>
            <w:shd w:val="clear" w:color="auto" w:fill="auto"/>
            <w:vAlign w:val="center"/>
          </w:tcPr>
          <w:p w14:paraId="52A7A2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403B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8CEA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25D030" w14:textId="77777777">
        <w:tc>
          <w:tcPr>
            <w:tcW w:w="507" w:type="dxa"/>
            <w:shd w:val="clear" w:color="auto" w:fill="auto"/>
            <w:vAlign w:val="center"/>
          </w:tcPr>
          <w:p w14:paraId="518086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C6CC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571 334 872</w:t>
            </w:r>
          </w:p>
        </w:tc>
        <w:tc>
          <w:tcPr>
            <w:tcW w:w="1503" w:type="dxa"/>
            <w:tcBorders>
              <w:right w:val="nil"/>
            </w:tcBorders>
            <w:shd w:val="clear" w:color="auto" w:fill="auto"/>
            <w:vAlign w:val="center"/>
          </w:tcPr>
          <w:p w14:paraId="47AFC0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757722872</w:t>
            </w:r>
          </w:p>
        </w:tc>
        <w:tc>
          <w:tcPr>
            <w:tcW w:w="1132" w:type="dxa"/>
            <w:shd w:val="clear" w:color="auto" w:fill="auto"/>
            <w:vAlign w:val="center"/>
          </w:tcPr>
          <w:p w14:paraId="3C899D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872</w:t>
            </w:r>
          </w:p>
        </w:tc>
        <w:tc>
          <w:tcPr>
            <w:tcW w:w="2206" w:type="dxa"/>
            <w:shd w:val="clear" w:color="auto" w:fill="auto"/>
            <w:vAlign w:val="center"/>
          </w:tcPr>
          <w:p w14:paraId="065F36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B198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3A49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8F548B" w14:textId="77777777">
        <w:tc>
          <w:tcPr>
            <w:tcW w:w="507" w:type="dxa"/>
            <w:shd w:val="clear" w:color="auto" w:fill="auto"/>
            <w:vAlign w:val="center"/>
          </w:tcPr>
          <w:p w14:paraId="19B0B3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DF5A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571 334 873</w:t>
            </w:r>
          </w:p>
        </w:tc>
        <w:tc>
          <w:tcPr>
            <w:tcW w:w="1503" w:type="dxa"/>
            <w:tcBorders>
              <w:right w:val="nil"/>
            </w:tcBorders>
            <w:shd w:val="clear" w:color="auto" w:fill="auto"/>
            <w:vAlign w:val="center"/>
          </w:tcPr>
          <w:p w14:paraId="55AC13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757722873</w:t>
            </w:r>
          </w:p>
        </w:tc>
        <w:tc>
          <w:tcPr>
            <w:tcW w:w="1132" w:type="dxa"/>
            <w:shd w:val="clear" w:color="auto" w:fill="auto"/>
            <w:vAlign w:val="center"/>
          </w:tcPr>
          <w:p w14:paraId="45719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873</w:t>
            </w:r>
          </w:p>
        </w:tc>
        <w:tc>
          <w:tcPr>
            <w:tcW w:w="2206" w:type="dxa"/>
            <w:shd w:val="clear" w:color="auto" w:fill="auto"/>
            <w:vAlign w:val="center"/>
          </w:tcPr>
          <w:p w14:paraId="32AB89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9C601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3893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BDA69E" w14:textId="77777777">
        <w:tc>
          <w:tcPr>
            <w:tcW w:w="507" w:type="dxa"/>
            <w:shd w:val="clear" w:color="auto" w:fill="auto"/>
            <w:vAlign w:val="center"/>
          </w:tcPr>
          <w:p w14:paraId="52AB3E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E96E9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571 334 874</w:t>
            </w:r>
          </w:p>
        </w:tc>
        <w:tc>
          <w:tcPr>
            <w:tcW w:w="1503" w:type="dxa"/>
            <w:tcBorders>
              <w:right w:val="nil"/>
            </w:tcBorders>
            <w:shd w:val="clear" w:color="auto" w:fill="auto"/>
            <w:vAlign w:val="center"/>
          </w:tcPr>
          <w:p w14:paraId="4E81A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757722874</w:t>
            </w:r>
          </w:p>
        </w:tc>
        <w:tc>
          <w:tcPr>
            <w:tcW w:w="1132" w:type="dxa"/>
            <w:shd w:val="clear" w:color="auto" w:fill="auto"/>
            <w:vAlign w:val="center"/>
          </w:tcPr>
          <w:p w14:paraId="5E82B9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874</w:t>
            </w:r>
          </w:p>
        </w:tc>
        <w:tc>
          <w:tcPr>
            <w:tcW w:w="2206" w:type="dxa"/>
            <w:shd w:val="clear" w:color="auto" w:fill="auto"/>
            <w:vAlign w:val="center"/>
          </w:tcPr>
          <w:p w14:paraId="58057F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5FA5B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A82C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2D517E" w14:textId="77777777">
        <w:tc>
          <w:tcPr>
            <w:tcW w:w="507" w:type="dxa"/>
            <w:shd w:val="clear" w:color="auto" w:fill="auto"/>
            <w:vAlign w:val="center"/>
          </w:tcPr>
          <w:p w14:paraId="2CADE4C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2D5C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571 334 875</w:t>
            </w:r>
          </w:p>
        </w:tc>
        <w:tc>
          <w:tcPr>
            <w:tcW w:w="1503" w:type="dxa"/>
            <w:tcBorders>
              <w:right w:val="nil"/>
            </w:tcBorders>
            <w:shd w:val="clear" w:color="auto" w:fill="auto"/>
            <w:vAlign w:val="center"/>
          </w:tcPr>
          <w:p w14:paraId="3531A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757722875</w:t>
            </w:r>
          </w:p>
        </w:tc>
        <w:tc>
          <w:tcPr>
            <w:tcW w:w="1132" w:type="dxa"/>
            <w:shd w:val="clear" w:color="auto" w:fill="auto"/>
            <w:vAlign w:val="center"/>
          </w:tcPr>
          <w:p w14:paraId="4C25E7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875</w:t>
            </w:r>
          </w:p>
        </w:tc>
        <w:tc>
          <w:tcPr>
            <w:tcW w:w="2206" w:type="dxa"/>
            <w:shd w:val="clear" w:color="auto" w:fill="auto"/>
            <w:vAlign w:val="center"/>
          </w:tcPr>
          <w:p w14:paraId="653915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0944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86CB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A123E1" w14:textId="77777777">
        <w:tc>
          <w:tcPr>
            <w:tcW w:w="507" w:type="dxa"/>
            <w:shd w:val="clear" w:color="auto" w:fill="auto"/>
            <w:vAlign w:val="center"/>
          </w:tcPr>
          <w:p w14:paraId="6B9C27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B501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571 334 876</w:t>
            </w:r>
          </w:p>
        </w:tc>
        <w:tc>
          <w:tcPr>
            <w:tcW w:w="1503" w:type="dxa"/>
            <w:tcBorders>
              <w:right w:val="nil"/>
            </w:tcBorders>
            <w:shd w:val="clear" w:color="auto" w:fill="auto"/>
            <w:vAlign w:val="center"/>
          </w:tcPr>
          <w:p w14:paraId="1B15A0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757722876</w:t>
            </w:r>
          </w:p>
        </w:tc>
        <w:tc>
          <w:tcPr>
            <w:tcW w:w="1132" w:type="dxa"/>
            <w:shd w:val="clear" w:color="auto" w:fill="auto"/>
            <w:vAlign w:val="center"/>
          </w:tcPr>
          <w:p w14:paraId="27AFBCB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876</w:t>
            </w:r>
          </w:p>
        </w:tc>
        <w:tc>
          <w:tcPr>
            <w:tcW w:w="2206" w:type="dxa"/>
            <w:shd w:val="clear" w:color="auto" w:fill="auto"/>
            <w:vAlign w:val="center"/>
          </w:tcPr>
          <w:p w14:paraId="1BE779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2AD0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89A5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6A3A06" w14:textId="77777777">
        <w:tc>
          <w:tcPr>
            <w:tcW w:w="507" w:type="dxa"/>
            <w:shd w:val="clear" w:color="auto" w:fill="auto"/>
            <w:vAlign w:val="center"/>
          </w:tcPr>
          <w:p w14:paraId="1EEA73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4FDE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571 334 877</w:t>
            </w:r>
          </w:p>
        </w:tc>
        <w:tc>
          <w:tcPr>
            <w:tcW w:w="1503" w:type="dxa"/>
            <w:tcBorders>
              <w:right w:val="nil"/>
            </w:tcBorders>
            <w:shd w:val="clear" w:color="auto" w:fill="auto"/>
            <w:vAlign w:val="center"/>
          </w:tcPr>
          <w:p w14:paraId="4A069E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757722877</w:t>
            </w:r>
          </w:p>
        </w:tc>
        <w:tc>
          <w:tcPr>
            <w:tcW w:w="1132" w:type="dxa"/>
            <w:shd w:val="clear" w:color="auto" w:fill="auto"/>
            <w:vAlign w:val="center"/>
          </w:tcPr>
          <w:p w14:paraId="7B08A38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877</w:t>
            </w:r>
          </w:p>
        </w:tc>
        <w:tc>
          <w:tcPr>
            <w:tcW w:w="2206" w:type="dxa"/>
            <w:shd w:val="clear" w:color="auto" w:fill="auto"/>
            <w:vAlign w:val="center"/>
          </w:tcPr>
          <w:p w14:paraId="157745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BAB20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00F9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267267" w14:textId="77777777">
        <w:tc>
          <w:tcPr>
            <w:tcW w:w="507" w:type="dxa"/>
            <w:shd w:val="clear" w:color="auto" w:fill="auto"/>
            <w:vAlign w:val="center"/>
          </w:tcPr>
          <w:p w14:paraId="0D40D3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0238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571 334 878</w:t>
            </w:r>
          </w:p>
        </w:tc>
        <w:tc>
          <w:tcPr>
            <w:tcW w:w="1503" w:type="dxa"/>
            <w:tcBorders>
              <w:right w:val="nil"/>
            </w:tcBorders>
            <w:shd w:val="clear" w:color="auto" w:fill="auto"/>
            <w:vAlign w:val="center"/>
          </w:tcPr>
          <w:p w14:paraId="6F48D3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75 64 94 717</w:t>
            </w:r>
          </w:p>
        </w:tc>
        <w:tc>
          <w:tcPr>
            <w:tcW w:w="1132" w:type="dxa"/>
            <w:shd w:val="clear" w:color="auto" w:fill="auto"/>
            <w:vAlign w:val="center"/>
          </w:tcPr>
          <w:p w14:paraId="57E6D1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878</w:t>
            </w:r>
          </w:p>
        </w:tc>
        <w:tc>
          <w:tcPr>
            <w:tcW w:w="2206" w:type="dxa"/>
            <w:shd w:val="clear" w:color="auto" w:fill="auto"/>
            <w:vAlign w:val="center"/>
          </w:tcPr>
          <w:p w14:paraId="4D1172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1666C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5EC7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ED2621" w14:textId="77777777">
        <w:tc>
          <w:tcPr>
            <w:tcW w:w="507" w:type="dxa"/>
            <w:shd w:val="clear" w:color="auto" w:fill="auto"/>
            <w:vAlign w:val="center"/>
          </w:tcPr>
          <w:p w14:paraId="19FFC2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DCE2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571 334 879</w:t>
            </w:r>
          </w:p>
        </w:tc>
        <w:tc>
          <w:tcPr>
            <w:tcW w:w="1503" w:type="dxa"/>
            <w:tcBorders>
              <w:right w:val="nil"/>
            </w:tcBorders>
            <w:shd w:val="clear" w:color="auto" w:fill="auto"/>
            <w:vAlign w:val="center"/>
          </w:tcPr>
          <w:p w14:paraId="4BDA1B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757722879</w:t>
            </w:r>
          </w:p>
        </w:tc>
        <w:tc>
          <w:tcPr>
            <w:tcW w:w="1132" w:type="dxa"/>
            <w:shd w:val="clear" w:color="auto" w:fill="auto"/>
            <w:vAlign w:val="center"/>
          </w:tcPr>
          <w:p w14:paraId="094C3F8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879</w:t>
            </w:r>
          </w:p>
        </w:tc>
        <w:tc>
          <w:tcPr>
            <w:tcW w:w="2206" w:type="dxa"/>
            <w:shd w:val="clear" w:color="auto" w:fill="auto"/>
            <w:vAlign w:val="center"/>
          </w:tcPr>
          <w:p w14:paraId="4D2ED3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800F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D40C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605A07" w14:textId="77777777">
        <w:tc>
          <w:tcPr>
            <w:tcW w:w="507" w:type="dxa"/>
            <w:shd w:val="clear" w:color="auto" w:fill="auto"/>
            <w:vAlign w:val="center"/>
          </w:tcPr>
          <w:p w14:paraId="3CDCC8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F97B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571 334 880</w:t>
            </w:r>
          </w:p>
        </w:tc>
        <w:tc>
          <w:tcPr>
            <w:tcW w:w="1503" w:type="dxa"/>
            <w:tcBorders>
              <w:right w:val="nil"/>
            </w:tcBorders>
            <w:shd w:val="clear" w:color="auto" w:fill="auto"/>
            <w:vAlign w:val="center"/>
          </w:tcPr>
          <w:p w14:paraId="0A0EA2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757722880</w:t>
            </w:r>
          </w:p>
        </w:tc>
        <w:tc>
          <w:tcPr>
            <w:tcW w:w="1132" w:type="dxa"/>
            <w:shd w:val="clear" w:color="auto" w:fill="auto"/>
            <w:vAlign w:val="center"/>
          </w:tcPr>
          <w:p w14:paraId="6E789E2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880</w:t>
            </w:r>
          </w:p>
        </w:tc>
        <w:tc>
          <w:tcPr>
            <w:tcW w:w="2206" w:type="dxa"/>
            <w:shd w:val="clear" w:color="auto" w:fill="auto"/>
            <w:vAlign w:val="center"/>
          </w:tcPr>
          <w:p w14:paraId="245952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B858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15D3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4EF854" w14:textId="77777777">
        <w:tc>
          <w:tcPr>
            <w:tcW w:w="507" w:type="dxa"/>
            <w:shd w:val="clear" w:color="auto" w:fill="auto"/>
            <w:vAlign w:val="center"/>
          </w:tcPr>
          <w:p w14:paraId="136A87A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E3B6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571 334 881</w:t>
            </w:r>
          </w:p>
        </w:tc>
        <w:tc>
          <w:tcPr>
            <w:tcW w:w="1503" w:type="dxa"/>
            <w:tcBorders>
              <w:right w:val="nil"/>
            </w:tcBorders>
            <w:shd w:val="clear" w:color="auto" w:fill="auto"/>
            <w:vAlign w:val="center"/>
          </w:tcPr>
          <w:p w14:paraId="52CE4E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757722881</w:t>
            </w:r>
          </w:p>
        </w:tc>
        <w:tc>
          <w:tcPr>
            <w:tcW w:w="1132" w:type="dxa"/>
            <w:shd w:val="clear" w:color="auto" w:fill="auto"/>
            <w:vAlign w:val="center"/>
          </w:tcPr>
          <w:p w14:paraId="4F9AE87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881</w:t>
            </w:r>
          </w:p>
        </w:tc>
        <w:tc>
          <w:tcPr>
            <w:tcW w:w="2206" w:type="dxa"/>
            <w:shd w:val="clear" w:color="auto" w:fill="auto"/>
            <w:vAlign w:val="center"/>
          </w:tcPr>
          <w:p w14:paraId="04D449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078B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7AC7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258DC7" w14:textId="77777777">
        <w:tc>
          <w:tcPr>
            <w:tcW w:w="507" w:type="dxa"/>
            <w:shd w:val="clear" w:color="auto" w:fill="auto"/>
            <w:vAlign w:val="center"/>
          </w:tcPr>
          <w:p w14:paraId="4499A2F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0D4E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571 334 882</w:t>
            </w:r>
          </w:p>
        </w:tc>
        <w:tc>
          <w:tcPr>
            <w:tcW w:w="1503" w:type="dxa"/>
            <w:tcBorders>
              <w:right w:val="nil"/>
            </w:tcBorders>
            <w:shd w:val="clear" w:color="auto" w:fill="auto"/>
            <w:vAlign w:val="center"/>
          </w:tcPr>
          <w:p w14:paraId="7A95A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757722882</w:t>
            </w:r>
          </w:p>
        </w:tc>
        <w:tc>
          <w:tcPr>
            <w:tcW w:w="1132" w:type="dxa"/>
            <w:shd w:val="clear" w:color="auto" w:fill="auto"/>
            <w:vAlign w:val="center"/>
          </w:tcPr>
          <w:p w14:paraId="5988355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882</w:t>
            </w:r>
          </w:p>
        </w:tc>
        <w:tc>
          <w:tcPr>
            <w:tcW w:w="2206" w:type="dxa"/>
            <w:shd w:val="clear" w:color="auto" w:fill="auto"/>
            <w:vAlign w:val="center"/>
          </w:tcPr>
          <w:p w14:paraId="5973E6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4DAC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EF29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4339B9" w14:textId="77777777">
        <w:tc>
          <w:tcPr>
            <w:tcW w:w="507" w:type="dxa"/>
            <w:shd w:val="clear" w:color="auto" w:fill="auto"/>
            <w:vAlign w:val="center"/>
          </w:tcPr>
          <w:p w14:paraId="59BCCF4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67C0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571 334 883</w:t>
            </w:r>
          </w:p>
        </w:tc>
        <w:tc>
          <w:tcPr>
            <w:tcW w:w="1503" w:type="dxa"/>
            <w:tcBorders>
              <w:right w:val="nil"/>
            </w:tcBorders>
            <w:shd w:val="clear" w:color="auto" w:fill="auto"/>
            <w:vAlign w:val="center"/>
          </w:tcPr>
          <w:p w14:paraId="165BC6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757722883</w:t>
            </w:r>
          </w:p>
        </w:tc>
        <w:tc>
          <w:tcPr>
            <w:tcW w:w="1132" w:type="dxa"/>
            <w:shd w:val="clear" w:color="auto" w:fill="auto"/>
            <w:vAlign w:val="center"/>
          </w:tcPr>
          <w:p w14:paraId="59DACA0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883</w:t>
            </w:r>
          </w:p>
        </w:tc>
        <w:tc>
          <w:tcPr>
            <w:tcW w:w="2206" w:type="dxa"/>
            <w:shd w:val="clear" w:color="auto" w:fill="auto"/>
            <w:vAlign w:val="center"/>
          </w:tcPr>
          <w:p w14:paraId="398665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3F8BC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6FDB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2B9C35" w14:textId="77777777">
        <w:tc>
          <w:tcPr>
            <w:tcW w:w="507" w:type="dxa"/>
            <w:shd w:val="clear" w:color="auto" w:fill="auto"/>
            <w:vAlign w:val="center"/>
          </w:tcPr>
          <w:p w14:paraId="3C0A51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ED95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571 334 884</w:t>
            </w:r>
          </w:p>
        </w:tc>
        <w:tc>
          <w:tcPr>
            <w:tcW w:w="1503" w:type="dxa"/>
            <w:tcBorders>
              <w:right w:val="nil"/>
            </w:tcBorders>
            <w:shd w:val="clear" w:color="auto" w:fill="auto"/>
            <w:vAlign w:val="center"/>
          </w:tcPr>
          <w:p w14:paraId="1F8756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757722884</w:t>
            </w:r>
          </w:p>
        </w:tc>
        <w:tc>
          <w:tcPr>
            <w:tcW w:w="1132" w:type="dxa"/>
            <w:shd w:val="clear" w:color="auto" w:fill="auto"/>
            <w:vAlign w:val="center"/>
          </w:tcPr>
          <w:p w14:paraId="26026E2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884</w:t>
            </w:r>
          </w:p>
        </w:tc>
        <w:tc>
          <w:tcPr>
            <w:tcW w:w="2206" w:type="dxa"/>
            <w:shd w:val="clear" w:color="auto" w:fill="auto"/>
            <w:vAlign w:val="center"/>
          </w:tcPr>
          <w:p w14:paraId="46483A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0602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A745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02769E" w14:textId="77777777">
        <w:tc>
          <w:tcPr>
            <w:tcW w:w="507" w:type="dxa"/>
            <w:shd w:val="clear" w:color="auto" w:fill="auto"/>
            <w:vAlign w:val="center"/>
          </w:tcPr>
          <w:p w14:paraId="351485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5D0C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571 334 885</w:t>
            </w:r>
          </w:p>
        </w:tc>
        <w:tc>
          <w:tcPr>
            <w:tcW w:w="1503" w:type="dxa"/>
            <w:tcBorders>
              <w:right w:val="nil"/>
            </w:tcBorders>
            <w:shd w:val="clear" w:color="auto" w:fill="auto"/>
            <w:vAlign w:val="center"/>
          </w:tcPr>
          <w:p w14:paraId="5FA3D9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757722885</w:t>
            </w:r>
          </w:p>
        </w:tc>
        <w:tc>
          <w:tcPr>
            <w:tcW w:w="1132" w:type="dxa"/>
            <w:shd w:val="clear" w:color="auto" w:fill="auto"/>
            <w:vAlign w:val="center"/>
          </w:tcPr>
          <w:p w14:paraId="2BD3B6E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885</w:t>
            </w:r>
          </w:p>
        </w:tc>
        <w:tc>
          <w:tcPr>
            <w:tcW w:w="2206" w:type="dxa"/>
            <w:shd w:val="clear" w:color="auto" w:fill="auto"/>
            <w:vAlign w:val="center"/>
          </w:tcPr>
          <w:p w14:paraId="741BF5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FA579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3D98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2D3F06" w14:textId="77777777">
        <w:tc>
          <w:tcPr>
            <w:tcW w:w="507" w:type="dxa"/>
            <w:shd w:val="clear" w:color="auto" w:fill="auto"/>
            <w:vAlign w:val="center"/>
          </w:tcPr>
          <w:p w14:paraId="418D67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CAC2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571 334 886</w:t>
            </w:r>
          </w:p>
        </w:tc>
        <w:tc>
          <w:tcPr>
            <w:tcW w:w="1503" w:type="dxa"/>
            <w:tcBorders>
              <w:right w:val="nil"/>
            </w:tcBorders>
            <w:shd w:val="clear" w:color="auto" w:fill="auto"/>
            <w:vAlign w:val="center"/>
          </w:tcPr>
          <w:p w14:paraId="45A0E5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757722886</w:t>
            </w:r>
          </w:p>
        </w:tc>
        <w:tc>
          <w:tcPr>
            <w:tcW w:w="1132" w:type="dxa"/>
            <w:shd w:val="clear" w:color="auto" w:fill="auto"/>
            <w:vAlign w:val="center"/>
          </w:tcPr>
          <w:p w14:paraId="488C941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886</w:t>
            </w:r>
          </w:p>
        </w:tc>
        <w:tc>
          <w:tcPr>
            <w:tcW w:w="2206" w:type="dxa"/>
            <w:shd w:val="clear" w:color="auto" w:fill="auto"/>
            <w:vAlign w:val="center"/>
          </w:tcPr>
          <w:p w14:paraId="541994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739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17BF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DB3C94" w14:textId="77777777">
        <w:tc>
          <w:tcPr>
            <w:tcW w:w="507" w:type="dxa"/>
            <w:shd w:val="clear" w:color="auto" w:fill="auto"/>
            <w:vAlign w:val="center"/>
          </w:tcPr>
          <w:p w14:paraId="7DD7BB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41BE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571 334 887</w:t>
            </w:r>
          </w:p>
        </w:tc>
        <w:tc>
          <w:tcPr>
            <w:tcW w:w="1503" w:type="dxa"/>
            <w:tcBorders>
              <w:right w:val="nil"/>
            </w:tcBorders>
            <w:shd w:val="clear" w:color="auto" w:fill="auto"/>
            <w:vAlign w:val="center"/>
          </w:tcPr>
          <w:p w14:paraId="6D2A7F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757722887</w:t>
            </w:r>
          </w:p>
        </w:tc>
        <w:tc>
          <w:tcPr>
            <w:tcW w:w="1132" w:type="dxa"/>
            <w:shd w:val="clear" w:color="auto" w:fill="auto"/>
            <w:vAlign w:val="center"/>
          </w:tcPr>
          <w:p w14:paraId="125BA4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887</w:t>
            </w:r>
          </w:p>
        </w:tc>
        <w:tc>
          <w:tcPr>
            <w:tcW w:w="2206" w:type="dxa"/>
            <w:shd w:val="clear" w:color="auto" w:fill="auto"/>
            <w:vAlign w:val="center"/>
          </w:tcPr>
          <w:p w14:paraId="60D0EC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0753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114D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D04F59" w14:textId="77777777">
        <w:tc>
          <w:tcPr>
            <w:tcW w:w="507" w:type="dxa"/>
            <w:shd w:val="clear" w:color="auto" w:fill="auto"/>
            <w:vAlign w:val="center"/>
          </w:tcPr>
          <w:p w14:paraId="65AFCA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FCC2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571 334 888</w:t>
            </w:r>
          </w:p>
        </w:tc>
        <w:tc>
          <w:tcPr>
            <w:tcW w:w="1503" w:type="dxa"/>
            <w:tcBorders>
              <w:right w:val="nil"/>
            </w:tcBorders>
            <w:shd w:val="clear" w:color="auto" w:fill="auto"/>
            <w:vAlign w:val="center"/>
          </w:tcPr>
          <w:p w14:paraId="32BE7D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757722888</w:t>
            </w:r>
          </w:p>
        </w:tc>
        <w:tc>
          <w:tcPr>
            <w:tcW w:w="1132" w:type="dxa"/>
            <w:shd w:val="clear" w:color="auto" w:fill="auto"/>
            <w:vAlign w:val="center"/>
          </w:tcPr>
          <w:p w14:paraId="50E8DD4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888</w:t>
            </w:r>
          </w:p>
        </w:tc>
        <w:tc>
          <w:tcPr>
            <w:tcW w:w="2206" w:type="dxa"/>
            <w:shd w:val="clear" w:color="auto" w:fill="auto"/>
            <w:vAlign w:val="center"/>
          </w:tcPr>
          <w:p w14:paraId="107E78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EF35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B98F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836DDD" w14:textId="77777777">
        <w:tc>
          <w:tcPr>
            <w:tcW w:w="507" w:type="dxa"/>
            <w:shd w:val="clear" w:color="auto" w:fill="auto"/>
            <w:vAlign w:val="center"/>
          </w:tcPr>
          <w:p w14:paraId="2680E9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7DD6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571 334 889</w:t>
            </w:r>
          </w:p>
        </w:tc>
        <w:tc>
          <w:tcPr>
            <w:tcW w:w="1503" w:type="dxa"/>
            <w:tcBorders>
              <w:right w:val="nil"/>
            </w:tcBorders>
            <w:shd w:val="clear" w:color="auto" w:fill="auto"/>
            <w:vAlign w:val="center"/>
          </w:tcPr>
          <w:p w14:paraId="08937D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757722889</w:t>
            </w:r>
          </w:p>
        </w:tc>
        <w:tc>
          <w:tcPr>
            <w:tcW w:w="1132" w:type="dxa"/>
            <w:shd w:val="clear" w:color="auto" w:fill="auto"/>
            <w:vAlign w:val="center"/>
          </w:tcPr>
          <w:p w14:paraId="1D491BA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889</w:t>
            </w:r>
          </w:p>
        </w:tc>
        <w:tc>
          <w:tcPr>
            <w:tcW w:w="2206" w:type="dxa"/>
            <w:shd w:val="clear" w:color="auto" w:fill="auto"/>
            <w:vAlign w:val="center"/>
          </w:tcPr>
          <w:p w14:paraId="18B7C7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D5F7D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5503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5F2B2F" w14:textId="77777777">
        <w:tc>
          <w:tcPr>
            <w:tcW w:w="507" w:type="dxa"/>
            <w:shd w:val="clear" w:color="auto" w:fill="auto"/>
            <w:vAlign w:val="center"/>
          </w:tcPr>
          <w:p w14:paraId="501A92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8347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571 334 890</w:t>
            </w:r>
          </w:p>
        </w:tc>
        <w:tc>
          <w:tcPr>
            <w:tcW w:w="1503" w:type="dxa"/>
            <w:tcBorders>
              <w:right w:val="nil"/>
            </w:tcBorders>
            <w:shd w:val="clear" w:color="auto" w:fill="auto"/>
            <w:vAlign w:val="center"/>
          </w:tcPr>
          <w:p w14:paraId="154F0C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757722890</w:t>
            </w:r>
          </w:p>
        </w:tc>
        <w:tc>
          <w:tcPr>
            <w:tcW w:w="1132" w:type="dxa"/>
            <w:shd w:val="clear" w:color="auto" w:fill="auto"/>
            <w:vAlign w:val="center"/>
          </w:tcPr>
          <w:p w14:paraId="149A96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890</w:t>
            </w:r>
          </w:p>
        </w:tc>
        <w:tc>
          <w:tcPr>
            <w:tcW w:w="2206" w:type="dxa"/>
            <w:shd w:val="clear" w:color="auto" w:fill="auto"/>
            <w:vAlign w:val="center"/>
          </w:tcPr>
          <w:p w14:paraId="097CDA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5DE1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E738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15441F" w14:textId="77777777">
        <w:tc>
          <w:tcPr>
            <w:tcW w:w="507" w:type="dxa"/>
            <w:shd w:val="clear" w:color="auto" w:fill="auto"/>
            <w:vAlign w:val="center"/>
          </w:tcPr>
          <w:p w14:paraId="560894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3D5C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571 334 891</w:t>
            </w:r>
          </w:p>
        </w:tc>
        <w:tc>
          <w:tcPr>
            <w:tcW w:w="1503" w:type="dxa"/>
            <w:tcBorders>
              <w:right w:val="nil"/>
            </w:tcBorders>
            <w:shd w:val="clear" w:color="auto" w:fill="auto"/>
            <w:vAlign w:val="center"/>
          </w:tcPr>
          <w:p w14:paraId="271A89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757722891</w:t>
            </w:r>
          </w:p>
        </w:tc>
        <w:tc>
          <w:tcPr>
            <w:tcW w:w="1132" w:type="dxa"/>
            <w:shd w:val="clear" w:color="auto" w:fill="auto"/>
            <w:vAlign w:val="center"/>
          </w:tcPr>
          <w:p w14:paraId="400ACC9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891</w:t>
            </w:r>
          </w:p>
        </w:tc>
        <w:tc>
          <w:tcPr>
            <w:tcW w:w="2206" w:type="dxa"/>
            <w:shd w:val="clear" w:color="auto" w:fill="auto"/>
            <w:vAlign w:val="center"/>
          </w:tcPr>
          <w:p w14:paraId="795799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A477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902C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8BB974" w14:textId="77777777">
        <w:tc>
          <w:tcPr>
            <w:tcW w:w="507" w:type="dxa"/>
            <w:shd w:val="clear" w:color="auto" w:fill="auto"/>
            <w:vAlign w:val="center"/>
          </w:tcPr>
          <w:p w14:paraId="18E3111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133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571 334 892</w:t>
            </w:r>
          </w:p>
        </w:tc>
        <w:tc>
          <w:tcPr>
            <w:tcW w:w="1503" w:type="dxa"/>
            <w:tcBorders>
              <w:right w:val="nil"/>
            </w:tcBorders>
            <w:shd w:val="clear" w:color="auto" w:fill="auto"/>
            <w:vAlign w:val="center"/>
          </w:tcPr>
          <w:p w14:paraId="2E7813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757722892</w:t>
            </w:r>
          </w:p>
        </w:tc>
        <w:tc>
          <w:tcPr>
            <w:tcW w:w="1132" w:type="dxa"/>
            <w:shd w:val="clear" w:color="auto" w:fill="auto"/>
            <w:vAlign w:val="center"/>
          </w:tcPr>
          <w:p w14:paraId="4FA14F0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892</w:t>
            </w:r>
          </w:p>
        </w:tc>
        <w:tc>
          <w:tcPr>
            <w:tcW w:w="2206" w:type="dxa"/>
            <w:shd w:val="clear" w:color="auto" w:fill="auto"/>
            <w:vAlign w:val="center"/>
          </w:tcPr>
          <w:p w14:paraId="7A628B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8AB4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D5F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434E72" w14:textId="77777777">
        <w:tc>
          <w:tcPr>
            <w:tcW w:w="507" w:type="dxa"/>
            <w:shd w:val="clear" w:color="auto" w:fill="auto"/>
            <w:vAlign w:val="center"/>
          </w:tcPr>
          <w:p w14:paraId="7D564F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3718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571 334 893</w:t>
            </w:r>
          </w:p>
        </w:tc>
        <w:tc>
          <w:tcPr>
            <w:tcW w:w="1503" w:type="dxa"/>
            <w:tcBorders>
              <w:right w:val="nil"/>
            </w:tcBorders>
            <w:shd w:val="clear" w:color="auto" w:fill="auto"/>
            <w:vAlign w:val="center"/>
          </w:tcPr>
          <w:p w14:paraId="23B515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757722893</w:t>
            </w:r>
          </w:p>
        </w:tc>
        <w:tc>
          <w:tcPr>
            <w:tcW w:w="1132" w:type="dxa"/>
            <w:shd w:val="clear" w:color="auto" w:fill="auto"/>
            <w:vAlign w:val="center"/>
          </w:tcPr>
          <w:p w14:paraId="750ECE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893</w:t>
            </w:r>
          </w:p>
        </w:tc>
        <w:tc>
          <w:tcPr>
            <w:tcW w:w="2206" w:type="dxa"/>
            <w:shd w:val="clear" w:color="auto" w:fill="auto"/>
            <w:vAlign w:val="center"/>
          </w:tcPr>
          <w:p w14:paraId="54073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312BB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A24B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D7F0CC" w14:textId="77777777">
        <w:tc>
          <w:tcPr>
            <w:tcW w:w="507" w:type="dxa"/>
            <w:shd w:val="clear" w:color="auto" w:fill="auto"/>
            <w:vAlign w:val="center"/>
          </w:tcPr>
          <w:p w14:paraId="3A2523D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DDC99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571 334 894</w:t>
            </w:r>
          </w:p>
        </w:tc>
        <w:tc>
          <w:tcPr>
            <w:tcW w:w="1503" w:type="dxa"/>
            <w:tcBorders>
              <w:right w:val="nil"/>
            </w:tcBorders>
            <w:shd w:val="clear" w:color="auto" w:fill="auto"/>
            <w:vAlign w:val="center"/>
          </w:tcPr>
          <w:p w14:paraId="530B6E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757722894</w:t>
            </w:r>
          </w:p>
        </w:tc>
        <w:tc>
          <w:tcPr>
            <w:tcW w:w="1132" w:type="dxa"/>
            <w:shd w:val="clear" w:color="auto" w:fill="auto"/>
            <w:vAlign w:val="center"/>
          </w:tcPr>
          <w:p w14:paraId="78A1A36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894</w:t>
            </w:r>
          </w:p>
        </w:tc>
        <w:tc>
          <w:tcPr>
            <w:tcW w:w="2206" w:type="dxa"/>
            <w:shd w:val="clear" w:color="auto" w:fill="auto"/>
            <w:vAlign w:val="center"/>
          </w:tcPr>
          <w:p w14:paraId="6C07C9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BE3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5CB6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4B0B3D" w14:textId="77777777">
        <w:tc>
          <w:tcPr>
            <w:tcW w:w="507" w:type="dxa"/>
            <w:shd w:val="clear" w:color="auto" w:fill="auto"/>
            <w:vAlign w:val="center"/>
          </w:tcPr>
          <w:p w14:paraId="643DA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6F01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571 334 895</w:t>
            </w:r>
          </w:p>
        </w:tc>
        <w:tc>
          <w:tcPr>
            <w:tcW w:w="1503" w:type="dxa"/>
            <w:tcBorders>
              <w:right w:val="nil"/>
            </w:tcBorders>
            <w:shd w:val="clear" w:color="auto" w:fill="auto"/>
            <w:vAlign w:val="center"/>
          </w:tcPr>
          <w:p w14:paraId="5C8AD5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757722895</w:t>
            </w:r>
          </w:p>
        </w:tc>
        <w:tc>
          <w:tcPr>
            <w:tcW w:w="1132" w:type="dxa"/>
            <w:shd w:val="clear" w:color="auto" w:fill="auto"/>
            <w:vAlign w:val="center"/>
          </w:tcPr>
          <w:p w14:paraId="5527EE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895</w:t>
            </w:r>
          </w:p>
        </w:tc>
        <w:tc>
          <w:tcPr>
            <w:tcW w:w="2206" w:type="dxa"/>
            <w:shd w:val="clear" w:color="auto" w:fill="auto"/>
            <w:vAlign w:val="center"/>
          </w:tcPr>
          <w:p w14:paraId="77FF5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71A5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F4BE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D94D93" w14:textId="77777777">
        <w:tc>
          <w:tcPr>
            <w:tcW w:w="507" w:type="dxa"/>
            <w:shd w:val="clear" w:color="auto" w:fill="auto"/>
            <w:vAlign w:val="center"/>
          </w:tcPr>
          <w:p w14:paraId="30FAEC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55616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571 334 896</w:t>
            </w:r>
          </w:p>
        </w:tc>
        <w:tc>
          <w:tcPr>
            <w:tcW w:w="1503" w:type="dxa"/>
            <w:tcBorders>
              <w:right w:val="nil"/>
            </w:tcBorders>
            <w:shd w:val="clear" w:color="auto" w:fill="auto"/>
            <w:vAlign w:val="center"/>
          </w:tcPr>
          <w:p w14:paraId="72B805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757722896</w:t>
            </w:r>
          </w:p>
        </w:tc>
        <w:tc>
          <w:tcPr>
            <w:tcW w:w="1132" w:type="dxa"/>
            <w:shd w:val="clear" w:color="auto" w:fill="auto"/>
            <w:vAlign w:val="center"/>
          </w:tcPr>
          <w:p w14:paraId="18BFE06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896</w:t>
            </w:r>
          </w:p>
        </w:tc>
        <w:tc>
          <w:tcPr>
            <w:tcW w:w="2206" w:type="dxa"/>
            <w:shd w:val="clear" w:color="auto" w:fill="auto"/>
            <w:vAlign w:val="center"/>
          </w:tcPr>
          <w:p w14:paraId="141075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674F4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C6EF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3750B3" w14:textId="77777777">
        <w:tc>
          <w:tcPr>
            <w:tcW w:w="507" w:type="dxa"/>
            <w:shd w:val="clear" w:color="auto" w:fill="auto"/>
            <w:vAlign w:val="center"/>
          </w:tcPr>
          <w:p w14:paraId="4481E03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8443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571 334 897</w:t>
            </w:r>
          </w:p>
        </w:tc>
        <w:tc>
          <w:tcPr>
            <w:tcW w:w="1503" w:type="dxa"/>
            <w:tcBorders>
              <w:right w:val="nil"/>
            </w:tcBorders>
            <w:shd w:val="clear" w:color="auto" w:fill="auto"/>
            <w:vAlign w:val="center"/>
          </w:tcPr>
          <w:p w14:paraId="7E2EA4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757722897</w:t>
            </w:r>
          </w:p>
        </w:tc>
        <w:tc>
          <w:tcPr>
            <w:tcW w:w="1132" w:type="dxa"/>
            <w:shd w:val="clear" w:color="auto" w:fill="auto"/>
            <w:vAlign w:val="center"/>
          </w:tcPr>
          <w:p w14:paraId="5E7068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897</w:t>
            </w:r>
          </w:p>
        </w:tc>
        <w:tc>
          <w:tcPr>
            <w:tcW w:w="2206" w:type="dxa"/>
            <w:shd w:val="clear" w:color="auto" w:fill="auto"/>
            <w:vAlign w:val="center"/>
          </w:tcPr>
          <w:p w14:paraId="19760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60952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327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9F87DD" w14:textId="77777777">
        <w:tc>
          <w:tcPr>
            <w:tcW w:w="507" w:type="dxa"/>
            <w:shd w:val="clear" w:color="auto" w:fill="auto"/>
            <w:vAlign w:val="center"/>
          </w:tcPr>
          <w:p w14:paraId="641FA98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B7C3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571 334 898</w:t>
            </w:r>
          </w:p>
        </w:tc>
        <w:tc>
          <w:tcPr>
            <w:tcW w:w="1503" w:type="dxa"/>
            <w:tcBorders>
              <w:right w:val="nil"/>
            </w:tcBorders>
            <w:shd w:val="clear" w:color="auto" w:fill="auto"/>
            <w:vAlign w:val="center"/>
          </w:tcPr>
          <w:p w14:paraId="7DDB05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757722898</w:t>
            </w:r>
          </w:p>
        </w:tc>
        <w:tc>
          <w:tcPr>
            <w:tcW w:w="1132" w:type="dxa"/>
            <w:shd w:val="clear" w:color="auto" w:fill="auto"/>
            <w:vAlign w:val="center"/>
          </w:tcPr>
          <w:p w14:paraId="566A879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898</w:t>
            </w:r>
          </w:p>
        </w:tc>
        <w:tc>
          <w:tcPr>
            <w:tcW w:w="2206" w:type="dxa"/>
            <w:shd w:val="clear" w:color="auto" w:fill="auto"/>
            <w:vAlign w:val="center"/>
          </w:tcPr>
          <w:p w14:paraId="4FE1C4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4B28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5A05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4967A3" w14:textId="77777777">
        <w:tc>
          <w:tcPr>
            <w:tcW w:w="507" w:type="dxa"/>
            <w:shd w:val="clear" w:color="auto" w:fill="auto"/>
            <w:vAlign w:val="center"/>
          </w:tcPr>
          <w:p w14:paraId="382BF2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13D0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571 334 899</w:t>
            </w:r>
          </w:p>
        </w:tc>
        <w:tc>
          <w:tcPr>
            <w:tcW w:w="1503" w:type="dxa"/>
            <w:tcBorders>
              <w:right w:val="nil"/>
            </w:tcBorders>
            <w:shd w:val="clear" w:color="auto" w:fill="auto"/>
            <w:vAlign w:val="center"/>
          </w:tcPr>
          <w:p w14:paraId="582848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757722899</w:t>
            </w:r>
          </w:p>
        </w:tc>
        <w:tc>
          <w:tcPr>
            <w:tcW w:w="1132" w:type="dxa"/>
            <w:shd w:val="clear" w:color="auto" w:fill="auto"/>
            <w:vAlign w:val="center"/>
          </w:tcPr>
          <w:p w14:paraId="1C769F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899</w:t>
            </w:r>
          </w:p>
        </w:tc>
        <w:tc>
          <w:tcPr>
            <w:tcW w:w="2206" w:type="dxa"/>
            <w:shd w:val="clear" w:color="auto" w:fill="auto"/>
            <w:vAlign w:val="center"/>
          </w:tcPr>
          <w:p w14:paraId="0DCF04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DDE5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C73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4ACAF4" w14:textId="77777777">
        <w:tc>
          <w:tcPr>
            <w:tcW w:w="507" w:type="dxa"/>
            <w:shd w:val="clear" w:color="auto" w:fill="auto"/>
            <w:vAlign w:val="center"/>
          </w:tcPr>
          <w:p w14:paraId="4C19D73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6254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571 334 900</w:t>
            </w:r>
          </w:p>
        </w:tc>
        <w:tc>
          <w:tcPr>
            <w:tcW w:w="1503" w:type="dxa"/>
            <w:tcBorders>
              <w:right w:val="nil"/>
            </w:tcBorders>
            <w:shd w:val="clear" w:color="auto" w:fill="auto"/>
            <w:vAlign w:val="center"/>
          </w:tcPr>
          <w:p w14:paraId="5554D9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757722900</w:t>
            </w:r>
          </w:p>
        </w:tc>
        <w:tc>
          <w:tcPr>
            <w:tcW w:w="1132" w:type="dxa"/>
            <w:shd w:val="clear" w:color="auto" w:fill="auto"/>
            <w:vAlign w:val="center"/>
          </w:tcPr>
          <w:p w14:paraId="332E0A7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900</w:t>
            </w:r>
          </w:p>
        </w:tc>
        <w:tc>
          <w:tcPr>
            <w:tcW w:w="2206" w:type="dxa"/>
            <w:shd w:val="clear" w:color="auto" w:fill="auto"/>
            <w:vAlign w:val="center"/>
          </w:tcPr>
          <w:p w14:paraId="085395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098DB5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7B18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5D24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4016BC" w14:textId="77777777">
        <w:tc>
          <w:tcPr>
            <w:tcW w:w="507" w:type="dxa"/>
            <w:shd w:val="clear" w:color="auto" w:fill="auto"/>
            <w:vAlign w:val="center"/>
          </w:tcPr>
          <w:p w14:paraId="6158C1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FD0F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571 334 901</w:t>
            </w:r>
          </w:p>
        </w:tc>
        <w:tc>
          <w:tcPr>
            <w:tcW w:w="1503" w:type="dxa"/>
            <w:tcBorders>
              <w:right w:val="nil"/>
            </w:tcBorders>
            <w:shd w:val="clear" w:color="auto" w:fill="auto"/>
            <w:vAlign w:val="center"/>
          </w:tcPr>
          <w:p w14:paraId="1B4D46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757722901</w:t>
            </w:r>
          </w:p>
        </w:tc>
        <w:tc>
          <w:tcPr>
            <w:tcW w:w="1132" w:type="dxa"/>
            <w:shd w:val="clear" w:color="auto" w:fill="auto"/>
            <w:vAlign w:val="center"/>
          </w:tcPr>
          <w:p w14:paraId="7E9FA3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901</w:t>
            </w:r>
          </w:p>
        </w:tc>
        <w:tc>
          <w:tcPr>
            <w:tcW w:w="2206" w:type="dxa"/>
            <w:shd w:val="clear" w:color="auto" w:fill="auto"/>
            <w:vAlign w:val="center"/>
          </w:tcPr>
          <w:p w14:paraId="4D5B6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D0A5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7BD8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66950C" w14:textId="77777777">
        <w:tc>
          <w:tcPr>
            <w:tcW w:w="507" w:type="dxa"/>
            <w:shd w:val="clear" w:color="auto" w:fill="auto"/>
            <w:vAlign w:val="center"/>
          </w:tcPr>
          <w:p w14:paraId="67B5066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C2C0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571 334 902</w:t>
            </w:r>
          </w:p>
        </w:tc>
        <w:tc>
          <w:tcPr>
            <w:tcW w:w="1503" w:type="dxa"/>
            <w:tcBorders>
              <w:right w:val="nil"/>
            </w:tcBorders>
            <w:shd w:val="clear" w:color="auto" w:fill="auto"/>
            <w:vAlign w:val="center"/>
          </w:tcPr>
          <w:p w14:paraId="18600C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757722902</w:t>
            </w:r>
          </w:p>
        </w:tc>
        <w:tc>
          <w:tcPr>
            <w:tcW w:w="1132" w:type="dxa"/>
            <w:shd w:val="clear" w:color="auto" w:fill="auto"/>
            <w:vAlign w:val="center"/>
          </w:tcPr>
          <w:p w14:paraId="37BC0E5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902</w:t>
            </w:r>
          </w:p>
        </w:tc>
        <w:tc>
          <w:tcPr>
            <w:tcW w:w="2206" w:type="dxa"/>
            <w:shd w:val="clear" w:color="auto" w:fill="auto"/>
            <w:vAlign w:val="center"/>
          </w:tcPr>
          <w:p w14:paraId="448001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C054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7A64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474B11" w14:textId="77777777">
        <w:tc>
          <w:tcPr>
            <w:tcW w:w="507" w:type="dxa"/>
            <w:shd w:val="clear" w:color="auto" w:fill="auto"/>
            <w:vAlign w:val="center"/>
          </w:tcPr>
          <w:p w14:paraId="6A70B4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BF81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571 334 903</w:t>
            </w:r>
          </w:p>
        </w:tc>
        <w:tc>
          <w:tcPr>
            <w:tcW w:w="1503" w:type="dxa"/>
            <w:tcBorders>
              <w:right w:val="nil"/>
            </w:tcBorders>
            <w:shd w:val="clear" w:color="auto" w:fill="auto"/>
            <w:vAlign w:val="center"/>
          </w:tcPr>
          <w:p w14:paraId="4DE7F4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757722903</w:t>
            </w:r>
          </w:p>
        </w:tc>
        <w:tc>
          <w:tcPr>
            <w:tcW w:w="1132" w:type="dxa"/>
            <w:shd w:val="clear" w:color="auto" w:fill="auto"/>
            <w:vAlign w:val="center"/>
          </w:tcPr>
          <w:p w14:paraId="569EB44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903</w:t>
            </w:r>
          </w:p>
        </w:tc>
        <w:tc>
          <w:tcPr>
            <w:tcW w:w="2206" w:type="dxa"/>
            <w:shd w:val="clear" w:color="auto" w:fill="auto"/>
            <w:vAlign w:val="center"/>
          </w:tcPr>
          <w:p w14:paraId="2177A7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5F80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C24E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F1AB82" w14:textId="77777777">
        <w:tc>
          <w:tcPr>
            <w:tcW w:w="507" w:type="dxa"/>
            <w:shd w:val="clear" w:color="auto" w:fill="auto"/>
            <w:vAlign w:val="center"/>
          </w:tcPr>
          <w:p w14:paraId="5717B0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CBC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571 334 904</w:t>
            </w:r>
          </w:p>
        </w:tc>
        <w:tc>
          <w:tcPr>
            <w:tcW w:w="1503" w:type="dxa"/>
            <w:tcBorders>
              <w:right w:val="nil"/>
            </w:tcBorders>
            <w:shd w:val="clear" w:color="auto" w:fill="auto"/>
            <w:vAlign w:val="center"/>
          </w:tcPr>
          <w:p w14:paraId="1EED28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757722904</w:t>
            </w:r>
          </w:p>
        </w:tc>
        <w:tc>
          <w:tcPr>
            <w:tcW w:w="1132" w:type="dxa"/>
            <w:shd w:val="clear" w:color="auto" w:fill="auto"/>
            <w:vAlign w:val="center"/>
          </w:tcPr>
          <w:p w14:paraId="0B3F5C9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904</w:t>
            </w:r>
          </w:p>
        </w:tc>
        <w:tc>
          <w:tcPr>
            <w:tcW w:w="2206" w:type="dxa"/>
            <w:shd w:val="clear" w:color="auto" w:fill="auto"/>
            <w:vAlign w:val="center"/>
          </w:tcPr>
          <w:p w14:paraId="18CF7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E62F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AE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B0CFF5" w14:textId="77777777">
        <w:tc>
          <w:tcPr>
            <w:tcW w:w="507" w:type="dxa"/>
            <w:shd w:val="clear" w:color="auto" w:fill="auto"/>
            <w:vAlign w:val="center"/>
          </w:tcPr>
          <w:p w14:paraId="624D72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3F63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571 334 905</w:t>
            </w:r>
          </w:p>
        </w:tc>
        <w:tc>
          <w:tcPr>
            <w:tcW w:w="1503" w:type="dxa"/>
            <w:tcBorders>
              <w:right w:val="nil"/>
            </w:tcBorders>
            <w:shd w:val="clear" w:color="auto" w:fill="auto"/>
            <w:vAlign w:val="center"/>
          </w:tcPr>
          <w:p w14:paraId="2AE406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757722905</w:t>
            </w:r>
          </w:p>
        </w:tc>
        <w:tc>
          <w:tcPr>
            <w:tcW w:w="1132" w:type="dxa"/>
            <w:shd w:val="clear" w:color="auto" w:fill="auto"/>
            <w:vAlign w:val="center"/>
          </w:tcPr>
          <w:p w14:paraId="08E814E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905</w:t>
            </w:r>
          </w:p>
        </w:tc>
        <w:tc>
          <w:tcPr>
            <w:tcW w:w="2206" w:type="dxa"/>
            <w:shd w:val="clear" w:color="auto" w:fill="auto"/>
            <w:vAlign w:val="center"/>
          </w:tcPr>
          <w:p w14:paraId="4A7649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6DCF9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4EEB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F392DC" w14:textId="77777777">
        <w:tc>
          <w:tcPr>
            <w:tcW w:w="507" w:type="dxa"/>
            <w:shd w:val="clear" w:color="auto" w:fill="auto"/>
            <w:vAlign w:val="center"/>
          </w:tcPr>
          <w:p w14:paraId="1626A4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741D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571 334 906</w:t>
            </w:r>
          </w:p>
        </w:tc>
        <w:tc>
          <w:tcPr>
            <w:tcW w:w="1503" w:type="dxa"/>
            <w:tcBorders>
              <w:right w:val="nil"/>
            </w:tcBorders>
            <w:shd w:val="clear" w:color="auto" w:fill="auto"/>
            <w:vAlign w:val="center"/>
          </w:tcPr>
          <w:p w14:paraId="78A9D1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757722906</w:t>
            </w:r>
          </w:p>
        </w:tc>
        <w:tc>
          <w:tcPr>
            <w:tcW w:w="1132" w:type="dxa"/>
            <w:shd w:val="clear" w:color="auto" w:fill="auto"/>
            <w:vAlign w:val="center"/>
          </w:tcPr>
          <w:p w14:paraId="25DF490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906</w:t>
            </w:r>
          </w:p>
        </w:tc>
        <w:tc>
          <w:tcPr>
            <w:tcW w:w="2206" w:type="dxa"/>
            <w:shd w:val="clear" w:color="auto" w:fill="auto"/>
            <w:vAlign w:val="center"/>
          </w:tcPr>
          <w:p w14:paraId="02023D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EC36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F090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275851" w14:textId="77777777">
        <w:tc>
          <w:tcPr>
            <w:tcW w:w="507" w:type="dxa"/>
            <w:shd w:val="clear" w:color="auto" w:fill="auto"/>
            <w:vAlign w:val="center"/>
          </w:tcPr>
          <w:p w14:paraId="1855CA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4497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571 334 907</w:t>
            </w:r>
          </w:p>
        </w:tc>
        <w:tc>
          <w:tcPr>
            <w:tcW w:w="1503" w:type="dxa"/>
            <w:tcBorders>
              <w:right w:val="nil"/>
            </w:tcBorders>
            <w:shd w:val="clear" w:color="auto" w:fill="auto"/>
            <w:vAlign w:val="center"/>
          </w:tcPr>
          <w:p w14:paraId="187083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757722907</w:t>
            </w:r>
          </w:p>
        </w:tc>
        <w:tc>
          <w:tcPr>
            <w:tcW w:w="1132" w:type="dxa"/>
            <w:shd w:val="clear" w:color="auto" w:fill="auto"/>
            <w:vAlign w:val="center"/>
          </w:tcPr>
          <w:p w14:paraId="2F677F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907</w:t>
            </w:r>
          </w:p>
        </w:tc>
        <w:tc>
          <w:tcPr>
            <w:tcW w:w="2206" w:type="dxa"/>
            <w:shd w:val="clear" w:color="auto" w:fill="auto"/>
            <w:vAlign w:val="center"/>
          </w:tcPr>
          <w:p w14:paraId="3095D7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7F3D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598A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161601" w14:textId="77777777">
        <w:tc>
          <w:tcPr>
            <w:tcW w:w="507" w:type="dxa"/>
            <w:shd w:val="clear" w:color="auto" w:fill="auto"/>
            <w:vAlign w:val="center"/>
          </w:tcPr>
          <w:p w14:paraId="3573E6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5EBC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571 334 908</w:t>
            </w:r>
          </w:p>
        </w:tc>
        <w:tc>
          <w:tcPr>
            <w:tcW w:w="1503" w:type="dxa"/>
            <w:tcBorders>
              <w:right w:val="nil"/>
            </w:tcBorders>
            <w:shd w:val="clear" w:color="auto" w:fill="auto"/>
            <w:vAlign w:val="center"/>
          </w:tcPr>
          <w:p w14:paraId="5F7FD6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75 64 94 758</w:t>
            </w:r>
          </w:p>
        </w:tc>
        <w:tc>
          <w:tcPr>
            <w:tcW w:w="1132" w:type="dxa"/>
            <w:shd w:val="clear" w:color="auto" w:fill="auto"/>
            <w:vAlign w:val="center"/>
          </w:tcPr>
          <w:p w14:paraId="46606DF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908</w:t>
            </w:r>
          </w:p>
        </w:tc>
        <w:tc>
          <w:tcPr>
            <w:tcW w:w="2206" w:type="dxa"/>
            <w:shd w:val="clear" w:color="auto" w:fill="auto"/>
            <w:vAlign w:val="center"/>
          </w:tcPr>
          <w:p w14:paraId="7C682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35A78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C95D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59E7DC" w14:textId="77777777">
        <w:tc>
          <w:tcPr>
            <w:tcW w:w="507" w:type="dxa"/>
            <w:shd w:val="clear" w:color="auto" w:fill="auto"/>
            <w:vAlign w:val="center"/>
          </w:tcPr>
          <w:p w14:paraId="1256F7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7178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571 334 909</w:t>
            </w:r>
          </w:p>
        </w:tc>
        <w:tc>
          <w:tcPr>
            <w:tcW w:w="1503" w:type="dxa"/>
            <w:tcBorders>
              <w:right w:val="nil"/>
            </w:tcBorders>
            <w:shd w:val="clear" w:color="auto" w:fill="auto"/>
            <w:vAlign w:val="center"/>
          </w:tcPr>
          <w:p w14:paraId="753795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757722909</w:t>
            </w:r>
          </w:p>
        </w:tc>
        <w:tc>
          <w:tcPr>
            <w:tcW w:w="1132" w:type="dxa"/>
            <w:shd w:val="clear" w:color="auto" w:fill="auto"/>
            <w:vAlign w:val="center"/>
          </w:tcPr>
          <w:p w14:paraId="705FCAD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909</w:t>
            </w:r>
          </w:p>
        </w:tc>
        <w:tc>
          <w:tcPr>
            <w:tcW w:w="2206" w:type="dxa"/>
            <w:shd w:val="clear" w:color="auto" w:fill="auto"/>
            <w:vAlign w:val="center"/>
          </w:tcPr>
          <w:p w14:paraId="25F607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811E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7854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EDAE9A" w14:textId="77777777">
        <w:tc>
          <w:tcPr>
            <w:tcW w:w="507" w:type="dxa"/>
            <w:shd w:val="clear" w:color="auto" w:fill="auto"/>
            <w:vAlign w:val="center"/>
          </w:tcPr>
          <w:p w14:paraId="71209C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338D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571 334 910</w:t>
            </w:r>
          </w:p>
        </w:tc>
        <w:tc>
          <w:tcPr>
            <w:tcW w:w="1503" w:type="dxa"/>
            <w:tcBorders>
              <w:right w:val="nil"/>
            </w:tcBorders>
            <w:shd w:val="clear" w:color="auto" w:fill="auto"/>
            <w:vAlign w:val="center"/>
          </w:tcPr>
          <w:p w14:paraId="53C262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757722910</w:t>
            </w:r>
          </w:p>
        </w:tc>
        <w:tc>
          <w:tcPr>
            <w:tcW w:w="1132" w:type="dxa"/>
            <w:shd w:val="clear" w:color="auto" w:fill="auto"/>
            <w:vAlign w:val="center"/>
          </w:tcPr>
          <w:p w14:paraId="635819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910</w:t>
            </w:r>
          </w:p>
        </w:tc>
        <w:tc>
          <w:tcPr>
            <w:tcW w:w="2206" w:type="dxa"/>
            <w:shd w:val="clear" w:color="auto" w:fill="auto"/>
            <w:vAlign w:val="center"/>
          </w:tcPr>
          <w:p w14:paraId="45D7DD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5D58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1634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8D13EC" w14:textId="77777777">
        <w:tc>
          <w:tcPr>
            <w:tcW w:w="507" w:type="dxa"/>
            <w:shd w:val="clear" w:color="auto" w:fill="auto"/>
            <w:vAlign w:val="center"/>
          </w:tcPr>
          <w:p w14:paraId="205000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32A4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571 334 911</w:t>
            </w:r>
          </w:p>
        </w:tc>
        <w:tc>
          <w:tcPr>
            <w:tcW w:w="1503" w:type="dxa"/>
            <w:tcBorders>
              <w:right w:val="nil"/>
            </w:tcBorders>
            <w:shd w:val="clear" w:color="auto" w:fill="auto"/>
            <w:vAlign w:val="center"/>
          </w:tcPr>
          <w:p w14:paraId="09DCA2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757722911</w:t>
            </w:r>
          </w:p>
        </w:tc>
        <w:tc>
          <w:tcPr>
            <w:tcW w:w="1132" w:type="dxa"/>
            <w:shd w:val="clear" w:color="auto" w:fill="auto"/>
            <w:vAlign w:val="center"/>
          </w:tcPr>
          <w:p w14:paraId="7042B7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911</w:t>
            </w:r>
          </w:p>
        </w:tc>
        <w:tc>
          <w:tcPr>
            <w:tcW w:w="2206" w:type="dxa"/>
            <w:shd w:val="clear" w:color="auto" w:fill="auto"/>
            <w:vAlign w:val="center"/>
          </w:tcPr>
          <w:p w14:paraId="4A7BFD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B3DC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10EE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72D987" w14:textId="77777777">
        <w:tc>
          <w:tcPr>
            <w:tcW w:w="507" w:type="dxa"/>
            <w:shd w:val="clear" w:color="auto" w:fill="auto"/>
            <w:vAlign w:val="center"/>
          </w:tcPr>
          <w:p w14:paraId="6F4249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F995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571 334 912</w:t>
            </w:r>
          </w:p>
        </w:tc>
        <w:tc>
          <w:tcPr>
            <w:tcW w:w="1503" w:type="dxa"/>
            <w:tcBorders>
              <w:right w:val="nil"/>
            </w:tcBorders>
            <w:shd w:val="clear" w:color="auto" w:fill="auto"/>
            <w:vAlign w:val="center"/>
          </w:tcPr>
          <w:p w14:paraId="6DF85D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757722912</w:t>
            </w:r>
          </w:p>
        </w:tc>
        <w:tc>
          <w:tcPr>
            <w:tcW w:w="1132" w:type="dxa"/>
            <w:shd w:val="clear" w:color="auto" w:fill="auto"/>
            <w:vAlign w:val="center"/>
          </w:tcPr>
          <w:p w14:paraId="6C19031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912</w:t>
            </w:r>
          </w:p>
        </w:tc>
        <w:tc>
          <w:tcPr>
            <w:tcW w:w="2206" w:type="dxa"/>
            <w:shd w:val="clear" w:color="auto" w:fill="auto"/>
            <w:vAlign w:val="center"/>
          </w:tcPr>
          <w:p w14:paraId="169876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0225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711D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82CF5E" w14:textId="77777777">
        <w:tc>
          <w:tcPr>
            <w:tcW w:w="507" w:type="dxa"/>
            <w:shd w:val="clear" w:color="auto" w:fill="auto"/>
            <w:vAlign w:val="center"/>
          </w:tcPr>
          <w:p w14:paraId="360FD6E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8B515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571 334 913</w:t>
            </w:r>
          </w:p>
        </w:tc>
        <w:tc>
          <w:tcPr>
            <w:tcW w:w="1503" w:type="dxa"/>
            <w:tcBorders>
              <w:right w:val="nil"/>
            </w:tcBorders>
            <w:shd w:val="clear" w:color="auto" w:fill="auto"/>
            <w:vAlign w:val="center"/>
          </w:tcPr>
          <w:p w14:paraId="760662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757722913</w:t>
            </w:r>
          </w:p>
        </w:tc>
        <w:tc>
          <w:tcPr>
            <w:tcW w:w="1132" w:type="dxa"/>
            <w:shd w:val="clear" w:color="auto" w:fill="auto"/>
            <w:vAlign w:val="center"/>
          </w:tcPr>
          <w:p w14:paraId="6E1019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913</w:t>
            </w:r>
          </w:p>
        </w:tc>
        <w:tc>
          <w:tcPr>
            <w:tcW w:w="2206" w:type="dxa"/>
            <w:shd w:val="clear" w:color="auto" w:fill="auto"/>
            <w:vAlign w:val="center"/>
          </w:tcPr>
          <w:p w14:paraId="7AB755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6833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99E2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15ACBC" w14:textId="77777777">
        <w:tc>
          <w:tcPr>
            <w:tcW w:w="507" w:type="dxa"/>
            <w:shd w:val="clear" w:color="auto" w:fill="auto"/>
            <w:vAlign w:val="center"/>
          </w:tcPr>
          <w:p w14:paraId="6D5A02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120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571 334 914</w:t>
            </w:r>
          </w:p>
        </w:tc>
        <w:tc>
          <w:tcPr>
            <w:tcW w:w="1503" w:type="dxa"/>
            <w:tcBorders>
              <w:right w:val="nil"/>
            </w:tcBorders>
            <w:shd w:val="clear" w:color="auto" w:fill="auto"/>
            <w:vAlign w:val="center"/>
          </w:tcPr>
          <w:p w14:paraId="1CB8A2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757722914</w:t>
            </w:r>
          </w:p>
        </w:tc>
        <w:tc>
          <w:tcPr>
            <w:tcW w:w="1132" w:type="dxa"/>
            <w:shd w:val="clear" w:color="auto" w:fill="auto"/>
            <w:vAlign w:val="center"/>
          </w:tcPr>
          <w:p w14:paraId="723B59B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914</w:t>
            </w:r>
          </w:p>
        </w:tc>
        <w:tc>
          <w:tcPr>
            <w:tcW w:w="2206" w:type="dxa"/>
            <w:shd w:val="clear" w:color="auto" w:fill="auto"/>
            <w:vAlign w:val="center"/>
          </w:tcPr>
          <w:p w14:paraId="69EE2E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7FAC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011F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6D92F6" w14:textId="77777777">
        <w:tc>
          <w:tcPr>
            <w:tcW w:w="507" w:type="dxa"/>
            <w:shd w:val="clear" w:color="auto" w:fill="auto"/>
            <w:vAlign w:val="center"/>
          </w:tcPr>
          <w:p w14:paraId="6290624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17A1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571 334 915</w:t>
            </w:r>
          </w:p>
        </w:tc>
        <w:tc>
          <w:tcPr>
            <w:tcW w:w="1503" w:type="dxa"/>
            <w:tcBorders>
              <w:right w:val="nil"/>
            </w:tcBorders>
            <w:shd w:val="clear" w:color="auto" w:fill="auto"/>
            <w:vAlign w:val="center"/>
          </w:tcPr>
          <w:p w14:paraId="1D95C5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757722915</w:t>
            </w:r>
          </w:p>
        </w:tc>
        <w:tc>
          <w:tcPr>
            <w:tcW w:w="1132" w:type="dxa"/>
            <w:shd w:val="clear" w:color="auto" w:fill="auto"/>
            <w:vAlign w:val="center"/>
          </w:tcPr>
          <w:p w14:paraId="15D2F81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915</w:t>
            </w:r>
          </w:p>
        </w:tc>
        <w:tc>
          <w:tcPr>
            <w:tcW w:w="2206" w:type="dxa"/>
            <w:shd w:val="clear" w:color="auto" w:fill="auto"/>
            <w:vAlign w:val="center"/>
          </w:tcPr>
          <w:p w14:paraId="598516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B10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682C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93525D" w14:textId="77777777">
        <w:tc>
          <w:tcPr>
            <w:tcW w:w="507" w:type="dxa"/>
            <w:shd w:val="clear" w:color="auto" w:fill="auto"/>
            <w:vAlign w:val="center"/>
          </w:tcPr>
          <w:p w14:paraId="61ABA45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CD31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571 334 916</w:t>
            </w:r>
          </w:p>
        </w:tc>
        <w:tc>
          <w:tcPr>
            <w:tcW w:w="1503" w:type="dxa"/>
            <w:tcBorders>
              <w:right w:val="nil"/>
            </w:tcBorders>
            <w:shd w:val="clear" w:color="auto" w:fill="auto"/>
            <w:vAlign w:val="center"/>
          </w:tcPr>
          <w:p w14:paraId="2AF920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757722916</w:t>
            </w:r>
          </w:p>
        </w:tc>
        <w:tc>
          <w:tcPr>
            <w:tcW w:w="1132" w:type="dxa"/>
            <w:shd w:val="clear" w:color="auto" w:fill="auto"/>
            <w:vAlign w:val="center"/>
          </w:tcPr>
          <w:p w14:paraId="3263CB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916</w:t>
            </w:r>
          </w:p>
        </w:tc>
        <w:tc>
          <w:tcPr>
            <w:tcW w:w="2206" w:type="dxa"/>
            <w:shd w:val="clear" w:color="auto" w:fill="auto"/>
            <w:vAlign w:val="center"/>
          </w:tcPr>
          <w:p w14:paraId="398578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7C2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E7FA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F186AD" w14:textId="77777777">
        <w:tc>
          <w:tcPr>
            <w:tcW w:w="507" w:type="dxa"/>
            <w:shd w:val="clear" w:color="auto" w:fill="auto"/>
            <w:vAlign w:val="center"/>
          </w:tcPr>
          <w:p w14:paraId="38CB66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2BA0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571 334 917</w:t>
            </w:r>
          </w:p>
        </w:tc>
        <w:tc>
          <w:tcPr>
            <w:tcW w:w="1503" w:type="dxa"/>
            <w:tcBorders>
              <w:right w:val="nil"/>
            </w:tcBorders>
            <w:shd w:val="clear" w:color="auto" w:fill="auto"/>
            <w:vAlign w:val="center"/>
          </w:tcPr>
          <w:p w14:paraId="1AB9FD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757722917</w:t>
            </w:r>
          </w:p>
        </w:tc>
        <w:tc>
          <w:tcPr>
            <w:tcW w:w="1132" w:type="dxa"/>
            <w:shd w:val="clear" w:color="auto" w:fill="auto"/>
            <w:vAlign w:val="center"/>
          </w:tcPr>
          <w:p w14:paraId="6C33D3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917</w:t>
            </w:r>
          </w:p>
        </w:tc>
        <w:tc>
          <w:tcPr>
            <w:tcW w:w="2206" w:type="dxa"/>
            <w:shd w:val="clear" w:color="auto" w:fill="auto"/>
            <w:vAlign w:val="center"/>
          </w:tcPr>
          <w:p w14:paraId="1B5397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EA0D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E151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11087C" w14:textId="77777777">
        <w:tc>
          <w:tcPr>
            <w:tcW w:w="507" w:type="dxa"/>
            <w:shd w:val="clear" w:color="auto" w:fill="auto"/>
            <w:vAlign w:val="center"/>
          </w:tcPr>
          <w:p w14:paraId="71C87F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D7E2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571 334 918</w:t>
            </w:r>
          </w:p>
        </w:tc>
        <w:tc>
          <w:tcPr>
            <w:tcW w:w="1503" w:type="dxa"/>
            <w:tcBorders>
              <w:right w:val="nil"/>
            </w:tcBorders>
            <w:shd w:val="clear" w:color="auto" w:fill="auto"/>
            <w:vAlign w:val="center"/>
          </w:tcPr>
          <w:p w14:paraId="7C1CE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757722918</w:t>
            </w:r>
          </w:p>
        </w:tc>
        <w:tc>
          <w:tcPr>
            <w:tcW w:w="1132" w:type="dxa"/>
            <w:shd w:val="clear" w:color="auto" w:fill="auto"/>
            <w:vAlign w:val="center"/>
          </w:tcPr>
          <w:p w14:paraId="7C25F0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918</w:t>
            </w:r>
          </w:p>
        </w:tc>
        <w:tc>
          <w:tcPr>
            <w:tcW w:w="2206" w:type="dxa"/>
            <w:shd w:val="clear" w:color="auto" w:fill="auto"/>
            <w:vAlign w:val="center"/>
          </w:tcPr>
          <w:p w14:paraId="569077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45F7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337B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EF5FCA" w14:textId="77777777">
        <w:tc>
          <w:tcPr>
            <w:tcW w:w="507" w:type="dxa"/>
            <w:shd w:val="clear" w:color="auto" w:fill="auto"/>
            <w:vAlign w:val="center"/>
          </w:tcPr>
          <w:p w14:paraId="7C7F6B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F4B90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571 334 919</w:t>
            </w:r>
          </w:p>
        </w:tc>
        <w:tc>
          <w:tcPr>
            <w:tcW w:w="1503" w:type="dxa"/>
            <w:tcBorders>
              <w:right w:val="nil"/>
            </w:tcBorders>
            <w:shd w:val="clear" w:color="auto" w:fill="auto"/>
            <w:vAlign w:val="center"/>
          </w:tcPr>
          <w:p w14:paraId="50F61C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757722919</w:t>
            </w:r>
          </w:p>
        </w:tc>
        <w:tc>
          <w:tcPr>
            <w:tcW w:w="1132" w:type="dxa"/>
            <w:shd w:val="clear" w:color="auto" w:fill="auto"/>
            <w:vAlign w:val="center"/>
          </w:tcPr>
          <w:p w14:paraId="0CA14DA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919</w:t>
            </w:r>
          </w:p>
        </w:tc>
        <w:tc>
          <w:tcPr>
            <w:tcW w:w="2206" w:type="dxa"/>
            <w:shd w:val="clear" w:color="auto" w:fill="auto"/>
            <w:vAlign w:val="center"/>
          </w:tcPr>
          <w:p w14:paraId="232D57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7E48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0B536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F06E27" w14:textId="77777777">
        <w:tc>
          <w:tcPr>
            <w:tcW w:w="507" w:type="dxa"/>
            <w:shd w:val="clear" w:color="auto" w:fill="auto"/>
            <w:vAlign w:val="center"/>
          </w:tcPr>
          <w:p w14:paraId="043A8B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0FDD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571 334 920</w:t>
            </w:r>
          </w:p>
        </w:tc>
        <w:tc>
          <w:tcPr>
            <w:tcW w:w="1503" w:type="dxa"/>
            <w:tcBorders>
              <w:right w:val="nil"/>
            </w:tcBorders>
            <w:shd w:val="clear" w:color="auto" w:fill="auto"/>
            <w:vAlign w:val="center"/>
          </w:tcPr>
          <w:p w14:paraId="5CA4E9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75 64 94 704 </w:t>
            </w:r>
          </w:p>
        </w:tc>
        <w:tc>
          <w:tcPr>
            <w:tcW w:w="1132" w:type="dxa"/>
            <w:shd w:val="clear" w:color="auto" w:fill="auto"/>
            <w:vAlign w:val="center"/>
          </w:tcPr>
          <w:p w14:paraId="3D9BF1E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920</w:t>
            </w:r>
          </w:p>
        </w:tc>
        <w:tc>
          <w:tcPr>
            <w:tcW w:w="2206" w:type="dxa"/>
            <w:shd w:val="clear" w:color="auto" w:fill="auto"/>
            <w:vAlign w:val="center"/>
          </w:tcPr>
          <w:p w14:paraId="229B4B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AAD97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A701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BCFB25" w14:textId="77777777">
        <w:tc>
          <w:tcPr>
            <w:tcW w:w="507" w:type="dxa"/>
            <w:shd w:val="clear" w:color="auto" w:fill="auto"/>
            <w:vAlign w:val="center"/>
          </w:tcPr>
          <w:p w14:paraId="4FBE96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B0C3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571 334 921</w:t>
            </w:r>
          </w:p>
        </w:tc>
        <w:tc>
          <w:tcPr>
            <w:tcW w:w="1503" w:type="dxa"/>
            <w:tcBorders>
              <w:right w:val="nil"/>
            </w:tcBorders>
            <w:shd w:val="clear" w:color="auto" w:fill="auto"/>
            <w:vAlign w:val="center"/>
          </w:tcPr>
          <w:p w14:paraId="6157A1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75 64 94 755 </w:t>
            </w:r>
          </w:p>
        </w:tc>
        <w:tc>
          <w:tcPr>
            <w:tcW w:w="1132" w:type="dxa"/>
            <w:shd w:val="clear" w:color="auto" w:fill="auto"/>
            <w:vAlign w:val="center"/>
          </w:tcPr>
          <w:p w14:paraId="79D6A56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921</w:t>
            </w:r>
          </w:p>
        </w:tc>
        <w:tc>
          <w:tcPr>
            <w:tcW w:w="2206" w:type="dxa"/>
            <w:shd w:val="clear" w:color="auto" w:fill="auto"/>
            <w:vAlign w:val="center"/>
          </w:tcPr>
          <w:p w14:paraId="3A9476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6C876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84CD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CD474F" w14:textId="77777777">
        <w:tc>
          <w:tcPr>
            <w:tcW w:w="507" w:type="dxa"/>
            <w:shd w:val="clear" w:color="auto" w:fill="auto"/>
            <w:vAlign w:val="center"/>
          </w:tcPr>
          <w:p w14:paraId="69FB83B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F91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571 334 922</w:t>
            </w:r>
          </w:p>
        </w:tc>
        <w:tc>
          <w:tcPr>
            <w:tcW w:w="1503" w:type="dxa"/>
            <w:tcBorders>
              <w:right w:val="nil"/>
            </w:tcBorders>
            <w:shd w:val="clear" w:color="auto" w:fill="auto"/>
            <w:vAlign w:val="center"/>
          </w:tcPr>
          <w:p w14:paraId="1FC3B7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757722922</w:t>
            </w:r>
          </w:p>
        </w:tc>
        <w:tc>
          <w:tcPr>
            <w:tcW w:w="1132" w:type="dxa"/>
            <w:shd w:val="clear" w:color="auto" w:fill="auto"/>
            <w:vAlign w:val="center"/>
          </w:tcPr>
          <w:p w14:paraId="326624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922</w:t>
            </w:r>
          </w:p>
        </w:tc>
        <w:tc>
          <w:tcPr>
            <w:tcW w:w="2206" w:type="dxa"/>
            <w:shd w:val="clear" w:color="auto" w:fill="auto"/>
            <w:vAlign w:val="center"/>
          </w:tcPr>
          <w:p w14:paraId="138768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D159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5D21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872C7E" w14:textId="77777777">
        <w:tc>
          <w:tcPr>
            <w:tcW w:w="507" w:type="dxa"/>
            <w:shd w:val="clear" w:color="auto" w:fill="auto"/>
            <w:vAlign w:val="center"/>
          </w:tcPr>
          <w:p w14:paraId="1735646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58F6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571 334 923</w:t>
            </w:r>
          </w:p>
        </w:tc>
        <w:tc>
          <w:tcPr>
            <w:tcW w:w="1503" w:type="dxa"/>
            <w:tcBorders>
              <w:right w:val="nil"/>
            </w:tcBorders>
            <w:shd w:val="clear" w:color="auto" w:fill="auto"/>
            <w:vAlign w:val="center"/>
          </w:tcPr>
          <w:p w14:paraId="4DFF9E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757722923</w:t>
            </w:r>
          </w:p>
        </w:tc>
        <w:tc>
          <w:tcPr>
            <w:tcW w:w="1132" w:type="dxa"/>
            <w:shd w:val="clear" w:color="auto" w:fill="auto"/>
            <w:vAlign w:val="center"/>
          </w:tcPr>
          <w:p w14:paraId="625DA6A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923</w:t>
            </w:r>
          </w:p>
        </w:tc>
        <w:tc>
          <w:tcPr>
            <w:tcW w:w="2206" w:type="dxa"/>
            <w:shd w:val="clear" w:color="auto" w:fill="auto"/>
            <w:vAlign w:val="center"/>
          </w:tcPr>
          <w:p w14:paraId="3DCEBB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F5E9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1248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26466C" w14:textId="77777777">
        <w:tc>
          <w:tcPr>
            <w:tcW w:w="507" w:type="dxa"/>
            <w:shd w:val="clear" w:color="auto" w:fill="auto"/>
            <w:vAlign w:val="center"/>
          </w:tcPr>
          <w:p w14:paraId="67C286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B8A8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571 334 924</w:t>
            </w:r>
          </w:p>
        </w:tc>
        <w:tc>
          <w:tcPr>
            <w:tcW w:w="1503" w:type="dxa"/>
            <w:tcBorders>
              <w:right w:val="nil"/>
            </w:tcBorders>
            <w:shd w:val="clear" w:color="auto" w:fill="auto"/>
            <w:vAlign w:val="center"/>
          </w:tcPr>
          <w:p w14:paraId="4312EF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757722924</w:t>
            </w:r>
          </w:p>
        </w:tc>
        <w:tc>
          <w:tcPr>
            <w:tcW w:w="1132" w:type="dxa"/>
            <w:shd w:val="clear" w:color="auto" w:fill="auto"/>
            <w:vAlign w:val="center"/>
          </w:tcPr>
          <w:p w14:paraId="487835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924</w:t>
            </w:r>
          </w:p>
        </w:tc>
        <w:tc>
          <w:tcPr>
            <w:tcW w:w="2206" w:type="dxa"/>
            <w:shd w:val="clear" w:color="auto" w:fill="auto"/>
            <w:vAlign w:val="center"/>
          </w:tcPr>
          <w:p w14:paraId="46A7DC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BAD6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BE21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DD4A15" w14:textId="77777777">
        <w:tc>
          <w:tcPr>
            <w:tcW w:w="507" w:type="dxa"/>
            <w:shd w:val="clear" w:color="auto" w:fill="auto"/>
            <w:vAlign w:val="center"/>
          </w:tcPr>
          <w:p w14:paraId="466871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E96E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571 334 925</w:t>
            </w:r>
          </w:p>
        </w:tc>
        <w:tc>
          <w:tcPr>
            <w:tcW w:w="1503" w:type="dxa"/>
            <w:tcBorders>
              <w:right w:val="nil"/>
            </w:tcBorders>
            <w:shd w:val="clear" w:color="auto" w:fill="auto"/>
            <w:vAlign w:val="center"/>
          </w:tcPr>
          <w:p w14:paraId="293BF1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757722925</w:t>
            </w:r>
          </w:p>
        </w:tc>
        <w:tc>
          <w:tcPr>
            <w:tcW w:w="1132" w:type="dxa"/>
            <w:shd w:val="clear" w:color="auto" w:fill="auto"/>
            <w:vAlign w:val="center"/>
          </w:tcPr>
          <w:p w14:paraId="7BA2192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925</w:t>
            </w:r>
          </w:p>
        </w:tc>
        <w:tc>
          <w:tcPr>
            <w:tcW w:w="2206" w:type="dxa"/>
            <w:shd w:val="clear" w:color="auto" w:fill="auto"/>
            <w:vAlign w:val="center"/>
          </w:tcPr>
          <w:p w14:paraId="14ACF5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446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24EE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EBB4DE" w14:textId="77777777">
        <w:tc>
          <w:tcPr>
            <w:tcW w:w="507" w:type="dxa"/>
            <w:shd w:val="clear" w:color="auto" w:fill="auto"/>
            <w:vAlign w:val="center"/>
          </w:tcPr>
          <w:p w14:paraId="176FF5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D234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571 334 926</w:t>
            </w:r>
          </w:p>
        </w:tc>
        <w:tc>
          <w:tcPr>
            <w:tcW w:w="1503" w:type="dxa"/>
            <w:tcBorders>
              <w:right w:val="nil"/>
            </w:tcBorders>
            <w:shd w:val="clear" w:color="auto" w:fill="auto"/>
            <w:vAlign w:val="center"/>
          </w:tcPr>
          <w:p w14:paraId="0D8DC9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757722926</w:t>
            </w:r>
          </w:p>
        </w:tc>
        <w:tc>
          <w:tcPr>
            <w:tcW w:w="1132" w:type="dxa"/>
            <w:shd w:val="clear" w:color="auto" w:fill="auto"/>
            <w:vAlign w:val="center"/>
          </w:tcPr>
          <w:p w14:paraId="136968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926</w:t>
            </w:r>
          </w:p>
        </w:tc>
        <w:tc>
          <w:tcPr>
            <w:tcW w:w="2206" w:type="dxa"/>
            <w:shd w:val="clear" w:color="auto" w:fill="auto"/>
            <w:vAlign w:val="center"/>
          </w:tcPr>
          <w:p w14:paraId="4DE19A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EF13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47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02A1C0" w14:textId="77777777">
        <w:tc>
          <w:tcPr>
            <w:tcW w:w="507" w:type="dxa"/>
            <w:shd w:val="clear" w:color="auto" w:fill="auto"/>
            <w:vAlign w:val="center"/>
          </w:tcPr>
          <w:p w14:paraId="3486B1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4D56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571 334 927</w:t>
            </w:r>
          </w:p>
        </w:tc>
        <w:tc>
          <w:tcPr>
            <w:tcW w:w="1503" w:type="dxa"/>
            <w:tcBorders>
              <w:right w:val="nil"/>
            </w:tcBorders>
            <w:shd w:val="clear" w:color="auto" w:fill="auto"/>
            <w:vAlign w:val="center"/>
          </w:tcPr>
          <w:p w14:paraId="67F2CF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757722927</w:t>
            </w:r>
          </w:p>
        </w:tc>
        <w:tc>
          <w:tcPr>
            <w:tcW w:w="1132" w:type="dxa"/>
            <w:shd w:val="clear" w:color="auto" w:fill="auto"/>
            <w:vAlign w:val="center"/>
          </w:tcPr>
          <w:p w14:paraId="69163E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927</w:t>
            </w:r>
          </w:p>
        </w:tc>
        <w:tc>
          <w:tcPr>
            <w:tcW w:w="2206" w:type="dxa"/>
            <w:shd w:val="clear" w:color="auto" w:fill="auto"/>
            <w:vAlign w:val="center"/>
          </w:tcPr>
          <w:p w14:paraId="1572EF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55E7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9576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0F1ACE" w14:textId="77777777">
        <w:tc>
          <w:tcPr>
            <w:tcW w:w="507" w:type="dxa"/>
            <w:shd w:val="clear" w:color="auto" w:fill="auto"/>
            <w:vAlign w:val="center"/>
          </w:tcPr>
          <w:p w14:paraId="700414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932C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571 334 928</w:t>
            </w:r>
          </w:p>
        </w:tc>
        <w:tc>
          <w:tcPr>
            <w:tcW w:w="1503" w:type="dxa"/>
            <w:tcBorders>
              <w:right w:val="nil"/>
            </w:tcBorders>
            <w:shd w:val="clear" w:color="auto" w:fill="auto"/>
            <w:vAlign w:val="center"/>
          </w:tcPr>
          <w:p w14:paraId="141ECE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757722928</w:t>
            </w:r>
          </w:p>
        </w:tc>
        <w:tc>
          <w:tcPr>
            <w:tcW w:w="1132" w:type="dxa"/>
            <w:shd w:val="clear" w:color="auto" w:fill="auto"/>
            <w:vAlign w:val="center"/>
          </w:tcPr>
          <w:p w14:paraId="7CE0AC6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928</w:t>
            </w:r>
          </w:p>
        </w:tc>
        <w:tc>
          <w:tcPr>
            <w:tcW w:w="2206" w:type="dxa"/>
            <w:shd w:val="clear" w:color="auto" w:fill="auto"/>
            <w:vAlign w:val="center"/>
          </w:tcPr>
          <w:p w14:paraId="52425E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3FB7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6B00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430D82" w14:textId="77777777">
        <w:tc>
          <w:tcPr>
            <w:tcW w:w="507" w:type="dxa"/>
            <w:shd w:val="clear" w:color="auto" w:fill="auto"/>
            <w:vAlign w:val="center"/>
          </w:tcPr>
          <w:p w14:paraId="448405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DCE0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571 334 929</w:t>
            </w:r>
          </w:p>
        </w:tc>
        <w:tc>
          <w:tcPr>
            <w:tcW w:w="1503" w:type="dxa"/>
            <w:tcBorders>
              <w:right w:val="nil"/>
            </w:tcBorders>
            <w:shd w:val="clear" w:color="auto" w:fill="auto"/>
            <w:vAlign w:val="center"/>
          </w:tcPr>
          <w:p w14:paraId="0F94D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757722929</w:t>
            </w:r>
          </w:p>
        </w:tc>
        <w:tc>
          <w:tcPr>
            <w:tcW w:w="1132" w:type="dxa"/>
            <w:shd w:val="clear" w:color="auto" w:fill="auto"/>
            <w:vAlign w:val="center"/>
          </w:tcPr>
          <w:p w14:paraId="5CB9C50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929</w:t>
            </w:r>
          </w:p>
        </w:tc>
        <w:tc>
          <w:tcPr>
            <w:tcW w:w="2206" w:type="dxa"/>
            <w:shd w:val="clear" w:color="auto" w:fill="auto"/>
            <w:vAlign w:val="center"/>
          </w:tcPr>
          <w:p w14:paraId="5DC800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B5AA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52B6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8D4850" w14:textId="77777777">
        <w:tc>
          <w:tcPr>
            <w:tcW w:w="507" w:type="dxa"/>
            <w:shd w:val="clear" w:color="auto" w:fill="auto"/>
            <w:vAlign w:val="center"/>
          </w:tcPr>
          <w:p w14:paraId="676A08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E41C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571 334 930</w:t>
            </w:r>
          </w:p>
        </w:tc>
        <w:tc>
          <w:tcPr>
            <w:tcW w:w="1503" w:type="dxa"/>
            <w:tcBorders>
              <w:right w:val="nil"/>
            </w:tcBorders>
            <w:shd w:val="clear" w:color="auto" w:fill="auto"/>
            <w:vAlign w:val="center"/>
          </w:tcPr>
          <w:p w14:paraId="6F309A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757722930</w:t>
            </w:r>
          </w:p>
        </w:tc>
        <w:tc>
          <w:tcPr>
            <w:tcW w:w="1132" w:type="dxa"/>
            <w:shd w:val="clear" w:color="auto" w:fill="auto"/>
            <w:vAlign w:val="center"/>
          </w:tcPr>
          <w:p w14:paraId="36AE2B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930</w:t>
            </w:r>
          </w:p>
        </w:tc>
        <w:tc>
          <w:tcPr>
            <w:tcW w:w="2206" w:type="dxa"/>
            <w:shd w:val="clear" w:color="auto" w:fill="auto"/>
            <w:vAlign w:val="center"/>
          </w:tcPr>
          <w:p w14:paraId="52D895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E04E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1FD7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F3E2E1" w14:textId="77777777">
        <w:tc>
          <w:tcPr>
            <w:tcW w:w="507" w:type="dxa"/>
            <w:shd w:val="clear" w:color="auto" w:fill="auto"/>
            <w:vAlign w:val="center"/>
          </w:tcPr>
          <w:p w14:paraId="5C1BDC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E471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571 334 931</w:t>
            </w:r>
          </w:p>
        </w:tc>
        <w:tc>
          <w:tcPr>
            <w:tcW w:w="1503" w:type="dxa"/>
            <w:tcBorders>
              <w:right w:val="nil"/>
            </w:tcBorders>
            <w:shd w:val="clear" w:color="auto" w:fill="auto"/>
            <w:vAlign w:val="center"/>
          </w:tcPr>
          <w:p w14:paraId="5DD2F5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757722931</w:t>
            </w:r>
          </w:p>
        </w:tc>
        <w:tc>
          <w:tcPr>
            <w:tcW w:w="1132" w:type="dxa"/>
            <w:shd w:val="clear" w:color="auto" w:fill="auto"/>
            <w:vAlign w:val="center"/>
          </w:tcPr>
          <w:p w14:paraId="012290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931</w:t>
            </w:r>
          </w:p>
        </w:tc>
        <w:tc>
          <w:tcPr>
            <w:tcW w:w="2206" w:type="dxa"/>
            <w:shd w:val="clear" w:color="auto" w:fill="auto"/>
            <w:vAlign w:val="center"/>
          </w:tcPr>
          <w:p w14:paraId="261B5C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BA5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6461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189678" w14:textId="77777777">
        <w:tc>
          <w:tcPr>
            <w:tcW w:w="507" w:type="dxa"/>
            <w:shd w:val="clear" w:color="auto" w:fill="auto"/>
            <w:vAlign w:val="center"/>
          </w:tcPr>
          <w:p w14:paraId="6A53A5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0FA8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571 334 932</w:t>
            </w:r>
          </w:p>
        </w:tc>
        <w:tc>
          <w:tcPr>
            <w:tcW w:w="1503" w:type="dxa"/>
            <w:tcBorders>
              <w:right w:val="nil"/>
            </w:tcBorders>
            <w:shd w:val="clear" w:color="auto" w:fill="auto"/>
            <w:vAlign w:val="center"/>
          </w:tcPr>
          <w:p w14:paraId="41B718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757722932</w:t>
            </w:r>
          </w:p>
        </w:tc>
        <w:tc>
          <w:tcPr>
            <w:tcW w:w="1132" w:type="dxa"/>
            <w:shd w:val="clear" w:color="auto" w:fill="auto"/>
            <w:vAlign w:val="center"/>
          </w:tcPr>
          <w:p w14:paraId="282F661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932</w:t>
            </w:r>
          </w:p>
        </w:tc>
        <w:tc>
          <w:tcPr>
            <w:tcW w:w="2206" w:type="dxa"/>
            <w:shd w:val="clear" w:color="auto" w:fill="auto"/>
            <w:vAlign w:val="center"/>
          </w:tcPr>
          <w:p w14:paraId="3D6BFE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30EA0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21FD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040DC3D" w14:textId="77777777">
        <w:tc>
          <w:tcPr>
            <w:tcW w:w="507" w:type="dxa"/>
            <w:shd w:val="clear" w:color="auto" w:fill="auto"/>
            <w:vAlign w:val="center"/>
          </w:tcPr>
          <w:p w14:paraId="3C5133B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3AB1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571 334 933</w:t>
            </w:r>
          </w:p>
        </w:tc>
        <w:tc>
          <w:tcPr>
            <w:tcW w:w="1503" w:type="dxa"/>
            <w:tcBorders>
              <w:right w:val="nil"/>
            </w:tcBorders>
            <w:shd w:val="clear" w:color="auto" w:fill="auto"/>
            <w:vAlign w:val="center"/>
          </w:tcPr>
          <w:p w14:paraId="70C00A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75 64 94 700 </w:t>
            </w:r>
          </w:p>
        </w:tc>
        <w:tc>
          <w:tcPr>
            <w:tcW w:w="1132" w:type="dxa"/>
            <w:shd w:val="clear" w:color="auto" w:fill="auto"/>
            <w:vAlign w:val="center"/>
          </w:tcPr>
          <w:p w14:paraId="12570F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933</w:t>
            </w:r>
          </w:p>
        </w:tc>
        <w:tc>
          <w:tcPr>
            <w:tcW w:w="2206" w:type="dxa"/>
            <w:shd w:val="clear" w:color="auto" w:fill="auto"/>
            <w:vAlign w:val="center"/>
          </w:tcPr>
          <w:p w14:paraId="30E738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16809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364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474458" w14:textId="77777777">
        <w:tc>
          <w:tcPr>
            <w:tcW w:w="507" w:type="dxa"/>
            <w:shd w:val="clear" w:color="auto" w:fill="auto"/>
            <w:vAlign w:val="center"/>
          </w:tcPr>
          <w:p w14:paraId="334E08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A01F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571 334 934</w:t>
            </w:r>
          </w:p>
        </w:tc>
        <w:tc>
          <w:tcPr>
            <w:tcW w:w="1503" w:type="dxa"/>
            <w:tcBorders>
              <w:right w:val="nil"/>
            </w:tcBorders>
            <w:shd w:val="clear" w:color="auto" w:fill="auto"/>
            <w:vAlign w:val="center"/>
          </w:tcPr>
          <w:p w14:paraId="40E262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757722934</w:t>
            </w:r>
          </w:p>
        </w:tc>
        <w:tc>
          <w:tcPr>
            <w:tcW w:w="1132" w:type="dxa"/>
            <w:shd w:val="clear" w:color="auto" w:fill="auto"/>
            <w:vAlign w:val="center"/>
          </w:tcPr>
          <w:p w14:paraId="47F15F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934</w:t>
            </w:r>
          </w:p>
        </w:tc>
        <w:tc>
          <w:tcPr>
            <w:tcW w:w="2206" w:type="dxa"/>
            <w:shd w:val="clear" w:color="auto" w:fill="auto"/>
            <w:vAlign w:val="center"/>
          </w:tcPr>
          <w:p w14:paraId="11EA39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72D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4E2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3D7686" w14:textId="77777777">
        <w:tc>
          <w:tcPr>
            <w:tcW w:w="507" w:type="dxa"/>
            <w:shd w:val="clear" w:color="auto" w:fill="auto"/>
            <w:vAlign w:val="center"/>
          </w:tcPr>
          <w:p w14:paraId="3C1594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F846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571 334 935</w:t>
            </w:r>
          </w:p>
        </w:tc>
        <w:tc>
          <w:tcPr>
            <w:tcW w:w="1503" w:type="dxa"/>
            <w:tcBorders>
              <w:right w:val="nil"/>
            </w:tcBorders>
            <w:shd w:val="clear" w:color="auto" w:fill="auto"/>
            <w:vAlign w:val="center"/>
          </w:tcPr>
          <w:p w14:paraId="29BEBB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757722935</w:t>
            </w:r>
          </w:p>
        </w:tc>
        <w:tc>
          <w:tcPr>
            <w:tcW w:w="1132" w:type="dxa"/>
            <w:shd w:val="clear" w:color="auto" w:fill="auto"/>
            <w:vAlign w:val="center"/>
          </w:tcPr>
          <w:p w14:paraId="1524F98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935</w:t>
            </w:r>
          </w:p>
        </w:tc>
        <w:tc>
          <w:tcPr>
            <w:tcW w:w="2206" w:type="dxa"/>
            <w:shd w:val="clear" w:color="auto" w:fill="auto"/>
            <w:vAlign w:val="center"/>
          </w:tcPr>
          <w:p w14:paraId="468587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AB7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4A6C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A3C2AD" w14:textId="77777777">
        <w:tc>
          <w:tcPr>
            <w:tcW w:w="507" w:type="dxa"/>
            <w:shd w:val="clear" w:color="auto" w:fill="auto"/>
            <w:vAlign w:val="center"/>
          </w:tcPr>
          <w:p w14:paraId="76F8E2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123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571 334 936</w:t>
            </w:r>
          </w:p>
        </w:tc>
        <w:tc>
          <w:tcPr>
            <w:tcW w:w="1503" w:type="dxa"/>
            <w:tcBorders>
              <w:right w:val="nil"/>
            </w:tcBorders>
            <w:shd w:val="clear" w:color="auto" w:fill="auto"/>
            <w:vAlign w:val="center"/>
          </w:tcPr>
          <w:p w14:paraId="66B71A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757722936</w:t>
            </w:r>
          </w:p>
        </w:tc>
        <w:tc>
          <w:tcPr>
            <w:tcW w:w="1132" w:type="dxa"/>
            <w:shd w:val="clear" w:color="auto" w:fill="auto"/>
            <w:vAlign w:val="center"/>
          </w:tcPr>
          <w:p w14:paraId="19815D2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936</w:t>
            </w:r>
          </w:p>
        </w:tc>
        <w:tc>
          <w:tcPr>
            <w:tcW w:w="2206" w:type="dxa"/>
            <w:shd w:val="clear" w:color="auto" w:fill="auto"/>
            <w:vAlign w:val="center"/>
          </w:tcPr>
          <w:p w14:paraId="12DF45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85E9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50ED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8E11AE" w14:textId="77777777">
        <w:tc>
          <w:tcPr>
            <w:tcW w:w="507" w:type="dxa"/>
            <w:shd w:val="clear" w:color="auto" w:fill="auto"/>
            <w:vAlign w:val="center"/>
          </w:tcPr>
          <w:p w14:paraId="2270395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54BE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571 334 937</w:t>
            </w:r>
          </w:p>
        </w:tc>
        <w:tc>
          <w:tcPr>
            <w:tcW w:w="1503" w:type="dxa"/>
            <w:tcBorders>
              <w:right w:val="nil"/>
            </w:tcBorders>
            <w:shd w:val="clear" w:color="auto" w:fill="auto"/>
            <w:vAlign w:val="center"/>
          </w:tcPr>
          <w:p w14:paraId="3C14BD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757722937</w:t>
            </w:r>
          </w:p>
        </w:tc>
        <w:tc>
          <w:tcPr>
            <w:tcW w:w="1132" w:type="dxa"/>
            <w:shd w:val="clear" w:color="auto" w:fill="auto"/>
            <w:vAlign w:val="center"/>
          </w:tcPr>
          <w:p w14:paraId="02C14B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937</w:t>
            </w:r>
          </w:p>
        </w:tc>
        <w:tc>
          <w:tcPr>
            <w:tcW w:w="2206" w:type="dxa"/>
            <w:shd w:val="clear" w:color="auto" w:fill="auto"/>
            <w:vAlign w:val="center"/>
          </w:tcPr>
          <w:p w14:paraId="4C6D7C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437B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D6E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2F40FF" w14:textId="77777777">
        <w:tc>
          <w:tcPr>
            <w:tcW w:w="507" w:type="dxa"/>
            <w:shd w:val="clear" w:color="auto" w:fill="auto"/>
            <w:vAlign w:val="center"/>
          </w:tcPr>
          <w:p w14:paraId="0548F77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4932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571 334 938</w:t>
            </w:r>
          </w:p>
        </w:tc>
        <w:tc>
          <w:tcPr>
            <w:tcW w:w="1503" w:type="dxa"/>
            <w:tcBorders>
              <w:right w:val="nil"/>
            </w:tcBorders>
            <w:shd w:val="clear" w:color="auto" w:fill="auto"/>
            <w:vAlign w:val="center"/>
          </w:tcPr>
          <w:p w14:paraId="221580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75 64 94 725</w:t>
            </w:r>
          </w:p>
        </w:tc>
        <w:tc>
          <w:tcPr>
            <w:tcW w:w="1132" w:type="dxa"/>
            <w:shd w:val="clear" w:color="auto" w:fill="auto"/>
            <w:vAlign w:val="center"/>
          </w:tcPr>
          <w:p w14:paraId="2DF3282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938</w:t>
            </w:r>
          </w:p>
        </w:tc>
        <w:tc>
          <w:tcPr>
            <w:tcW w:w="2206" w:type="dxa"/>
            <w:shd w:val="clear" w:color="auto" w:fill="auto"/>
            <w:vAlign w:val="center"/>
          </w:tcPr>
          <w:p w14:paraId="645921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A73E0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6F5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70D6EE" w14:textId="77777777">
        <w:tc>
          <w:tcPr>
            <w:tcW w:w="507" w:type="dxa"/>
            <w:shd w:val="clear" w:color="auto" w:fill="auto"/>
            <w:vAlign w:val="center"/>
          </w:tcPr>
          <w:p w14:paraId="18DD680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EBC1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571 334 939</w:t>
            </w:r>
          </w:p>
        </w:tc>
        <w:tc>
          <w:tcPr>
            <w:tcW w:w="1503" w:type="dxa"/>
            <w:tcBorders>
              <w:right w:val="nil"/>
            </w:tcBorders>
            <w:shd w:val="clear" w:color="auto" w:fill="auto"/>
            <w:vAlign w:val="center"/>
          </w:tcPr>
          <w:p w14:paraId="6F6990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757722939</w:t>
            </w:r>
          </w:p>
        </w:tc>
        <w:tc>
          <w:tcPr>
            <w:tcW w:w="1132" w:type="dxa"/>
            <w:shd w:val="clear" w:color="auto" w:fill="auto"/>
            <w:vAlign w:val="center"/>
          </w:tcPr>
          <w:p w14:paraId="3FCDE78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939</w:t>
            </w:r>
          </w:p>
        </w:tc>
        <w:tc>
          <w:tcPr>
            <w:tcW w:w="2206" w:type="dxa"/>
            <w:shd w:val="clear" w:color="auto" w:fill="auto"/>
            <w:vAlign w:val="center"/>
          </w:tcPr>
          <w:p w14:paraId="59389D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1181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B114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FBDF66" w14:textId="77777777">
        <w:tc>
          <w:tcPr>
            <w:tcW w:w="507" w:type="dxa"/>
            <w:shd w:val="clear" w:color="auto" w:fill="auto"/>
            <w:vAlign w:val="center"/>
          </w:tcPr>
          <w:p w14:paraId="3DF220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DE8F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571 334 940</w:t>
            </w:r>
          </w:p>
        </w:tc>
        <w:tc>
          <w:tcPr>
            <w:tcW w:w="1503" w:type="dxa"/>
            <w:tcBorders>
              <w:right w:val="nil"/>
            </w:tcBorders>
            <w:shd w:val="clear" w:color="auto" w:fill="auto"/>
            <w:vAlign w:val="center"/>
          </w:tcPr>
          <w:p w14:paraId="51373C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757722940</w:t>
            </w:r>
          </w:p>
        </w:tc>
        <w:tc>
          <w:tcPr>
            <w:tcW w:w="1132" w:type="dxa"/>
            <w:shd w:val="clear" w:color="auto" w:fill="auto"/>
            <w:vAlign w:val="center"/>
          </w:tcPr>
          <w:p w14:paraId="4F11CC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940</w:t>
            </w:r>
          </w:p>
        </w:tc>
        <w:tc>
          <w:tcPr>
            <w:tcW w:w="2206" w:type="dxa"/>
            <w:shd w:val="clear" w:color="auto" w:fill="auto"/>
            <w:vAlign w:val="center"/>
          </w:tcPr>
          <w:p w14:paraId="78E181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38FA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ED12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4B7A55" w14:textId="77777777">
        <w:tc>
          <w:tcPr>
            <w:tcW w:w="507" w:type="dxa"/>
            <w:shd w:val="clear" w:color="auto" w:fill="auto"/>
            <w:vAlign w:val="center"/>
          </w:tcPr>
          <w:p w14:paraId="10B602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9190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571 334 941</w:t>
            </w:r>
          </w:p>
        </w:tc>
        <w:tc>
          <w:tcPr>
            <w:tcW w:w="1503" w:type="dxa"/>
            <w:tcBorders>
              <w:right w:val="nil"/>
            </w:tcBorders>
            <w:shd w:val="clear" w:color="auto" w:fill="auto"/>
            <w:vAlign w:val="center"/>
          </w:tcPr>
          <w:p w14:paraId="3866F6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757722941</w:t>
            </w:r>
          </w:p>
        </w:tc>
        <w:tc>
          <w:tcPr>
            <w:tcW w:w="1132" w:type="dxa"/>
            <w:shd w:val="clear" w:color="auto" w:fill="auto"/>
            <w:vAlign w:val="center"/>
          </w:tcPr>
          <w:p w14:paraId="60FAA1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941</w:t>
            </w:r>
          </w:p>
        </w:tc>
        <w:tc>
          <w:tcPr>
            <w:tcW w:w="2206" w:type="dxa"/>
            <w:shd w:val="clear" w:color="auto" w:fill="auto"/>
            <w:vAlign w:val="center"/>
          </w:tcPr>
          <w:p w14:paraId="0A1CFA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4B85F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4703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93F050" w14:textId="77777777">
        <w:tc>
          <w:tcPr>
            <w:tcW w:w="507" w:type="dxa"/>
            <w:shd w:val="clear" w:color="auto" w:fill="auto"/>
            <w:vAlign w:val="center"/>
          </w:tcPr>
          <w:p w14:paraId="4DA0EC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9C74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571 334 942</w:t>
            </w:r>
          </w:p>
        </w:tc>
        <w:tc>
          <w:tcPr>
            <w:tcW w:w="1503" w:type="dxa"/>
            <w:tcBorders>
              <w:right w:val="nil"/>
            </w:tcBorders>
            <w:shd w:val="clear" w:color="auto" w:fill="auto"/>
            <w:vAlign w:val="center"/>
          </w:tcPr>
          <w:p w14:paraId="5A2BB3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757722942</w:t>
            </w:r>
          </w:p>
        </w:tc>
        <w:tc>
          <w:tcPr>
            <w:tcW w:w="1132" w:type="dxa"/>
            <w:shd w:val="clear" w:color="auto" w:fill="auto"/>
            <w:vAlign w:val="center"/>
          </w:tcPr>
          <w:p w14:paraId="59809C5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942</w:t>
            </w:r>
          </w:p>
        </w:tc>
        <w:tc>
          <w:tcPr>
            <w:tcW w:w="2206" w:type="dxa"/>
            <w:shd w:val="clear" w:color="auto" w:fill="auto"/>
            <w:vAlign w:val="center"/>
          </w:tcPr>
          <w:p w14:paraId="35FA8C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7E51F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F6F7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4A0D81" w14:textId="77777777">
        <w:tc>
          <w:tcPr>
            <w:tcW w:w="507" w:type="dxa"/>
            <w:shd w:val="clear" w:color="auto" w:fill="auto"/>
            <w:vAlign w:val="center"/>
          </w:tcPr>
          <w:p w14:paraId="4276F3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5F7F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571 334 943</w:t>
            </w:r>
          </w:p>
        </w:tc>
        <w:tc>
          <w:tcPr>
            <w:tcW w:w="1503" w:type="dxa"/>
            <w:tcBorders>
              <w:right w:val="nil"/>
            </w:tcBorders>
            <w:shd w:val="clear" w:color="auto" w:fill="auto"/>
            <w:vAlign w:val="center"/>
          </w:tcPr>
          <w:p w14:paraId="32AA23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757722943</w:t>
            </w:r>
          </w:p>
        </w:tc>
        <w:tc>
          <w:tcPr>
            <w:tcW w:w="1132" w:type="dxa"/>
            <w:shd w:val="clear" w:color="auto" w:fill="auto"/>
            <w:vAlign w:val="center"/>
          </w:tcPr>
          <w:p w14:paraId="442FC0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943</w:t>
            </w:r>
          </w:p>
        </w:tc>
        <w:tc>
          <w:tcPr>
            <w:tcW w:w="2206" w:type="dxa"/>
            <w:shd w:val="clear" w:color="auto" w:fill="auto"/>
            <w:vAlign w:val="center"/>
          </w:tcPr>
          <w:p w14:paraId="770B77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F883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D4BC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DFA28B4" w14:textId="77777777">
        <w:tc>
          <w:tcPr>
            <w:tcW w:w="507" w:type="dxa"/>
            <w:shd w:val="clear" w:color="auto" w:fill="auto"/>
            <w:vAlign w:val="center"/>
          </w:tcPr>
          <w:p w14:paraId="18F4D4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8F9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571 334 944</w:t>
            </w:r>
          </w:p>
        </w:tc>
        <w:tc>
          <w:tcPr>
            <w:tcW w:w="1503" w:type="dxa"/>
            <w:tcBorders>
              <w:right w:val="nil"/>
            </w:tcBorders>
            <w:shd w:val="clear" w:color="auto" w:fill="auto"/>
            <w:vAlign w:val="center"/>
          </w:tcPr>
          <w:p w14:paraId="369D4C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75 64 94 706</w:t>
            </w:r>
          </w:p>
        </w:tc>
        <w:tc>
          <w:tcPr>
            <w:tcW w:w="1132" w:type="dxa"/>
            <w:shd w:val="clear" w:color="auto" w:fill="auto"/>
            <w:vAlign w:val="center"/>
          </w:tcPr>
          <w:p w14:paraId="4B9ECE9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944</w:t>
            </w:r>
          </w:p>
        </w:tc>
        <w:tc>
          <w:tcPr>
            <w:tcW w:w="2206" w:type="dxa"/>
            <w:shd w:val="clear" w:color="auto" w:fill="auto"/>
            <w:vAlign w:val="center"/>
          </w:tcPr>
          <w:p w14:paraId="266934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D2044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ED41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641DEE" w14:textId="77777777">
        <w:tc>
          <w:tcPr>
            <w:tcW w:w="507" w:type="dxa"/>
            <w:shd w:val="clear" w:color="auto" w:fill="auto"/>
            <w:vAlign w:val="center"/>
          </w:tcPr>
          <w:p w14:paraId="70F85B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2ED7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571 334 945</w:t>
            </w:r>
          </w:p>
        </w:tc>
        <w:tc>
          <w:tcPr>
            <w:tcW w:w="1503" w:type="dxa"/>
            <w:tcBorders>
              <w:right w:val="nil"/>
            </w:tcBorders>
            <w:shd w:val="clear" w:color="auto" w:fill="auto"/>
            <w:vAlign w:val="center"/>
          </w:tcPr>
          <w:p w14:paraId="6AF3E0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757722945</w:t>
            </w:r>
          </w:p>
        </w:tc>
        <w:tc>
          <w:tcPr>
            <w:tcW w:w="1132" w:type="dxa"/>
            <w:shd w:val="clear" w:color="auto" w:fill="auto"/>
            <w:vAlign w:val="center"/>
          </w:tcPr>
          <w:p w14:paraId="28E93D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945</w:t>
            </w:r>
          </w:p>
        </w:tc>
        <w:tc>
          <w:tcPr>
            <w:tcW w:w="2206" w:type="dxa"/>
            <w:shd w:val="clear" w:color="auto" w:fill="auto"/>
            <w:vAlign w:val="center"/>
          </w:tcPr>
          <w:p w14:paraId="16F407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D5B3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61C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349F1A" w14:textId="77777777">
        <w:tc>
          <w:tcPr>
            <w:tcW w:w="507" w:type="dxa"/>
            <w:shd w:val="clear" w:color="auto" w:fill="auto"/>
            <w:vAlign w:val="center"/>
          </w:tcPr>
          <w:p w14:paraId="50DD04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F564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571 334 946</w:t>
            </w:r>
          </w:p>
        </w:tc>
        <w:tc>
          <w:tcPr>
            <w:tcW w:w="1503" w:type="dxa"/>
            <w:tcBorders>
              <w:right w:val="nil"/>
            </w:tcBorders>
            <w:shd w:val="clear" w:color="auto" w:fill="auto"/>
            <w:vAlign w:val="center"/>
          </w:tcPr>
          <w:p w14:paraId="661A60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757722946</w:t>
            </w:r>
          </w:p>
        </w:tc>
        <w:tc>
          <w:tcPr>
            <w:tcW w:w="1132" w:type="dxa"/>
            <w:shd w:val="clear" w:color="auto" w:fill="auto"/>
            <w:vAlign w:val="center"/>
          </w:tcPr>
          <w:p w14:paraId="1CFB6D5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946</w:t>
            </w:r>
          </w:p>
        </w:tc>
        <w:tc>
          <w:tcPr>
            <w:tcW w:w="2206" w:type="dxa"/>
            <w:shd w:val="clear" w:color="auto" w:fill="auto"/>
            <w:vAlign w:val="center"/>
          </w:tcPr>
          <w:p w14:paraId="749F82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5FEE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5551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E90F66" w14:textId="77777777">
        <w:tc>
          <w:tcPr>
            <w:tcW w:w="507" w:type="dxa"/>
            <w:shd w:val="clear" w:color="auto" w:fill="auto"/>
            <w:vAlign w:val="center"/>
          </w:tcPr>
          <w:p w14:paraId="22C896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4319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571 334 947</w:t>
            </w:r>
          </w:p>
        </w:tc>
        <w:tc>
          <w:tcPr>
            <w:tcW w:w="1503" w:type="dxa"/>
            <w:tcBorders>
              <w:right w:val="nil"/>
            </w:tcBorders>
            <w:shd w:val="clear" w:color="auto" w:fill="auto"/>
            <w:vAlign w:val="center"/>
          </w:tcPr>
          <w:p w14:paraId="1D2D6B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757722947</w:t>
            </w:r>
          </w:p>
        </w:tc>
        <w:tc>
          <w:tcPr>
            <w:tcW w:w="1132" w:type="dxa"/>
            <w:shd w:val="clear" w:color="auto" w:fill="auto"/>
            <w:vAlign w:val="center"/>
          </w:tcPr>
          <w:p w14:paraId="728865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947</w:t>
            </w:r>
          </w:p>
        </w:tc>
        <w:tc>
          <w:tcPr>
            <w:tcW w:w="2206" w:type="dxa"/>
            <w:shd w:val="clear" w:color="auto" w:fill="auto"/>
            <w:vAlign w:val="center"/>
          </w:tcPr>
          <w:p w14:paraId="75B530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22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159B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7927D7" w14:textId="77777777">
        <w:tc>
          <w:tcPr>
            <w:tcW w:w="507" w:type="dxa"/>
            <w:shd w:val="clear" w:color="auto" w:fill="auto"/>
            <w:vAlign w:val="center"/>
          </w:tcPr>
          <w:p w14:paraId="420063D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031A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571 334 948</w:t>
            </w:r>
          </w:p>
        </w:tc>
        <w:tc>
          <w:tcPr>
            <w:tcW w:w="1503" w:type="dxa"/>
            <w:tcBorders>
              <w:right w:val="nil"/>
            </w:tcBorders>
            <w:shd w:val="clear" w:color="auto" w:fill="auto"/>
            <w:vAlign w:val="center"/>
          </w:tcPr>
          <w:p w14:paraId="261316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757722948</w:t>
            </w:r>
          </w:p>
        </w:tc>
        <w:tc>
          <w:tcPr>
            <w:tcW w:w="1132" w:type="dxa"/>
            <w:shd w:val="clear" w:color="auto" w:fill="auto"/>
            <w:vAlign w:val="center"/>
          </w:tcPr>
          <w:p w14:paraId="455B41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948</w:t>
            </w:r>
          </w:p>
        </w:tc>
        <w:tc>
          <w:tcPr>
            <w:tcW w:w="2206" w:type="dxa"/>
            <w:shd w:val="clear" w:color="auto" w:fill="auto"/>
            <w:vAlign w:val="center"/>
          </w:tcPr>
          <w:p w14:paraId="58FCD3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64E7E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619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78E478" w14:textId="77777777">
        <w:tc>
          <w:tcPr>
            <w:tcW w:w="507" w:type="dxa"/>
            <w:shd w:val="clear" w:color="auto" w:fill="auto"/>
            <w:vAlign w:val="center"/>
          </w:tcPr>
          <w:p w14:paraId="4DFA0FE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D414F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571 334 949</w:t>
            </w:r>
          </w:p>
        </w:tc>
        <w:tc>
          <w:tcPr>
            <w:tcW w:w="1503" w:type="dxa"/>
            <w:tcBorders>
              <w:right w:val="nil"/>
            </w:tcBorders>
            <w:shd w:val="clear" w:color="auto" w:fill="auto"/>
            <w:vAlign w:val="center"/>
          </w:tcPr>
          <w:p w14:paraId="1D8C78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757722949</w:t>
            </w:r>
          </w:p>
        </w:tc>
        <w:tc>
          <w:tcPr>
            <w:tcW w:w="1132" w:type="dxa"/>
            <w:shd w:val="clear" w:color="auto" w:fill="auto"/>
            <w:vAlign w:val="center"/>
          </w:tcPr>
          <w:p w14:paraId="30FB327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949</w:t>
            </w:r>
          </w:p>
        </w:tc>
        <w:tc>
          <w:tcPr>
            <w:tcW w:w="2206" w:type="dxa"/>
            <w:shd w:val="clear" w:color="auto" w:fill="auto"/>
            <w:vAlign w:val="center"/>
          </w:tcPr>
          <w:p w14:paraId="2FCBD1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3106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CA7F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BF9438" w14:textId="77777777">
        <w:tc>
          <w:tcPr>
            <w:tcW w:w="507" w:type="dxa"/>
            <w:shd w:val="clear" w:color="auto" w:fill="auto"/>
            <w:vAlign w:val="center"/>
          </w:tcPr>
          <w:p w14:paraId="67E1CC1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60BD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571 334 950</w:t>
            </w:r>
          </w:p>
        </w:tc>
        <w:tc>
          <w:tcPr>
            <w:tcW w:w="1503" w:type="dxa"/>
            <w:tcBorders>
              <w:right w:val="nil"/>
            </w:tcBorders>
            <w:shd w:val="clear" w:color="auto" w:fill="auto"/>
            <w:vAlign w:val="center"/>
          </w:tcPr>
          <w:p w14:paraId="0649CB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757722950</w:t>
            </w:r>
          </w:p>
        </w:tc>
        <w:tc>
          <w:tcPr>
            <w:tcW w:w="1132" w:type="dxa"/>
            <w:shd w:val="clear" w:color="auto" w:fill="auto"/>
            <w:vAlign w:val="center"/>
          </w:tcPr>
          <w:p w14:paraId="580324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950</w:t>
            </w:r>
          </w:p>
        </w:tc>
        <w:tc>
          <w:tcPr>
            <w:tcW w:w="2206" w:type="dxa"/>
            <w:shd w:val="clear" w:color="auto" w:fill="auto"/>
            <w:vAlign w:val="center"/>
          </w:tcPr>
          <w:p w14:paraId="0B996F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5A05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85D1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F59354" w14:textId="77777777">
        <w:tc>
          <w:tcPr>
            <w:tcW w:w="507" w:type="dxa"/>
            <w:shd w:val="clear" w:color="auto" w:fill="auto"/>
            <w:vAlign w:val="center"/>
          </w:tcPr>
          <w:p w14:paraId="28A5F1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2D93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571 334 951</w:t>
            </w:r>
          </w:p>
        </w:tc>
        <w:tc>
          <w:tcPr>
            <w:tcW w:w="1503" w:type="dxa"/>
            <w:tcBorders>
              <w:right w:val="nil"/>
            </w:tcBorders>
            <w:shd w:val="clear" w:color="auto" w:fill="auto"/>
            <w:vAlign w:val="center"/>
          </w:tcPr>
          <w:p w14:paraId="4C83B9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757722951</w:t>
            </w:r>
          </w:p>
        </w:tc>
        <w:tc>
          <w:tcPr>
            <w:tcW w:w="1132" w:type="dxa"/>
            <w:shd w:val="clear" w:color="auto" w:fill="auto"/>
            <w:vAlign w:val="center"/>
          </w:tcPr>
          <w:p w14:paraId="746321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951</w:t>
            </w:r>
          </w:p>
        </w:tc>
        <w:tc>
          <w:tcPr>
            <w:tcW w:w="2206" w:type="dxa"/>
            <w:shd w:val="clear" w:color="auto" w:fill="auto"/>
            <w:vAlign w:val="center"/>
          </w:tcPr>
          <w:p w14:paraId="1A0170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43C02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D3F35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610212" w14:textId="77777777">
        <w:tc>
          <w:tcPr>
            <w:tcW w:w="507" w:type="dxa"/>
            <w:shd w:val="clear" w:color="auto" w:fill="auto"/>
            <w:vAlign w:val="center"/>
          </w:tcPr>
          <w:p w14:paraId="4421A6B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0603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571 334 952</w:t>
            </w:r>
          </w:p>
        </w:tc>
        <w:tc>
          <w:tcPr>
            <w:tcW w:w="1503" w:type="dxa"/>
            <w:tcBorders>
              <w:right w:val="nil"/>
            </w:tcBorders>
            <w:shd w:val="clear" w:color="auto" w:fill="auto"/>
            <w:vAlign w:val="center"/>
          </w:tcPr>
          <w:p w14:paraId="33C75F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757722952</w:t>
            </w:r>
          </w:p>
        </w:tc>
        <w:tc>
          <w:tcPr>
            <w:tcW w:w="1132" w:type="dxa"/>
            <w:shd w:val="clear" w:color="auto" w:fill="auto"/>
            <w:vAlign w:val="center"/>
          </w:tcPr>
          <w:p w14:paraId="029F34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952</w:t>
            </w:r>
          </w:p>
        </w:tc>
        <w:tc>
          <w:tcPr>
            <w:tcW w:w="2206" w:type="dxa"/>
            <w:shd w:val="clear" w:color="auto" w:fill="auto"/>
            <w:vAlign w:val="center"/>
          </w:tcPr>
          <w:p w14:paraId="30B8BE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7189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C6F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D0A39C" w14:textId="77777777">
        <w:tc>
          <w:tcPr>
            <w:tcW w:w="507" w:type="dxa"/>
            <w:shd w:val="clear" w:color="auto" w:fill="auto"/>
            <w:vAlign w:val="center"/>
          </w:tcPr>
          <w:p w14:paraId="339966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F651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571 334 953</w:t>
            </w:r>
          </w:p>
        </w:tc>
        <w:tc>
          <w:tcPr>
            <w:tcW w:w="1503" w:type="dxa"/>
            <w:tcBorders>
              <w:right w:val="nil"/>
            </w:tcBorders>
            <w:shd w:val="clear" w:color="auto" w:fill="auto"/>
            <w:vAlign w:val="center"/>
          </w:tcPr>
          <w:p w14:paraId="6AADA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757722953</w:t>
            </w:r>
          </w:p>
        </w:tc>
        <w:tc>
          <w:tcPr>
            <w:tcW w:w="1132" w:type="dxa"/>
            <w:shd w:val="clear" w:color="auto" w:fill="auto"/>
            <w:vAlign w:val="center"/>
          </w:tcPr>
          <w:p w14:paraId="2217D9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953</w:t>
            </w:r>
          </w:p>
        </w:tc>
        <w:tc>
          <w:tcPr>
            <w:tcW w:w="2206" w:type="dxa"/>
            <w:shd w:val="clear" w:color="auto" w:fill="auto"/>
            <w:vAlign w:val="center"/>
          </w:tcPr>
          <w:p w14:paraId="080E2E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0AAE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E679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A2188D" w14:textId="77777777">
        <w:tc>
          <w:tcPr>
            <w:tcW w:w="507" w:type="dxa"/>
            <w:shd w:val="clear" w:color="auto" w:fill="auto"/>
            <w:vAlign w:val="center"/>
          </w:tcPr>
          <w:p w14:paraId="762145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724C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571 334 954</w:t>
            </w:r>
          </w:p>
        </w:tc>
        <w:tc>
          <w:tcPr>
            <w:tcW w:w="1503" w:type="dxa"/>
            <w:tcBorders>
              <w:right w:val="nil"/>
            </w:tcBorders>
            <w:shd w:val="clear" w:color="auto" w:fill="auto"/>
            <w:vAlign w:val="center"/>
          </w:tcPr>
          <w:p w14:paraId="3CE62C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757722954</w:t>
            </w:r>
          </w:p>
        </w:tc>
        <w:tc>
          <w:tcPr>
            <w:tcW w:w="1132" w:type="dxa"/>
            <w:shd w:val="clear" w:color="auto" w:fill="auto"/>
            <w:vAlign w:val="center"/>
          </w:tcPr>
          <w:p w14:paraId="653953B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954</w:t>
            </w:r>
          </w:p>
        </w:tc>
        <w:tc>
          <w:tcPr>
            <w:tcW w:w="2206" w:type="dxa"/>
            <w:shd w:val="clear" w:color="auto" w:fill="auto"/>
            <w:vAlign w:val="center"/>
          </w:tcPr>
          <w:p w14:paraId="634EB6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DB59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4532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5F1E54" w14:textId="77777777">
        <w:tc>
          <w:tcPr>
            <w:tcW w:w="507" w:type="dxa"/>
            <w:shd w:val="clear" w:color="auto" w:fill="auto"/>
            <w:vAlign w:val="center"/>
          </w:tcPr>
          <w:p w14:paraId="0D94A1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A13FC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571 334 955</w:t>
            </w:r>
          </w:p>
        </w:tc>
        <w:tc>
          <w:tcPr>
            <w:tcW w:w="1503" w:type="dxa"/>
            <w:tcBorders>
              <w:right w:val="nil"/>
            </w:tcBorders>
            <w:shd w:val="clear" w:color="auto" w:fill="auto"/>
            <w:vAlign w:val="center"/>
          </w:tcPr>
          <w:p w14:paraId="0BBB3B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757722955</w:t>
            </w:r>
          </w:p>
        </w:tc>
        <w:tc>
          <w:tcPr>
            <w:tcW w:w="1132" w:type="dxa"/>
            <w:shd w:val="clear" w:color="auto" w:fill="auto"/>
            <w:vAlign w:val="center"/>
          </w:tcPr>
          <w:p w14:paraId="28E57C7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955</w:t>
            </w:r>
          </w:p>
        </w:tc>
        <w:tc>
          <w:tcPr>
            <w:tcW w:w="2206" w:type="dxa"/>
            <w:shd w:val="clear" w:color="auto" w:fill="auto"/>
            <w:vAlign w:val="center"/>
          </w:tcPr>
          <w:p w14:paraId="06E54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EBA1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95A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A7D07B" w14:textId="77777777">
        <w:tc>
          <w:tcPr>
            <w:tcW w:w="507" w:type="dxa"/>
            <w:shd w:val="clear" w:color="auto" w:fill="auto"/>
            <w:vAlign w:val="center"/>
          </w:tcPr>
          <w:p w14:paraId="551B51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203A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571 334 956</w:t>
            </w:r>
          </w:p>
        </w:tc>
        <w:tc>
          <w:tcPr>
            <w:tcW w:w="1503" w:type="dxa"/>
            <w:tcBorders>
              <w:right w:val="nil"/>
            </w:tcBorders>
            <w:shd w:val="clear" w:color="auto" w:fill="auto"/>
            <w:vAlign w:val="center"/>
          </w:tcPr>
          <w:p w14:paraId="3370B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757722956</w:t>
            </w:r>
          </w:p>
        </w:tc>
        <w:tc>
          <w:tcPr>
            <w:tcW w:w="1132" w:type="dxa"/>
            <w:shd w:val="clear" w:color="auto" w:fill="auto"/>
            <w:vAlign w:val="center"/>
          </w:tcPr>
          <w:p w14:paraId="064B373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956</w:t>
            </w:r>
          </w:p>
        </w:tc>
        <w:tc>
          <w:tcPr>
            <w:tcW w:w="2206" w:type="dxa"/>
            <w:shd w:val="clear" w:color="auto" w:fill="auto"/>
            <w:vAlign w:val="center"/>
          </w:tcPr>
          <w:p w14:paraId="0E91F1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F80C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125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19DE20" w14:textId="77777777">
        <w:tc>
          <w:tcPr>
            <w:tcW w:w="507" w:type="dxa"/>
            <w:shd w:val="clear" w:color="auto" w:fill="auto"/>
            <w:vAlign w:val="center"/>
          </w:tcPr>
          <w:p w14:paraId="59F5FFC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629A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571 334 957</w:t>
            </w:r>
          </w:p>
        </w:tc>
        <w:tc>
          <w:tcPr>
            <w:tcW w:w="1503" w:type="dxa"/>
            <w:tcBorders>
              <w:right w:val="nil"/>
            </w:tcBorders>
            <w:shd w:val="clear" w:color="auto" w:fill="auto"/>
            <w:vAlign w:val="center"/>
          </w:tcPr>
          <w:p w14:paraId="5AD41A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757722957</w:t>
            </w:r>
          </w:p>
        </w:tc>
        <w:tc>
          <w:tcPr>
            <w:tcW w:w="1132" w:type="dxa"/>
            <w:shd w:val="clear" w:color="auto" w:fill="auto"/>
            <w:vAlign w:val="center"/>
          </w:tcPr>
          <w:p w14:paraId="160FBA5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957</w:t>
            </w:r>
          </w:p>
        </w:tc>
        <w:tc>
          <w:tcPr>
            <w:tcW w:w="2206" w:type="dxa"/>
            <w:shd w:val="clear" w:color="auto" w:fill="auto"/>
            <w:vAlign w:val="center"/>
          </w:tcPr>
          <w:p w14:paraId="746D23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FD9B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FA1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05761B" w14:textId="77777777">
        <w:tc>
          <w:tcPr>
            <w:tcW w:w="507" w:type="dxa"/>
            <w:shd w:val="clear" w:color="auto" w:fill="auto"/>
            <w:vAlign w:val="center"/>
          </w:tcPr>
          <w:p w14:paraId="086B759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8A5D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571 334 958</w:t>
            </w:r>
          </w:p>
        </w:tc>
        <w:tc>
          <w:tcPr>
            <w:tcW w:w="1503" w:type="dxa"/>
            <w:tcBorders>
              <w:right w:val="nil"/>
            </w:tcBorders>
            <w:shd w:val="clear" w:color="auto" w:fill="auto"/>
            <w:vAlign w:val="center"/>
          </w:tcPr>
          <w:p w14:paraId="6029FE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757722958</w:t>
            </w:r>
          </w:p>
        </w:tc>
        <w:tc>
          <w:tcPr>
            <w:tcW w:w="1132" w:type="dxa"/>
            <w:shd w:val="clear" w:color="auto" w:fill="auto"/>
            <w:vAlign w:val="center"/>
          </w:tcPr>
          <w:p w14:paraId="461E28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958</w:t>
            </w:r>
          </w:p>
        </w:tc>
        <w:tc>
          <w:tcPr>
            <w:tcW w:w="2206" w:type="dxa"/>
            <w:shd w:val="clear" w:color="auto" w:fill="auto"/>
            <w:vAlign w:val="center"/>
          </w:tcPr>
          <w:p w14:paraId="0E0EE9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1DEE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6530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09B0D1" w14:textId="77777777">
        <w:tc>
          <w:tcPr>
            <w:tcW w:w="507" w:type="dxa"/>
            <w:shd w:val="clear" w:color="auto" w:fill="auto"/>
            <w:vAlign w:val="center"/>
          </w:tcPr>
          <w:p w14:paraId="2D90C9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919E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571 334 959</w:t>
            </w:r>
          </w:p>
        </w:tc>
        <w:tc>
          <w:tcPr>
            <w:tcW w:w="1503" w:type="dxa"/>
            <w:tcBorders>
              <w:right w:val="nil"/>
            </w:tcBorders>
            <w:shd w:val="clear" w:color="auto" w:fill="auto"/>
            <w:vAlign w:val="center"/>
          </w:tcPr>
          <w:p w14:paraId="3B8465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757722959</w:t>
            </w:r>
          </w:p>
        </w:tc>
        <w:tc>
          <w:tcPr>
            <w:tcW w:w="1132" w:type="dxa"/>
            <w:shd w:val="clear" w:color="auto" w:fill="auto"/>
            <w:vAlign w:val="center"/>
          </w:tcPr>
          <w:p w14:paraId="61397D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959</w:t>
            </w:r>
          </w:p>
        </w:tc>
        <w:tc>
          <w:tcPr>
            <w:tcW w:w="2206" w:type="dxa"/>
            <w:shd w:val="clear" w:color="auto" w:fill="auto"/>
            <w:vAlign w:val="center"/>
          </w:tcPr>
          <w:p w14:paraId="759E49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471A3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924F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46D79E" w14:textId="77777777">
        <w:tc>
          <w:tcPr>
            <w:tcW w:w="507" w:type="dxa"/>
            <w:shd w:val="clear" w:color="auto" w:fill="auto"/>
            <w:vAlign w:val="center"/>
          </w:tcPr>
          <w:p w14:paraId="4CD133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BAD6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571 334 960</w:t>
            </w:r>
          </w:p>
        </w:tc>
        <w:tc>
          <w:tcPr>
            <w:tcW w:w="1503" w:type="dxa"/>
            <w:tcBorders>
              <w:right w:val="nil"/>
            </w:tcBorders>
            <w:shd w:val="clear" w:color="auto" w:fill="auto"/>
            <w:vAlign w:val="center"/>
          </w:tcPr>
          <w:p w14:paraId="6AC36A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757722960</w:t>
            </w:r>
          </w:p>
        </w:tc>
        <w:tc>
          <w:tcPr>
            <w:tcW w:w="1132" w:type="dxa"/>
            <w:shd w:val="clear" w:color="auto" w:fill="auto"/>
            <w:vAlign w:val="center"/>
          </w:tcPr>
          <w:p w14:paraId="65E4275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960</w:t>
            </w:r>
          </w:p>
        </w:tc>
        <w:tc>
          <w:tcPr>
            <w:tcW w:w="2206" w:type="dxa"/>
            <w:shd w:val="clear" w:color="auto" w:fill="auto"/>
            <w:vAlign w:val="center"/>
          </w:tcPr>
          <w:p w14:paraId="7CC50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623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922F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C563D9" w14:textId="77777777">
        <w:tc>
          <w:tcPr>
            <w:tcW w:w="507" w:type="dxa"/>
            <w:shd w:val="clear" w:color="auto" w:fill="auto"/>
            <w:vAlign w:val="center"/>
          </w:tcPr>
          <w:p w14:paraId="60CAAD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797B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571 334 961</w:t>
            </w:r>
          </w:p>
        </w:tc>
        <w:tc>
          <w:tcPr>
            <w:tcW w:w="1503" w:type="dxa"/>
            <w:tcBorders>
              <w:right w:val="nil"/>
            </w:tcBorders>
            <w:shd w:val="clear" w:color="auto" w:fill="auto"/>
            <w:vAlign w:val="center"/>
          </w:tcPr>
          <w:p w14:paraId="0193AA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757722961</w:t>
            </w:r>
          </w:p>
        </w:tc>
        <w:tc>
          <w:tcPr>
            <w:tcW w:w="1132" w:type="dxa"/>
            <w:shd w:val="clear" w:color="auto" w:fill="auto"/>
            <w:vAlign w:val="center"/>
          </w:tcPr>
          <w:p w14:paraId="19114E0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961</w:t>
            </w:r>
          </w:p>
        </w:tc>
        <w:tc>
          <w:tcPr>
            <w:tcW w:w="2206" w:type="dxa"/>
            <w:shd w:val="clear" w:color="auto" w:fill="auto"/>
            <w:vAlign w:val="center"/>
          </w:tcPr>
          <w:p w14:paraId="47EADC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133E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5444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1E09FC" w14:textId="77777777">
        <w:tc>
          <w:tcPr>
            <w:tcW w:w="507" w:type="dxa"/>
            <w:shd w:val="clear" w:color="auto" w:fill="auto"/>
            <w:vAlign w:val="center"/>
          </w:tcPr>
          <w:p w14:paraId="3B9463D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C6C0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571 334 962</w:t>
            </w:r>
          </w:p>
        </w:tc>
        <w:tc>
          <w:tcPr>
            <w:tcW w:w="1503" w:type="dxa"/>
            <w:tcBorders>
              <w:right w:val="nil"/>
            </w:tcBorders>
            <w:shd w:val="clear" w:color="auto" w:fill="auto"/>
            <w:vAlign w:val="center"/>
          </w:tcPr>
          <w:p w14:paraId="51DBFA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757722962</w:t>
            </w:r>
          </w:p>
        </w:tc>
        <w:tc>
          <w:tcPr>
            <w:tcW w:w="1132" w:type="dxa"/>
            <w:shd w:val="clear" w:color="auto" w:fill="auto"/>
            <w:vAlign w:val="center"/>
          </w:tcPr>
          <w:p w14:paraId="7F1C7E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962</w:t>
            </w:r>
          </w:p>
        </w:tc>
        <w:tc>
          <w:tcPr>
            <w:tcW w:w="2206" w:type="dxa"/>
            <w:shd w:val="clear" w:color="auto" w:fill="auto"/>
            <w:vAlign w:val="center"/>
          </w:tcPr>
          <w:p w14:paraId="032574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00FA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9903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9C6F08" w14:textId="77777777">
        <w:tc>
          <w:tcPr>
            <w:tcW w:w="507" w:type="dxa"/>
            <w:shd w:val="clear" w:color="auto" w:fill="auto"/>
            <w:vAlign w:val="center"/>
          </w:tcPr>
          <w:p w14:paraId="2B71E5A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853B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571 334 963</w:t>
            </w:r>
          </w:p>
        </w:tc>
        <w:tc>
          <w:tcPr>
            <w:tcW w:w="1503" w:type="dxa"/>
            <w:tcBorders>
              <w:right w:val="nil"/>
            </w:tcBorders>
            <w:shd w:val="clear" w:color="auto" w:fill="auto"/>
            <w:vAlign w:val="center"/>
          </w:tcPr>
          <w:p w14:paraId="515996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757722963</w:t>
            </w:r>
          </w:p>
        </w:tc>
        <w:tc>
          <w:tcPr>
            <w:tcW w:w="1132" w:type="dxa"/>
            <w:shd w:val="clear" w:color="auto" w:fill="auto"/>
            <w:vAlign w:val="center"/>
          </w:tcPr>
          <w:p w14:paraId="74FAC87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963</w:t>
            </w:r>
          </w:p>
        </w:tc>
        <w:tc>
          <w:tcPr>
            <w:tcW w:w="2206" w:type="dxa"/>
            <w:shd w:val="clear" w:color="auto" w:fill="auto"/>
            <w:vAlign w:val="center"/>
          </w:tcPr>
          <w:p w14:paraId="53E8FA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E8BE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E57A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2F1F149" w14:textId="77777777">
        <w:tc>
          <w:tcPr>
            <w:tcW w:w="507" w:type="dxa"/>
            <w:shd w:val="clear" w:color="auto" w:fill="auto"/>
            <w:vAlign w:val="center"/>
          </w:tcPr>
          <w:p w14:paraId="3C5C7B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0DA3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571 334 964</w:t>
            </w:r>
          </w:p>
        </w:tc>
        <w:tc>
          <w:tcPr>
            <w:tcW w:w="1503" w:type="dxa"/>
            <w:tcBorders>
              <w:right w:val="nil"/>
            </w:tcBorders>
            <w:shd w:val="clear" w:color="auto" w:fill="auto"/>
            <w:vAlign w:val="center"/>
          </w:tcPr>
          <w:p w14:paraId="7D3EAD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757722964</w:t>
            </w:r>
          </w:p>
        </w:tc>
        <w:tc>
          <w:tcPr>
            <w:tcW w:w="1132" w:type="dxa"/>
            <w:shd w:val="clear" w:color="auto" w:fill="auto"/>
            <w:vAlign w:val="center"/>
          </w:tcPr>
          <w:p w14:paraId="68976E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964</w:t>
            </w:r>
          </w:p>
        </w:tc>
        <w:tc>
          <w:tcPr>
            <w:tcW w:w="2206" w:type="dxa"/>
            <w:shd w:val="clear" w:color="auto" w:fill="auto"/>
            <w:vAlign w:val="center"/>
          </w:tcPr>
          <w:p w14:paraId="14817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9E44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B3F6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BCF845" w14:textId="77777777">
        <w:tc>
          <w:tcPr>
            <w:tcW w:w="507" w:type="dxa"/>
            <w:shd w:val="clear" w:color="auto" w:fill="auto"/>
            <w:vAlign w:val="center"/>
          </w:tcPr>
          <w:p w14:paraId="26C264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9DDF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571 334 965</w:t>
            </w:r>
          </w:p>
        </w:tc>
        <w:tc>
          <w:tcPr>
            <w:tcW w:w="1503" w:type="dxa"/>
            <w:tcBorders>
              <w:right w:val="nil"/>
            </w:tcBorders>
            <w:shd w:val="clear" w:color="auto" w:fill="auto"/>
            <w:vAlign w:val="center"/>
          </w:tcPr>
          <w:p w14:paraId="6583B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757722965</w:t>
            </w:r>
          </w:p>
        </w:tc>
        <w:tc>
          <w:tcPr>
            <w:tcW w:w="1132" w:type="dxa"/>
            <w:shd w:val="clear" w:color="auto" w:fill="auto"/>
            <w:vAlign w:val="center"/>
          </w:tcPr>
          <w:p w14:paraId="081C947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965</w:t>
            </w:r>
          </w:p>
        </w:tc>
        <w:tc>
          <w:tcPr>
            <w:tcW w:w="2206" w:type="dxa"/>
            <w:shd w:val="clear" w:color="auto" w:fill="auto"/>
            <w:vAlign w:val="center"/>
          </w:tcPr>
          <w:p w14:paraId="4B796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10EA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01EB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639F31" w14:textId="77777777">
        <w:tc>
          <w:tcPr>
            <w:tcW w:w="507" w:type="dxa"/>
            <w:shd w:val="clear" w:color="auto" w:fill="auto"/>
            <w:vAlign w:val="center"/>
          </w:tcPr>
          <w:p w14:paraId="3B8D1D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A9C9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571 334 966</w:t>
            </w:r>
          </w:p>
        </w:tc>
        <w:tc>
          <w:tcPr>
            <w:tcW w:w="1503" w:type="dxa"/>
            <w:tcBorders>
              <w:right w:val="nil"/>
            </w:tcBorders>
            <w:shd w:val="clear" w:color="auto" w:fill="auto"/>
            <w:vAlign w:val="center"/>
          </w:tcPr>
          <w:p w14:paraId="1F9956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757722966</w:t>
            </w:r>
          </w:p>
        </w:tc>
        <w:tc>
          <w:tcPr>
            <w:tcW w:w="1132" w:type="dxa"/>
            <w:shd w:val="clear" w:color="auto" w:fill="auto"/>
            <w:vAlign w:val="center"/>
          </w:tcPr>
          <w:p w14:paraId="589E9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966</w:t>
            </w:r>
          </w:p>
        </w:tc>
        <w:tc>
          <w:tcPr>
            <w:tcW w:w="2206" w:type="dxa"/>
            <w:shd w:val="clear" w:color="auto" w:fill="auto"/>
            <w:vAlign w:val="center"/>
          </w:tcPr>
          <w:p w14:paraId="56588B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E6B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36CD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ECF9A1" w14:textId="77777777">
        <w:tc>
          <w:tcPr>
            <w:tcW w:w="507" w:type="dxa"/>
            <w:shd w:val="clear" w:color="auto" w:fill="auto"/>
            <w:vAlign w:val="center"/>
          </w:tcPr>
          <w:p w14:paraId="24DEEF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A9D1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571 334 967</w:t>
            </w:r>
          </w:p>
        </w:tc>
        <w:tc>
          <w:tcPr>
            <w:tcW w:w="1503" w:type="dxa"/>
            <w:tcBorders>
              <w:right w:val="nil"/>
            </w:tcBorders>
            <w:shd w:val="clear" w:color="auto" w:fill="auto"/>
            <w:vAlign w:val="center"/>
          </w:tcPr>
          <w:p w14:paraId="68CE10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757722967</w:t>
            </w:r>
          </w:p>
        </w:tc>
        <w:tc>
          <w:tcPr>
            <w:tcW w:w="1132" w:type="dxa"/>
            <w:shd w:val="clear" w:color="auto" w:fill="auto"/>
            <w:vAlign w:val="center"/>
          </w:tcPr>
          <w:p w14:paraId="4458B63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967</w:t>
            </w:r>
          </w:p>
        </w:tc>
        <w:tc>
          <w:tcPr>
            <w:tcW w:w="2206" w:type="dxa"/>
            <w:shd w:val="clear" w:color="auto" w:fill="auto"/>
            <w:vAlign w:val="center"/>
          </w:tcPr>
          <w:p w14:paraId="1A53DB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20AC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8BA2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5DD537" w14:textId="77777777">
        <w:tc>
          <w:tcPr>
            <w:tcW w:w="507" w:type="dxa"/>
            <w:shd w:val="clear" w:color="auto" w:fill="auto"/>
            <w:vAlign w:val="center"/>
          </w:tcPr>
          <w:p w14:paraId="3F3158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0DA3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571 334 968</w:t>
            </w:r>
          </w:p>
        </w:tc>
        <w:tc>
          <w:tcPr>
            <w:tcW w:w="1503" w:type="dxa"/>
            <w:tcBorders>
              <w:right w:val="nil"/>
            </w:tcBorders>
            <w:shd w:val="clear" w:color="auto" w:fill="auto"/>
            <w:vAlign w:val="center"/>
          </w:tcPr>
          <w:p w14:paraId="1D3DBF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757722968</w:t>
            </w:r>
          </w:p>
        </w:tc>
        <w:tc>
          <w:tcPr>
            <w:tcW w:w="1132" w:type="dxa"/>
            <w:shd w:val="clear" w:color="auto" w:fill="auto"/>
            <w:vAlign w:val="center"/>
          </w:tcPr>
          <w:p w14:paraId="64F0E96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968</w:t>
            </w:r>
          </w:p>
        </w:tc>
        <w:tc>
          <w:tcPr>
            <w:tcW w:w="2206" w:type="dxa"/>
            <w:shd w:val="clear" w:color="auto" w:fill="auto"/>
            <w:vAlign w:val="center"/>
          </w:tcPr>
          <w:p w14:paraId="093631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24B0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9E77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CBEF3" w14:textId="77777777">
        <w:tc>
          <w:tcPr>
            <w:tcW w:w="507" w:type="dxa"/>
            <w:shd w:val="clear" w:color="auto" w:fill="auto"/>
            <w:vAlign w:val="center"/>
          </w:tcPr>
          <w:p w14:paraId="41C942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145F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571 334 969</w:t>
            </w:r>
          </w:p>
        </w:tc>
        <w:tc>
          <w:tcPr>
            <w:tcW w:w="1503" w:type="dxa"/>
            <w:tcBorders>
              <w:right w:val="nil"/>
            </w:tcBorders>
            <w:shd w:val="clear" w:color="auto" w:fill="auto"/>
            <w:vAlign w:val="center"/>
          </w:tcPr>
          <w:p w14:paraId="659538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757722969</w:t>
            </w:r>
          </w:p>
        </w:tc>
        <w:tc>
          <w:tcPr>
            <w:tcW w:w="1132" w:type="dxa"/>
            <w:shd w:val="clear" w:color="auto" w:fill="auto"/>
            <w:vAlign w:val="center"/>
          </w:tcPr>
          <w:p w14:paraId="28A8C58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969</w:t>
            </w:r>
          </w:p>
        </w:tc>
        <w:tc>
          <w:tcPr>
            <w:tcW w:w="2206" w:type="dxa"/>
            <w:shd w:val="clear" w:color="auto" w:fill="auto"/>
            <w:vAlign w:val="center"/>
          </w:tcPr>
          <w:p w14:paraId="6DADDF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25497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5345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037706" w14:textId="77777777">
        <w:tc>
          <w:tcPr>
            <w:tcW w:w="507" w:type="dxa"/>
            <w:shd w:val="clear" w:color="auto" w:fill="auto"/>
            <w:vAlign w:val="center"/>
          </w:tcPr>
          <w:p w14:paraId="0B5626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0270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571 334 970</w:t>
            </w:r>
          </w:p>
        </w:tc>
        <w:tc>
          <w:tcPr>
            <w:tcW w:w="1503" w:type="dxa"/>
            <w:tcBorders>
              <w:right w:val="nil"/>
            </w:tcBorders>
            <w:shd w:val="clear" w:color="auto" w:fill="auto"/>
            <w:vAlign w:val="center"/>
          </w:tcPr>
          <w:p w14:paraId="0FA85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757722970</w:t>
            </w:r>
          </w:p>
        </w:tc>
        <w:tc>
          <w:tcPr>
            <w:tcW w:w="1132" w:type="dxa"/>
            <w:shd w:val="clear" w:color="auto" w:fill="auto"/>
            <w:vAlign w:val="center"/>
          </w:tcPr>
          <w:p w14:paraId="4867BC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970</w:t>
            </w:r>
          </w:p>
        </w:tc>
        <w:tc>
          <w:tcPr>
            <w:tcW w:w="2206" w:type="dxa"/>
            <w:shd w:val="clear" w:color="auto" w:fill="auto"/>
            <w:vAlign w:val="center"/>
          </w:tcPr>
          <w:p w14:paraId="4EC529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C59F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9757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24F9FB1" w14:textId="77777777">
        <w:tc>
          <w:tcPr>
            <w:tcW w:w="507" w:type="dxa"/>
            <w:shd w:val="clear" w:color="auto" w:fill="auto"/>
            <w:vAlign w:val="center"/>
          </w:tcPr>
          <w:p w14:paraId="08FA189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8F2D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571 334 971</w:t>
            </w:r>
          </w:p>
        </w:tc>
        <w:tc>
          <w:tcPr>
            <w:tcW w:w="1503" w:type="dxa"/>
            <w:tcBorders>
              <w:right w:val="nil"/>
            </w:tcBorders>
            <w:shd w:val="clear" w:color="auto" w:fill="auto"/>
            <w:vAlign w:val="center"/>
          </w:tcPr>
          <w:p w14:paraId="78D377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757722971</w:t>
            </w:r>
          </w:p>
        </w:tc>
        <w:tc>
          <w:tcPr>
            <w:tcW w:w="1132" w:type="dxa"/>
            <w:shd w:val="clear" w:color="auto" w:fill="auto"/>
            <w:vAlign w:val="center"/>
          </w:tcPr>
          <w:p w14:paraId="63969EB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971</w:t>
            </w:r>
          </w:p>
        </w:tc>
        <w:tc>
          <w:tcPr>
            <w:tcW w:w="2206" w:type="dxa"/>
            <w:shd w:val="clear" w:color="auto" w:fill="auto"/>
            <w:vAlign w:val="center"/>
          </w:tcPr>
          <w:p w14:paraId="2453E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21A3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79A8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28E92BF" w14:textId="77777777">
        <w:tc>
          <w:tcPr>
            <w:tcW w:w="507" w:type="dxa"/>
            <w:shd w:val="clear" w:color="auto" w:fill="auto"/>
            <w:vAlign w:val="center"/>
          </w:tcPr>
          <w:p w14:paraId="23AE23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9DEC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571 334 972</w:t>
            </w:r>
          </w:p>
        </w:tc>
        <w:tc>
          <w:tcPr>
            <w:tcW w:w="1503" w:type="dxa"/>
            <w:tcBorders>
              <w:right w:val="nil"/>
            </w:tcBorders>
            <w:shd w:val="clear" w:color="auto" w:fill="auto"/>
            <w:vAlign w:val="center"/>
          </w:tcPr>
          <w:p w14:paraId="478F0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757722972</w:t>
            </w:r>
          </w:p>
        </w:tc>
        <w:tc>
          <w:tcPr>
            <w:tcW w:w="1132" w:type="dxa"/>
            <w:shd w:val="clear" w:color="auto" w:fill="auto"/>
            <w:vAlign w:val="center"/>
          </w:tcPr>
          <w:p w14:paraId="55168CE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972</w:t>
            </w:r>
          </w:p>
        </w:tc>
        <w:tc>
          <w:tcPr>
            <w:tcW w:w="2206" w:type="dxa"/>
            <w:shd w:val="clear" w:color="auto" w:fill="auto"/>
            <w:vAlign w:val="center"/>
          </w:tcPr>
          <w:p w14:paraId="5D2936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0B04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BBB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9D55EA" w14:textId="77777777">
        <w:tc>
          <w:tcPr>
            <w:tcW w:w="507" w:type="dxa"/>
            <w:shd w:val="clear" w:color="auto" w:fill="auto"/>
            <w:vAlign w:val="center"/>
          </w:tcPr>
          <w:p w14:paraId="22A06C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6D41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571 334 973</w:t>
            </w:r>
          </w:p>
        </w:tc>
        <w:tc>
          <w:tcPr>
            <w:tcW w:w="1503" w:type="dxa"/>
            <w:tcBorders>
              <w:right w:val="nil"/>
            </w:tcBorders>
            <w:shd w:val="clear" w:color="auto" w:fill="auto"/>
            <w:vAlign w:val="center"/>
          </w:tcPr>
          <w:p w14:paraId="1D65A8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757722973</w:t>
            </w:r>
          </w:p>
        </w:tc>
        <w:tc>
          <w:tcPr>
            <w:tcW w:w="1132" w:type="dxa"/>
            <w:shd w:val="clear" w:color="auto" w:fill="auto"/>
            <w:vAlign w:val="center"/>
          </w:tcPr>
          <w:p w14:paraId="6003DE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973</w:t>
            </w:r>
          </w:p>
        </w:tc>
        <w:tc>
          <w:tcPr>
            <w:tcW w:w="2206" w:type="dxa"/>
            <w:shd w:val="clear" w:color="auto" w:fill="auto"/>
            <w:vAlign w:val="center"/>
          </w:tcPr>
          <w:p w14:paraId="0F6EE6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C9700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E91A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FEF0A" w14:textId="77777777">
        <w:tc>
          <w:tcPr>
            <w:tcW w:w="507" w:type="dxa"/>
            <w:shd w:val="clear" w:color="auto" w:fill="auto"/>
            <w:vAlign w:val="center"/>
          </w:tcPr>
          <w:p w14:paraId="22F59C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78C7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571 334 974</w:t>
            </w:r>
          </w:p>
        </w:tc>
        <w:tc>
          <w:tcPr>
            <w:tcW w:w="1503" w:type="dxa"/>
            <w:tcBorders>
              <w:right w:val="nil"/>
            </w:tcBorders>
            <w:shd w:val="clear" w:color="auto" w:fill="auto"/>
            <w:vAlign w:val="center"/>
          </w:tcPr>
          <w:p w14:paraId="0B8F26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757722974</w:t>
            </w:r>
          </w:p>
        </w:tc>
        <w:tc>
          <w:tcPr>
            <w:tcW w:w="1132" w:type="dxa"/>
            <w:shd w:val="clear" w:color="auto" w:fill="auto"/>
            <w:vAlign w:val="center"/>
          </w:tcPr>
          <w:p w14:paraId="0DCBCE1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974</w:t>
            </w:r>
          </w:p>
        </w:tc>
        <w:tc>
          <w:tcPr>
            <w:tcW w:w="2206" w:type="dxa"/>
            <w:shd w:val="clear" w:color="auto" w:fill="auto"/>
            <w:vAlign w:val="center"/>
          </w:tcPr>
          <w:p w14:paraId="5EADD2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7313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B89E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164286" w14:textId="77777777">
        <w:tc>
          <w:tcPr>
            <w:tcW w:w="507" w:type="dxa"/>
            <w:shd w:val="clear" w:color="auto" w:fill="auto"/>
            <w:vAlign w:val="center"/>
          </w:tcPr>
          <w:p w14:paraId="05A20E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0A83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571 334 975</w:t>
            </w:r>
          </w:p>
        </w:tc>
        <w:tc>
          <w:tcPr>
            <w:tcW w:w="1503" w:type="dxa"/>
            <w:tcBorders>
              <w:right w:val="nil"/>
            </w:tcBorders>
            <w:shd w:val="clear" w:color="auto" w:fill="auto"/>
            <w:vAlign w:val="center"/>
          </w:tcPr>
          <w:p w14:paraId="6F6D1A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757722975</w:t>
            </w:r>
          </w:p>
        </w:tc>
        <w:tc>
          <w:tcPr>
            <w:tcW w:w="1132" w:type="dxa"/>
            <w:shd w:val="clear" w:color="auto" w:fill="auto"/>
            <w:vAlign w:val="center"/>
          </w:tcPr>
          <w:p w14:paraId="47AF604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975</w:t>
            </w:r>
          </w:p>
        </w:tc>
        <w:tc>
          <w:tcPr>
            <w:tcW w:w="2206" w:type="dxa"/>
            <w:shd w:val="clear" w:color="auto" w:fill="auto"/>
            <w:vAlign w:val="center"/>
          </w:tcPr>
          <w:p w14:paraId="2E0C42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6D89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449B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086049" w14:textId="77777777">
        <w:tc>
          <w:tcPr>
            <w:tcW w:w="507" w:type="dxa"/>
            <w:shd w:val="clear" w:color="auto" w:fill="auto"/>
            <w:vAlign w:val="center"/>
          </w:tcPr>
          <w:p w14:paraId="1802EB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0C43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571 334 976</w:t>
            </w:r>
          </w:p>
        </w:tc>
        <w:tc>
          <w:tcPr>
            <w:tcW w:w="1503" w:type="dxa"/>
            <w:tcBorders>
              <w:right w:val="nil"/>
            </w:tcBorders>
            <w:shd w:val="clear" w:color="auto" w:fill="auto"/>
            <w:vAlign w:val="center"/>
          </w:tcPr>
          <w:p w14:paraId="487606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757722976</w:t>
            </w:r>
          </w:p>
        </w:tc>
        <w:tc>
          <w:tcPr>
            <w:tcW w:w="1132" w:type="dxa"/>
            <w:shd w:val="clear" w:color="auto" w:fill="auto"/>
            <w:vAlign w:val="center"/>
          </w:tcPr>
          <w:p w14:paraId="72D695E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976</w:t>
            </w:r>
          </w:p>
        </w:tc>
        <w:tc>
          <w:tcPr>
            <w:tcW w:w="2206" w:type="dxa"/>
            <w:shd w:val="clear" w:color="auto" w:fill="auto"/>
            <w:vAlign w:val="center"/>
          </w:tcPr>
          <w:p w14:paraId="2D419E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62D2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3832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940C2B" w14:textId="77777777">
        <w:tc>
          <w:tcPr>
            <w:tcW w:w="507" w:type="dxa"/>
            <w:shd w:val="clear" w:color="auto" w:fill="auto"/>
            <w:vAlign w:val="center"/>
          </w:tcPr>
          <w:p w14:paraId="0E62A4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53E6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571 334 977</w:t>
            </w:r>
          </w:p>
        </w:tc>
        <w:tc>
          <w:tcPr>
            <w:tcW w:w="1503" w:type="dxa"/>
            <w:tcBorders>
              <w:right w:val="nil"/>
            </w:tcBorders>
            <w:shd w:val="clear" w:color="auto" w:fill="auto"/>
            <w:vAlign w:val="center"/>
          </w:tcPr>
          <w:p w14:paraId="22CECB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757722977</w:t>
            </w:r>
          </w:p>
        </w:tc>
        <w:tc>
          <w:tcPr>
            <w:tcW w:w="1132" w:type="dxa"/>
            <w:shd w:val="clear" w:color="auto" w:fill="auto"/>
            <w:vAlign w:val="center"/>
          </w:tcPr>
          <w:p w14:paraId="725EA00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977</w:t>
            </w:r>
          </w:p>
        </w:tc>
        <w:tc>
          <w:tcPr>
            <w:tcW w:w="2206" w:type="dxa"/>
            <w:shd w:val="clear" w:color="auto" w:fill="auto"/>
            <w:vAlign w:val="center"/>
          </w:tcPr>
          <w:p w14:paraId="332F57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41C9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FAF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2412EBE" w14:textId="77777777">
        <w:tc>
          <w:tcPr>
            <w:tcW w:w="507" w:type="dxa"/>
            <w:shd w:val="clear" w:color="auto" w:fill="auto"/>
            <w:vAlign w:val="center"/>
          </w:tcPr>
          <w:p w14:paraId="24A392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3A2F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571 334 978</w:t>
            </w:r>
          </w:p>
        </w:tc>
        <w:tc>
          <w:tcPr>
            <w:tcW w:w="1503" w:type="dxa"/>
            <w:tcBorders>
              <w:right w:val="nil"/>
            </w:tcBorders>
            <w:shd w:val="clear" w:color="auto" w:fill="auto"/>
            <w:vAlign w:val="center"/>
          </w:tcPr>
          <w:p w14:paraId="7D41BF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757722978</w:t>
            </w:r>
          </w:p>
        </w:tc>
        <w:tc>
          <w:tcPr>
            <w:tcW w:w="1132" w:type="dxa"/>
            <w:shd w:val="clear" w:color="auto" w:fill="auto"/>
            <w:vAlign w:val="center"/>
          </w:tcPr>
          <w:p w14:paraId="5E4A485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978</w:t>
            </w:r>
          </w:p>
        </w:tc>
        <w:tc>
          <w:tcPr>
            <w:tcW w:w="2206" w:type="dxa"/>
            <w:shd w:val="clear" w:color="auto" w:fill="auto"/>
            <w:vAlign w:val="center"/>
          </w:tcPr>
          <w:p w14:paraId="62C5C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9C9A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D541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D0200B" w14:textId="77777777">
        <w:tc>
          <w:tcPr>
            <w:tcW w:w="507" w:type="dxa"/>
            <w:shd w:val="clear" w:color="auto" w:fill="auto"/>
            <w:vAlign w:val="center"/>
          </w:tcPr>
          <w:p w14:paraId="09AB0B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E193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571 334 979</w:t>
            </w:r>
          </w:p>
        </w:tc>
        <w:tc>
          <w:tcPr>
            <w:tcW w:w="1503" w:type="dxa"/>
            <w:tcBorders>
              <w:right w:val="nil"/>
            </w:tcBorders>
            <w:shd w:val="clear" w:color="auto" w:fill="auto"/>
            <w:vAlign w:val="center"/>
          </w:tcPr>
          <w:p w14:paraId="45E6BB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757722979</w:t>
            </w:r>
          </w:p>
        </w:tc>
        <w:tc>
          <w:tcPr>
            <w:tcW w:w="1132" w:type="dxa"/>
            <w:shd w:val="clear" w:color="auto" w:fill="auto"/>
            <w:vAlign w:val="center"/>
          </w:tcPr>
          <w:p w14:paraId="3FBAB6D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979</w:t>
            </w:r>
          </w:p>
        </w:tc>
        <w:tc>
          <w:tcPr>
            <w:tcW w:w="2206" w:type="dxa"/>
            <w:shd w:val="clear" w:color="auto" w:fill="auto"/>
            <w:vAlign w:val="center"/>
          </w:tcPr>
          <w:p w14:paraId="790427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72D0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BDF7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4D4DCE" w14:textId="77777777">
        <w:tc>
          <w:tcPr>
            <w:tcW w:w="507" w:type="dxa"/>
            <w:shd w:val="clear" w:color="auto" w:fill="auto"/>
            <w:vAlign w:val="center"/>
          </w:tcPr>
          <w:p w14:paraId="476A04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439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571 334 980</w:t>
            </w:r>
          </w:p>
        </w:tc>
        <w:tc>
          <w:tcPr>
            <w:tcW w:w="1503" w:type="dxa"/>
            <w:tcBorders>
              <w:right w:val="nil"/>
            </w:tcBorders>
            <w:shd w:val="clear" w:color="auto" w:fill="auto"/>
            <w:vAlign w:val="center"/>
          </w:tcPr>
          <w:p w14:paraId="40C0CD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757722980</w:t>
            </w:r>
          </w:p>
        </w:tc>
        <w:tc>
          <w:tcPr>
            <w:tcW w:w="1132" w:type="dxa"/>
            <w:shd w:val="clear" w:color="auto" w:fill="auto"/>
            <w:vAlign w:val="center"/>
          </w:tcPr>
          <w:p w14:paraId="3F97A1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980</w:t>
            </w:r>
          </w:p>
        </w:tc>
        <w:tc>
          <w:tcPr>
            <w:tcW w:w="2206" w:type="dxa"/>
            <w:shd w:val="clear" w:color="auto" w:fill="auto"/>
            <w:vAlign w:val="center"/>
          </w:tcPr>
          <w:p w14:paraId="3716D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D5F9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E44C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2A51B3" w14:textId="77777777">
        <w:tc>
          <w:tcPr>
            <w:tcW w:w="507" w:type="dxa"/>
            <w:shd w:val="clear" w:color="auto" w:fill="auto"/>
            <w:vAlign w:val="center"/>
          </w:tcPr>
          <w:p w14:paraId="6AAE7E3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2C44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571 334 981</w:t>
            </w:r>
          </w:p>
        </w:tc>
        <w:tc>
          <w:tcPr>
            <w:tcW w:w="1503" w:type="dxa"/>
            <w:tcBorders>
              <w:right w:val="nil"/>
            </w:tcBorders>
            <w:shd w:val="clear" w:color="auto" w:fill="auto"/>
            <w:vAlign w:val="center"/>
          </w:tcPr>
          <w:p w14:paraId="1447B2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757722981</w:t>
            </w:r>
          </w:p>
        </w:tc>
        <w:tc>
          <w:tcPr>
            <w:tcW w:w="1132" w:type="dxa"/>
            <w:shd w:val="clear" w:color="auto" w:fill="auto"/>
            <w:vAlign w:val="center"/>
          </w:tcPr>
          <w:p w14:paraId="1DA418F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981</w:t>
            </w:r>
          </w:p>
        </w:tc>
        <w:tc>
          <w:tcPr>
            <w:tcW w:w="2206" w:type="dxa"/>
            <w:shd w:val="clear" w:color="auto" w:fill="auto"/>
            <w:vAlign w:val="center"/>
          </w:tcPr>
          <w:p w14:paraId="3B5EFD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3E1F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528E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461165" w14:textId="77777777">
        <w:tc>
          <w:tcPr>
            <w:tcW w:w="507" w:type="dxa"/>
            <w:shd w:val="clear" w:color="auto" w:fill="auto"/>
            <w:vAlign w:val="center"/>
          </w:tcPr>
          <w:p w14:paraId="5C8D3A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0B73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571 334 982</w:t>
            </w:r>
          </w:p>
        </w:tc>
        <w:tc>
          <w:tcPr>
            <w:tcW w:w="1503" w:type="dxa"/>
            <w:tcBorders>
              <w:right w:val="nil"/>
            </w:tcBorders>
            <w:shd w:val="clear" w:color="auto" w:fill="auto"/>
            <w:vAlign w:val="center"/>
          </w:tcPr>
          <w:p w14:paraId="1F47FA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757722982</w:t>
            </w:r>
          </w:p>
        </w:tc>
        <w:tc>
          <w:tcPr>
            <w:tcW w:w="1132" w:type="dxa"/>
            <w:shd w:val="clear" w:color="auto" w:fill="auto"/>
            <w:vAlign w:val="center"/>
          </w:tcPr>
          <w:p w14:paraId="275D2F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982</w:t>
            </w:r>
          </w:p>
        </w:tc>
        <w:tc>
          <w:tcPr>
            <w:tcW w:w="2206" w:type="dxa"/>
            <w:shd w:val="clear" w:color="auto" w:fill="auto"/>
            <w:vAlign w:val="center"/>
          </w:tcPr>
          <w:p w14:paraId="3CE9DC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AABA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B275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6A083" w14:textId="77777777">
        <w:tc>
          <w:tcPr>
            <w:tcW w:w="507" w:type="dxa"/>
            <w:shd w:val="clear" w:color="auto" w:fill="auto"/>
            <w:vAlign w:val="center"/>
          </w:tcPr>
          <w:p w14:paraId="5A1625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ABBE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571 334 983</w:t>
            </w:r>
          </w:p>
        </w:tc>
        <w:tc>
          <w:tcPr>
            <w:tcW w:w="1503" w:type="dxa"/>
            <w:tcBorders>
              <w:right w:val="nil"/>
            </w:tcBorders>
            <w:shd w:val="clear" w:color="auto" w:fill="auto"/>
            <w:vAlign w:val="center"/>
          </w:tcPr>
          <w:p w14:paraId="3DC8A4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757722983</w:t>
            </w:r>
          </w:p>
        </w:tc>
        <w:tc>
          <w:tcPr>
            <w:tcW w:w="1132" w:type="dxa"/>
            <w:shd w:val="clear" w:color="auto" w:fill="auto"/>
            <w:vAlign w:val="center"/>
          </w:tcPr>
          <w:p w14:paraId="5559B08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983</w:t>
            </w:r>
          </w:p>
        </w:tc>
        <w:tc>
          <w:tcPr>
            <w:tcW w:w="2206" w:type="dxa"/>
            <w:shd w:val="clear" w:color="auto" w:fill="auto"/>
            <w:vAlign w:val="center"/>
          </w:tcPr>
          <w:p w14:paraId="6CD558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A46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17CE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7E8E30" w14:textId="77777777">
        <w:tc>
          <w:tcPr>
            <w:tcW w:w="507" w:type="dxa"/>
            <w:shd w:val="clear" w:color="auto" w:fill="auto"/>
            <w:vAlign w:val="center"/>
          </w:tcPr>
          <w:p w14:paraId="145879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3C57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571 334 984</w:t>
            </w:r>
          </w:p>
        </w:tc>
        <w:tc>
          <w:tcPr>
            <w:tcW w:w="1503" w:type="dxa"/>
            <w:tcBorders>
              <w:right w:val="nil"/>
            </w:tcBorders>
            <w:shd w:val="clear" w:color="auto" w:fill="auto"/>
            <w:vAlign w:val="center"/>
          </w:tcPr>
          <w:p w14:paraId="22E5D5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757722984</w:t>
            </w:r>
          </w:p>
        </w:tc>
        <w:tc>
          <w:tcPr>
            <w:tcW w:w="1132" w:type="dxa"/>
            <w:shd w:val="clear" w:color="auto" w:fill="auto"/>
            <w:vAlign w:val="center"/>
          </w:tcPr>
          <w:p w14:paraId="6642991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984</w:t>
            </w:r>
          </w:p>
        </w:tc>
        <w:tc>
          <w:tcPr>
            <w:tcW w:w="2206" w:type="dxa"/>
            <w:shd w:val="clear" w:color="auto" w:fill="auto"/>
            <w:vAlign w:val="center"/>
          </w:tcPr>
          <w:p w14:paraId="23F832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BE80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4650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5F8EC4" w14:textId="77777777">
        <w:tc>
          <w:tcPr>
            <w:tcW w:w="507" w:type="dxa"/>
            <w:shd w:val="clear" w:color="auto" w:fill="auto"/>
            <w:vAlign w:val="center"/>
          </w:tcPr>
          <w:p w14:paraId="542197F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D08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571 334 985</w:t>
            </w:r>
          </w:p>
        </w:tc>
        <w:tc>
          <w:tcPr>
            <w:tcW w:w="1503" w:type="dxa"/>
            <w:tcBorders>
              <w:right w:val="nil"/>
            </w:tcBorders>
            <w:shd w:val="clear" w:color="auto" w:fill="auto"/>
            <w:vAlign w:val="center"/>
          </w:tcPr>
          <w:p w14:paraId="052B4E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757722985</w:t>
            </w:r>
          </w:p>
        </w:tc>
        <w:tc>
          <w:tcPr>
            <w:tcW w:w="1132" w:type="dxa"/>
            <w:shd w:val="clear" w:color="auto" w:fill="auto"/>
            <w:vAlign w:val="center"/>
          </w:tcPr>
          <w:p w14:paraId="696300D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985</w:t>
            </w:r>
          </w:p>
        </w:tc>
        <w:tc>
          <w:tcPr>
            <w:tcW w:w="2206" w:type="dxa"/>
            <w:shd w:val="clear" w:color="auto" w:fill="auto"/>
            <w:vAlign w:val="center"/>
          </w:tcPr>
          <w:p w14:paraId="162438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Żołnierzy II AWP 4, 59-920 Bogatynia</w:t>
            </w:r>
          </w:p>
        </w:tc>
        <w:tc>
          <w:tcPr>
            <w:tcW w:w="1586" w:type="dxa"/>
            <w:shd w:val="clear" w:color="auto" w:fill="auto"/>
            <w:vAlign w:val="center"/>
          </w:tcPr>
          <w:p w14:paraId="06A7FF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FB65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80D833" w14:textId="77777777">
        <w:tc>
          <w:tcPr>
            <w:tcW w:w="507" w:type="dxa"/>
            <w:shd w:val="clear" w:color="auto" w:fill="auto"/>
            <w:vAlign w:val="center"/>
          </w:tcPr>
          <w:p w14:paraId="14F4CB2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E2231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571 334 986</w:t>
            </w:r>
          </w:p>
        </w:tc>
        <w:tc>
          <w:tcPr>
            <w:tcW w:w="1503" w:type="dxa"/>
            <w:tcBorders>
              <w:right w:val="nil"/>
            </w:tcBorders>
            <w:shd w:val="clear" w:color="auto" w:fill="auto"/>
            <w:vAlign w:val="center"/>
          </w:tcPr>
          <w:p w14:paraId="50CDB9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757722986</w:t>
            </w:r>
          </w:p>
        </w:tc>
        <w:tc>
          <w:tcPr>
            <w:tcW w:w="1132" w:type="dxa"/>
            <w:shd w:val="clear" w:color="auto" w:fill="auto"/>
            <w:vAlign w:val="center"/>
          </w:tcPr>
          <w:p w14:paraId="7F46944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986</w:t>
            </w:r>
          </w:p>
        </w:tc>
        <w:tc>
          <w:tcPr>
            <w:tcW w:w="2206" w:type="dxa"/>
            <w:shd w:val="clear" w:color="auto" w:fill="auto"/>
            <w:vAlign w:val="center"/>
          </w:tcPr>
          <w:p w14:paraId="51B30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C01F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770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D008CF" w14:textId="77777777">
        <w:tc>
          <w:tcPr>
            <w:tcW w:w="507" w:type="dxa"/>
            <w:shd w:val="clear" w:color="auto" w:fill="auto"/>
            <w:vAlign w:val="center"/>
          </w:tcPr>
          <w:p w14:paraId="0AF2E5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4D23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571 334 987</w:t>
            </w:r>
          </w:p>
        </w:tc>
        <w:tc>
          <w:tcPr>
            <w:tcW w:w="1503" w:type="dxa"/>
            <w:tcBorders>
              <w:right w:val="nil"/>
            </w:tcBorders>
            <w:shd w:val="clear" w:color="auto" w:fill="auto"/>
            <w:vAlign w:val="center"/>
          </w:tcPr>
          <w:p w14:paraId="615A3F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757722987</w:t>
            </w:r>
          </w:p>
        </w:tc>
        <w:tc>
          <w:tcPr>
            <w:tcW w:w="1132" w:type="dxa"/>
            <w:shd w:val="clear" w:color="auto" w:fill="auto"/>
            <w:vAlign w:val="center"/>
          </w:tcPr>
          <w:p w14:paraId="5E4F6C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987</w:t>
            </w:r>
          </w:p>
        </w:tc>
        <w:tc>
          <w:tcPr>
            <w:tcW w:w="2206" w:type="dxa"/>
            <w:shd w:val="clear" w:color="auto" w:fill="auto"/>
            <w:vAlign w:val="center"/>
          </w:tcPr>
          <w:p w14:paraId="280DC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Sikorskiego 40, 59-940 Węgliniec</w:t>
            </w:r>
          </w:p>
        </w:tc>
        <w:tc>
          <w:tcPr>
            <w:tcW w:w="1586" w:type="dxa"/>
            <w:shd w:val="clear" w:color="auto" w:fill="auto"/>
            <w:vAlign w:val="center"/>
          </w:tcPr>
          <w:p w14:paraId="333AF5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EAD3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ECA954" w14:textId="77777777">
        <w:tc>
          <w:tcPr>
            <w:tcW w:w="507" w:type="dxa"/>
            <w:shd w:val="clear" w:color="auto" w:fill="auto"/>
            <w:vAlign w:val="center"/>
          </w:tcPr>
          <w:p w14:paraId="75EE90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1E7A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571 334 988</w:t>
            </w:r>
          </w:p>
        </w:tc>
        <w:tc>
          <w:tcPr>
            <w:tcW w:w="1503" w:type="dxa"/>
            <w:tcBorders>
              <w:right w:val="nil"/>
            </w:tcBorders>
            <w:shd w:val="clear" w:color="auto" w:fill="auto"/>
            <w:vAlign w:val="center"/>
          </w:tcPr>
          <w:p w14:paraId="18606D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757722988</w:t>
            </w:r>
          </w:p>
        </w:tc>
        <w:tc>
          <w:tcPr>
            <w:tcW w:w="1132" w:type="dxa"/>
            <w:shd w:val="clear" w:color="auto" w:fill="auto"/>
            <w:vAlign w:val="center"/>
          </w:tcPr>
          <w:p w14:paraId="46655A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988</w:t>
            </w:r>
          </w:p>
        </w:tc>
        <w:tc>
          <w:tcPr>
            <w:tcW w:w="2206" w:type="dxa"/>
            <w:shd w:val="clear" w:color="auto" w:fill="auto"/>
            <w:vAlign w:val="center"/>
          </w:tcPr>
          <w:p w14:paraId="393ED5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92E2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FAD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E6FA4D" w14:textId="77777777">
        <w:tc>
          <w:tcPr>
            <w:tcW w:w="507" w:type="dxa"/>
            <w:shd w:val="clear" w:color="auto" w:fill="auto"/>
            <w:vAlign w:val="center"/>
          </w:tcPr>
          <w:p w14:paraId="4628CE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7422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571 334 989</w:t>
            </w:r>
          </w:p>
        </w:tc>
        <w:tc>
          <w:tcPr>
            <w:tcW w:w="1503" w:type="dxa"/>
            <w:tcBorders>
              <w:right w:val="nil"/>
            </w:tcBorders>
            <w:shd w:val="clear" w:color="auto" w:fill="auto"/>
            <w:vAlign w:val="center"/>
          </w:tcPr>
          <w:p w14:paraId="5058B7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757722989</w:t>
            </w:r>
          </w:p>
        </w:tc>
        <w:tc>
          <w:tcPr>
            <w:tcW w:w="1132" w:type="dxa"/>
            <w:shd w:val="clear" w:color="auto" w:fill="auto"/>
            <w:vAlign w:val="center"/>
          </w:tcPr>
          <w:p w14:paraId="7672CA8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989</w:t>
            </w:r>
          </w:p>
        </w:tc>
        <w:tc>
          <w:tcPr>
            <w:tcW w:w="2206" w:type="dxa"/>
            <w:shd w:val="clear" w:color="auto" w:fill="auto"/>
            <w:vAlign w:val="center"/>
          </w:tcPr>
          <w:p w14:paraId="2CCFA8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8CB1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821E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E97ED4" w14:textId="77777777">
        <w:tc>
          <w:tcPr>
            <w:tcW w:w="507" w:type="dxa"/>
            <w:shd w:val="clear" w:color="auto" w:fill="auto"/>
            <w:vAlign w:val="center"/>
          </w:tcPr>
          <w:p w14:paraId="631D12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64FA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571 334 990</w:t>
            </w:r>
          </w:p>
        </w:tc>
        <w:tc>
          <w:tcPr>
            <w:tcW w:w="1503" w:type="dxa"/>
            <w:tcBorders>
              <w:right w:val="nil"/>
            </w:tcBorders>
            <w:shd w:val="clear" w:color="auto" w:fill="auto"/>
            <w:vAlign w:val="center"/>
          </w:tcPr>
          <w:p w14:paraId="55F4C8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757722990</w:t>
            </w:r>
          </w:p>
        </w:tc>
        <w:tc>
          <w:tcPr>
            <w:tcW w:w="1132" w:type="dxa"/>
            <w:shd w:val="clear" w:color="auto" w:fill="auto"/>
            <w:vAlign w:val="center"/>
          </w:tcPr>
          <w:p w14:paraId="2AB729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990</w:t>
            </w:r>
          </w:p>
        </w:tc>
        <w:tc>
          <w:tcPr>
            <w:tcW w:w="2206" w:type="dxa"/>
            <w:shd w:val="clear" w:color="auto" w:fill="auto"/>
            <w:vAlign w:val="center"/>
          </w:tcPr>
          <w:p w14:paraId="4FCD1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99FA0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D351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547175" w14:textId="77777777">
        <w:tc>
          <w:tcPr>
            <w:tcW w:w="507" w:type="dxa"/>
            <w:shd w:val="clear" w:color="auto" w:fill="auto"/>
            <w:vAlign w:val="center"/>
          </w:tcPr>
          <w:p w14:paraId="0CB345C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4880C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571 334 991</w:t>
            </w:r>
          </w:p>
        </w:tc>
        <w:tc>
          <w:tcPr>
            <w:tcW w:w="1503" w:type="dxa"/>
            <w:tcBorders>
              <w:right w:val="nil"/>
            </w:tcBorders>
            <w:shd w:val="clear" w:color="auto" w:fill="auto"/>
            <w:vAlign w:val="center"/>
          </w:tcPr>
          <w:p w14:paraId="0263C3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757722991</w:t>
            </w:r>
          </w:p>
        </w:tc>
        <w:tc>
          <w:tcPr>
            <w:tcW w:w="1132" w:type="dxa"/>
            <w:shd w:val="clear" w:color="auto" w:fill="auto"/>
            <w:vAlign w:val="center"/>
          </w:tcPr>
          <w:p w14:paraId="484447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7E80A0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94C8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DFC9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EAEDDB" w14:textId="77777777">
        <w:tc>
          <w:tcPr>
            <w:tcW w:w="507" w:type="dxa"/>
            <w:shd w:val="clear" w:color="auto" w:fill="auto"/>
            <w:vAlign w:val="center"/>
          </w:tcPr>
          <w:p w14:paraId="2F91761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6C08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571 334 992</w:t>
            </w:r>
          </w:p>
        </w:tc>
        <w:tc>
          <w:tcPr>
            <w:tcW w:w="1503" w:type="dxa"/>
            <w:tcBorders>
              <w:right w:val="nil"/>
            </w:tcBorders>
            <w:shd w:val="clear" w:color="auto" w:fill="auto"/>
            <w:vAlign w:val="center"/>
          </w:tcPr>
          <w:p w14:paraId="1DA22B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757722992</w:t>
            </w:r>
          </w:p>
        </w:tc>
        <w:tc>
          <w:tcPr>
            <w:tcW w:w="1132" w:type="dxa"/>
            <w:shd w:val="clear" w:color="auto" w:fill="auto"/>
            <w:vAlign w:val="center"/>
          </w:tcPr>
          <w:p w14:paraId="715D5AA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56B34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Reymonta 1, 59-900 Zgorzelec</w:t>
            </w:r>
          </w:p>
        </w:tc>
        <w:tc>
          <w:tcPr>
            <w:tcW w:w="1586" w:type="dxa"/>
            <w:shd w:val="clear" w:color="auto" w:fill="auto"/>
            <w:vAlign w:val="center"/>
          </w:tcPr>
          <w:p w14:paraId="1CCE99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D405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10F59E" w14:textId="77777777">
        <w:tc>
          <w:tcPr>
            <w:tcW w:w="507" w:type="dxa"/>
            <w:shd w:val="clear" w:color="auto" w:fill="auto"/>
            <w:vAlign w:val="center"/>
          </w:tcPr>
          <w:p w14:paraId="4BB3B7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A24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571 334 993</w:t>
            </w:r>
          </w:p>
        </w:tc>
        <w:tc>
          <w:tcPr>
            <w:tcW w:w="1503" w:type="dxa"/>
            <w:tcBorders>
              <w:right w:val="nil"/>
            </w:tcBorders>
            <w:shd w:val="clear" w:color="auto" w:fill="auto"/>
            <w:vAlign w:val="center"/>
          </w:tcPr>
          <w:p w14:paraId="1423FB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757722993</w:t>
            </w:r>
          </w:p>
        </w:tc>
        <w:tc>
          <w:tcPr>
            <w:tcW w:w="1132" w:type="dxa"/>
            <w:shd w:val="clear" w:color="auto" w:fill="auto"/>
            <w:vAlign w:val="center"/>
          </w:tcPr>
          <w:p w14:paraId="43696F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3EF031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A20A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68BC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489B3D" w14:textId="77777777">
        <w:tc>
          <w:tcPr>
            <w:tcW w:w="507" w:type="dxa"/>
            <w:shd w:val="clear" w:color="auto" w:fill="auto"/>
            <w:vAlign w:val="center"/>
          </w:tcPr>
          <w:p w14:paraId="74AB705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0167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571 334 994</w:t>
            </w:r>
          </w:p>
        </w:tc>
        <w:tc>
          <w:tcPr>
            <w:tcW w:w="1503" w:type="dxa"/>
            <w:tcBorders>
              <w:right w:val="nil"/>
            </w:tcBorders>
            <w:shd w:val="clear" w:color="auto" w:fill="auto"/>
            <w:vAlign w:val="center"/>
          </w:tcPr>
          <w:p w14:paraId="00DC9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757722994</w:t>
            </w:r>
          </w:p>
        </w:tc>
        <w:tc>
          <w:tcPr>
            <w:tcW w:w="1132" w:type="dxa"/>
            <w:shd w:val="clear" w:color="auto" w:fill="auto"/>
            <w:vAlign w:val="center"/>
          </w:tcPr>
          <w:p w14:paraId="2A287C0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6E2BFE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8D147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C0D8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FE048B" w14:textId="77777777">
        <w:tc>
          <w:tcPr>
            <w:tcW w:w="507" w:type="dxa"/>
            <w:shd w:val="clear" w:color="auto" w:fill="auto"/>
            <w:vAlign w:val="center"/>
          </w:tcPr>
          <w:p w14:paraId="10784A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1C74F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571 334 995</w:t>
            </w:r>
          </w:p>
        </w:tc>
        <w:tc>
          <w:tcPr>
            <w:tcW w:w="1503" w:type="dxa"/>
            <w:tcBorders>
              <w:right w:val="nil"/>
            </w:tcBorders>
            <w:shd w:val="clear" w:color="auto" w:fill="auto"/>
            <w:vAlign w:val="center"/>
          </w:tcPr>
          <w:p w14:paraId="063B1D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757722995</w:t>
            </w:r>
          </w:p>
        </w:tc>
        <w:tc>
          <w:tcPr>
            <w:tcW w:w="1132" w:type="dxa"/>
            <w:shd w:val="clear" w:color="auto" w:fill="auto"/>
            <w:vAlign w:val="center"/>
          </w:tcPr>
          <w:p w14:paraId="24F375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AEAC2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2C3F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83D7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114710" w14:textId="77777777">
        <w:tc>
          <w:tcPr>
            <w:tcW w:w="507" w:type="dxa"/>
            <w:shd w:val="clear" w:color="auto" w:fill="auto"/>
            <w:vAlign w:val="center"/>
          </w:tcPr>
          <w:p w14:paraId="6B0123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5BFE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571 334 996</w:t>
            </w:r>
          </w:p>
        </w:tc>
        <w:tc>
          <w:tcPr>
            <w:tcW w:w="1503" w:type="dxa"/>
            <w:tcBorders>
              <w:right w:val="nil"/>
            </w:tcBorders>
            <w:shd w:val="clear" w:color="auto" w:fill="auto"/>
            <w:vAlign w:val="center"/>
          </w:tcPr>
          <w:p w14:paraId="4EE908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757722996</w:t>
            </w:r>
          </w:p>
        </w:tc>
        <w:tc>
          <w:tcPr>
            <w:tcW w:w="1132" w:type="dxa"/>
            <w:shd w:val="clear" w:color="auto" w:fill="auto"/>
            <w:vAlign w:val="center"/>
          </w:tcPr>
          <w:p w14:paraId="5CFC4A9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55C6A8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2AA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84DC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F7C623" w14:textId="77777777">
        <w:tc>
          <w:tcPr>
            <w:tcW w:w="507" w:type="dxa"/>
            <w:shd w:val="clear" w:color="auto" w:fill="auto"/>
            <w:vAlign w:val="center"/>
          </w:tcPr>
          <w:p w14:paraId="21DFEF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E969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571 334 997</w:t>
            </w:r>
          </w:p>
        </w:tc>
        <w:tc>
          <w:tcPr>
            <w:tcW w:w="1503" w:type="dxa"/>
            <w:tcBorders>
              <w:right w:val="nil"/>
            </w:tcBorders>
            <w:shd w:val="clear" w:color="auto" w:fill="auto"/>
            <w:vAlign w:val="center"/>
          </w:tcPr>
          <w:p w14:paraId="6387D1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757722997</w:t>
            </w:r>
          </w:p>
        </w:tc>
        <w:tc>
          <w:tcPr>
            <w:tcW w:w="1132" w:type="dxa"/>
            <w:shd w:val="clear" w:color="auto" w:fill="auto"/>
            <w:vAlign w:val="center"/>
          </w:tcPr>
          <w:p w14:paraId="6C6A3EA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42F248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3E6CD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76E9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765C9A" w14:textId="77777777">
        <w:tc>
          <w:tcPr>
            <w:tcW w:w="507" w:type="dxa"/>
            <w:shd w:val="clear" w:color="auto" w:fill="auto"/>
            <w:vAlign w:val="center"/>
          </w:tcPr>
          <w:p w14:paraId="607925A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A631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571 334 998</w:t>
            </w:r>
          </w:p>
        </w:tc>
        <w:tc>
          <w:tcPr>
            <w:tcW w:w="1503" w:type="dxa"/>
            <w:tcBorders>
              <w:right w:val="nil"/>
            </w:tcBorders>
            <w:shd w:val="clear" w:color="auto" w:fill="auto"/>
            <w:vAlign w:val="center"/>
          </w:tcPr>
          <w:p w14:paraId="5CCEF0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757722998</w:t>
            </w:r>
          </w:p>
        </w:tc>
        <w:tc>
          <w:tcPr>
            <w:tcW w:w="1132" w:type="dxa"/>
            <w:shd w:val="clear" w:color="auto" w:fill="auto"/>
            <w:vAlign w:val="center"/>
          </w:tcPr>
          <w:p w14:paraId="09F6244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42DB8D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C373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2E12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F276D" w14:textId="77777777">
        <w:tc>
          <w:tcPr>
            <w:tcW w:w="507" w:type="dxa"/>
            <w:shd w:val="clear" w:color="auto" w:fill="auto"/>
            <w:vAlign w:val="center"/>
          </w:tcPr>
          <w:p w14:paraId="45CB53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4BF0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571 334 999</w:t>
            </w:r>
          </w:p>
        </w:tc>
        <w:tc>
          <w:tcPr>
            <w:tcW w:w="1503" w:type="dxa"/>
            <w:tcBorders>
              <w:right w:val="nil"/>
            </w:tcBorders>
            <w:shd w:val="clear" w:color="auto" w:fill="auto"/>
            <w:vAlign w:val="center"/>
          </w:tcPr>
          <w:p w14:paraId="105D47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757722999</w:t>
            </w:r>
          </w:p>
        </w:tc>
        <w:tc>
          <w:tcPr>
            <w:tcW w:w="1132" w:type="dxa"/>
            <w:shd w:val="clear" w:color="auto" w:fill="auto"/>
            <w:vAlign w:val="center"/>
          </w:tcPr>
          <w:p w14:paraId="659F634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EB0F8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Malownicza 1, 59-620 Gryfów Śląski</w:t>
            </w:r>
          </w:p>
        </w:tc>
        <w:tc>
          <w:tcPr>
            <w:tcW w:w="1586" w:type="dxa"/>
            <w:shd w:val="clear" w:color="auto" w:fill="auto"/>
            <w:vAlign w:val="center"/>
          </w:tcPr>
          <w:p w14:paraId="563779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92B4F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4F5AA7" w14:textId="77777777">
        <w:tc>
          <w:tcPr>
            <w:tcW w:w="507" w:type="dxa"/>
            <w:shd w:val="clear" w:color="auto" w:fill="auto"/>
            <w:vAlign w:val="center"/>
          </w:tcPr>
          <w:p w14:paraId="5DB8870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209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600 455 604</w:t>
            </w:r>
          </w:p>
        </w:tc>
        <w:tc>
          <w:tcPr>
            <w:tcW w:w="1503" w:type="dxa"/>
            <w:tcBorders>
              <w:right w:val="nil"/>
            </w:tcBorders>
            <w:shd w:val="clear" w:color="auto" w:fill="auto"/>
            <w:vAlign w:val="center"/>
          </w:tcPr>
          <w:p w14:paraId="7D961B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A9BC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4A66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83FE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CC7F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E4044E" w14:textId="77777777">
        <w:tc>
          <w:tcPr>
            <w:tcW w:w="507" w:type="dxa"/>
            <w:shd w:val="clear" w:color="auto" w:fill="auto"/>
            <w:vAlign w:val="center"/>
          </w:tcPr>
          <w:p w14:paraId="67556C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2578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601 215 544</w:t>
            </w:r>
          </w:p>
        </w:tc>
        <w:tc>
          <w:tcPr>
            <w:tcW w:w="1503" w:type="dxa"/>
            <w:tcBorders>
              <w:right w:val="nil"/>
            </w:tcBorders>
            <w:shd w:val="clear" w:color="auto" w:fill="auto"/>
            <w:vAlign w:val="center"/>
          </w:tcPr>
          <w:p w14:paraId="5F9F30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92090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15553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688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5668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489C8" w14:textId="77777777">
        <w:tc>
          <w:tcPr>
            <w:tcW w:w="507" w:type="dxa"/>
            <w:shd w:val="clear" w:color="auto" w:fill="auto"/>
            <w:vAlign w:val="center"/>
          </w:tcPr>
          <w:p w14:paraId="18862F4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CFA1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601 333 936</w:t>
            </w:r>
          </w:p>
        </w:tc>
        <w:tc>
          <w:tcPr>
            <w:tcW w:w="1503" w:type="dxa"/>
            <w:tcBorders>
              <w:right w:val="nil"/>
            </w:tcBorders>
            <w:shd w:val="clear" w:color="auto" w:fill="auto"/>
            <w:vAlign w:val="center"/>
          </w:tcPr>
          <w:p w14:paraId="2E7205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4363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F4257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1B02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4B36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2A3760" w14:textId="77777777">
        <w:tc>
          <w:tcPr>
            <w:tcW w:w="507" w:type="dxa"/>
            <w:shd w:val="clear" w:color="auto" w:fill="auto"/>
            <w:vAlign w:val="center"/>
          </w:tcPr>
          <w:p w14:paraId="36066BF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689F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601 445 474</w:t>
            </w:r>
          </w:p>
        </w:tc>
        <w:tc>
          <w:tcPr>
            <w:tcW w:w="1503" w:type="dxa"/>
            <w:tcBorders>
              <w:right w:val="nil"/>
            </w:tcBorders>
            <w:shd w:val="clear" w:color="auto" w:fill="auto"/>
            <w:vAlign w:val="center"/>
          </w:tcPr>
          <w:p w14:paraId="5BCCF0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02463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F014C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F3A0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71E9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B5187A" w14:textId="77777777">
        <w:tc>
          <w:tcPr>
            <w:tcW w:w="507" w:type="dxa"/>
            <w:shd w:val="clear" w:color="auto" w:fill="auto"/>
            <w:vAlign w:val="center"/>
          </w:tcPr>
          <w:p w14:paraId="279B14A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73F5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602 198 150</w:t>
            </w:r>
          </w:p>
        </w:tc>
        <w:tc>
          <w:tcPr>
            <w:tcW w:w="1503" w:type="dxa"/>
            <w:tcBorders>
              <w:right w:val="nil"/>
            </w:tcBorders>
            <w:shd w:val="clear" w:color="auto" w:fill="auto"/>
            <w:vAlign w:val="center"/>
          </w:tcPr>
          <w:p w14:paraId="12A4D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0EAB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5CDB3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689D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63E0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4A4018" w14:textId="77777777">
        <w:tc>
          <w:tcPr>
            <w:tcW w:w="507" w:type="dxa"/>
            <w:shd w:val="clear" w:color="auto" w:fill="auto"/>
            <w:vAlign w:val="center"/>
          </w:tcPr>
          <w:p w14:paraId="4B78FD1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B91A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603 103 163</w:t>
            </w:r>
          </w:p>
        </w:tc>
        <w:tc>
          <w:tcPr>
            <w:tcW w:w="1503" w:type="dxa"/>
            <w:tcBorders>
              <w:right w:val="nil"/>
            </w:tcBorders>
            <w:shd w:val="clear" w:color="auto" w:fill="auto"/>
            <w:vAlign w:val="center"/>
          </w:tcPr>
          <w:p w14:paraId="1E8EBC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F4E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3794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18AA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5AB1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719FD2" w14:textId="77777777">
        <w:tc>
          <w:tcPr>
            <w:tcW w:w="507" w:type="dxa"/>
            <w:shd w:val="clear" w:color="auto" w:fill="auto"/>
            <w:vAlign w:val="center"/>
          </w:tcPr>
          <w:p w14:paraId="50898A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A34E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603 156 677</w:t>
            </w:r>
          </w:p>
        </w:tc>
        <w:tc>
          <w:tcPr>
            <w:tcW w:w="1503" w:type="dxa"/>
            <w:tcBorders>
              <w:right w:val="nil"/>
            </w:tcBorders>
            <w:shd w:val="clear" w:color="auto" w:fill="auto"/>
            <w:vAlign w:val="center"/>
          </w:tcPr>
          <w:p w14:paraId="5EF581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B88B5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69994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D905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C396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F6B02F" w14:textId="77777777">
        <w:tc>
          <w:tcPr>
            <w:tcW w:w="507" w:type="dxa"/>
            <w:shd w:val="clear" w:color="auto" w:fill="auto"/>
            <w:vAlign w:val="center"/>
          </w:tcPr>
          <w:p w14:paraId="500CDD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892E5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603 244 747</w:t>
            </w:r>
          </w:p>
        </w:tc>
        <w:tc>
          <w:tcPr>
            <w:tcW w:w="1503" w:type="dxa"/>
            <w:tcBorders>
              <w:right w:val="nil"/>
            </w:tcBorders>
            <w:shd w:val="clear" w:color="auto" w:fill="auto"/>
            <w:vAlign w:val="center"/>
          </w:tcPr>
          <w:p w14:paraId="56685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C0E06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11013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D20B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0C75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A91D8B" w14:textId="77777777">
        <w:tc>
          <w:tcPr>
            <w:tcW w:w="507" w:type="dxa"/>
            <w:shd w:val="clear" w:color="auto" w:fill="auto"/>
            <w:vAlign w:val="center"/>
          </w:tcPr>
          <w:p w14:paraId="47D1C73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D3D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603 806 836</w:t>
            </w:r>
          </w:p>
        </w:tc>
        <w:tc>
          <w:tcPr>
            <w:tcW w:w="1503" w:type="dxa"/>
            <w:tcBorders>
              <w:right w:val="nil"/>
            </w:tcBorders>
            <w:shd w:val="clear" w:color="auto" w:fill="auto"/>
            <w:vAlign w:val="center"/>
          </w:tcPr>
          <w:p w14:paraId="3C05C8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EDDF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49353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EC15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0B96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3E2260" w14:textId="77777777">
        <w:tc>
          <w:tcPr>
            <w:tcW w:w="507" w:type="dxa"/>
            <w:shd w:val="clear" w:color="auto" w:fill="auto"/>
            <w:vAlign w:val="center"/>
          </w:tcPr>
          <w:p w14:paraId="03DF407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B960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605 085 185</w:t>
            </w:r>
          </w:p>
        </w:tc>
        <w:tc>
          <w:tcPr>
            <w:tcW w:w="1503" w:type="dxa"/>
            <w:tcBorders>
              <w:right w:val="nil"/>
            </w:tcBorders>
            <w:shd w:val="clear" w:color="auto" w:fill="auto"/>
            <w:vAlign w:val="center"/>
          </w:tcPr>
          <w:p w14:paraId="30A9F4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304B9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73AB8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D53A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26F9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CE4194" w14:textId="77777777">
        <w:tc>
          <w:tcPr>
            <w:tcW w:w="507" w:type="dxa"/>
            <w:shd w:val="clear" w:color="auto" w:fill="auto"/>
            <w:vAlign w:val="center"/>
          </w:tcPr>
          <w:p w14:paraId="35B9A1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6D09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606 124 787</w:t>
            </w:r>
          </w:p>
        </w:tc>
        <w:tc>
          <w:tcPr>
            <w:tcW w:w="1503" w:type="dxa"/>
            <w:tcBorders>
              <w:right w:val="nil"/>
            </w:tcBorders>
            <w:shd w:val="clear" w:color="auto" w:fill="auto"/>
            <w:vAlign w:val="center"/>
          </w:tcPr>
          <w:p w14:paraId="4B2250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6951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9729A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C8FBA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E84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5402B4" w14:textId="77777777">
        <w:tc>
          <w:tcPr>
            <w:tcW w:w="507" w:type="dxa"/>
            <w:shd w:val="clear" w:color="auto" w:fill="auto"/>
            <w:vAlign w:val="center"/>
          </w:tcPr>
          <w:p w14:paraId="48B6870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6633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607 508 049</w:t>
            </w:r>
          </w:p>
        </w:tc>
        <w:tc>
          <w:tcPr>
            <w:tcW w:w="1503" w:type="dxa"/>
            <w:tcBorders>
              <w:right w:val="nil"/>
            </w:tcBorders>
            <w:shd w:val="clear" w:color="auto" w:fill="auto"/>
            <w:vAlign w:val="center"/>
          </w:tcPr>
          <w:p w14:paraId="74C1D6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B58CA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85EB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E7D0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2FF8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E573CD" w14:textId="77777777">
        <w:tc>
          <w:tcPr>
            <w:tcW w:w="507" w:type="dxa"/>
            <w:shd w:val="clear" w:color="auto" w:fill="auto"/>
            <w:vAlign w:val="center"/>
          </w:tcPr>
          <w:p w14:paraId="31F8572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337F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607 915 730</w:t>
            </w:r>
          </w:p>
        </w:tc>
        <w:tc>
          <w:tcPr>
            <w:tcW w:w="1503" w:type="dxa"/>
            <w:tcBorders>
              <w:right w:val="nil"/>
            </w:tcBorders>
            <w:shd w:val="clear" w:color="auto" w:fill="auto"/>
            <w:vAlign w:val="center"/>
          </w:tcPr>
          <w:p w14:paraId="15AE68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EECCA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D225B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1B7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9B5A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D9BD44" w14:textId="77777777">
        <w:tc>
          <w:tcPr>
            <w:tcW w:w="507" w:type="dxa"/>
            <w:shd w:val="clear" w:color="auto" w:fill="auto"/>
            <w:vAlign w:val="center"/>
          </w:tcPr>
          <w:p w14:paraId="6A9862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FA54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608 359 043</w:t>
            </w:r>
          </w:p>
        </w:tc>
        <w:tc>
          <w:tcPr>
            <w:tcW w:w="1503" w:type="dxa"/>
            <w:tcBorders>
              <w:right w:val="nil"/>
            </w:tcBorders>
            <w:shd w:val="clear" w:color="auto" w:fill="auto"/>
            <w:vAlign w:val="center"/>
          </w:tcPr>
          <w:p w14:paraId="08878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30A7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2CA8E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C6A4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B1A3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06B11D" w14:textId="77777777">
        <w:tc>
          <w:tcPr>
            <w:tcW w:w="507" w:type="dxa"/>
            <w:shd w:val="clear" w:color="auto" w:fill="auto"/>
            <w:vAlign w:val="center"/>
          </w:tcPr>
          <w:p w14:paraId="433E9EC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45E70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608 559 694</w:t>
            </w:r>
          </w:p>
        </w:tc>
        <w:tc>
          <w:tcPr>
            <w:tcW w:w="1503" w:type="dxa"/>
            <w:tcBorders>
              <w:right w:val="nil"/>
            </w:tcBorders>
            <w:shd w:val="clear" w:color="auto" w:fill="auto"/>
            <w:vAlign w:val="center"/>
          </w:tcPr>
          <w:p w14:paraId="46219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A98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398C6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15DB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9696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DCC377" w14:textId="77777777">
        <w:tc>
          <w:tcPr>
            <w:tcW w:w="507" w:type="dxa"/>
            <w:shd w:val="clear" w:color="auto" w:fill="auto"/>
            <w:vAlign w:val="center"/>
          </w:tcPr>
          <w:p w14:paraId="03C550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BB47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609 831 916</w:t>
            </w:r>
          </w:p>
        </w:tc>
        <w:tc>
          <w:tcPr>
            <w:tcW w:w="1503" w:type="dxa"/>
            <w:tcBorders>
              <w:right w:val="nil"/>
            </w:tcBorders>
            <w:shd w:val="clear" w:color="auto" w:fill="auto"/>
            <w:vAlign w:val="center"/>
          </w:tcPr>
          <w:p w14:paraId="02C091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08D2A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2A67B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ED2A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96D1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CD10EB" w14:textId="77777777">
        <w:tc>
          <w:tcPr>
            <w:tcW w:w="507" w:type="dxa"/>
            <w:shd w:val="clear" w:color="auto" w:fill="auto"/>
            <w:vAlign w:val="center"/>
          </w:tcPr>
          <w:p w14:paraId="34439D9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01C9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660 475 573</w:t>
            </w:r>
          </w:p>
        </w:tc>
        <w:tc>
          <w:tcPr>
            <w:tcW w:w="1503" w:type="dxa"/>
            <w:tcBorders>
              <w:right w:val="nil"/>
            </w:tcBorders>
            <w:shd w:val="clear" w:color="auto" w:fill="auto"/>
            <w:vAlign w:val="center"/>
          </w:tcPr>
          <w:p w14:paraId="5C9FFC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AD49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2EE2B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FE5C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277C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DD7254" w14:textId="77777777">
        <w:tc>
          <w:tcPr>
            <w:tcW w:w="507" w:type="dxa"/>
            <w:shd w:val="clear" w:color="auto" w:fill="auto"/>
            <w:vAlign w:val="center"/>
          </w:tcPr>
          <w:p w14:paraId="110F106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F594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660 475 786</w:t>
            </w:r>
          </w:p>
        </w:tc>
        <w:tc>
          <w:tcPr>
            <w:tcW w:w="1503" w:type="dxa"/>
            <w:tcBorders>
              <w:right w:val="nil"/>
            </w:tcBorders>
            <w:shd w:val="clear" w:color="auto" w:fill="auto"/>
            <w:vAlign w:val="center"/>
          </w:tcPr>
          <w:p w14:paraId="2D5DB5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F9B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F538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0839A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CDC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0D2687" w14:textId="77777777">
        <w:tc>
          <w:tcPr>
            <w:tcW w:w="507" w:type="dxa"/>
            <w:shd w:val="clear" w:color="auto" w:fill="auto"/>
            <w:vAlign w:val="center"/>
          </w:tcPr>
          <w:p w14:paraId="5277C9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7424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661 109 320</w:t>
            </w:r>
          </w:p>
        </w:tc>
        <w:tc>
          <w:tcPr>
            <w:tcW w:w="1503" w:type="dxa"/>
            <w:tcBorders>
              <w:right w:val="nil"/>
            </w:tcBorders>
            <w:shd w:val="clear" w:color="auto" w:fill="auto"/>
            <w:vAlign w:val="center"/>
          </w:tcPr>
          <w:p w14:paraId="7A9948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7179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D4937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DB7B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1851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50C43BE" w14:textId="77777777">
        <w:tc>
          <w:tcPr>
            <w:tcW w:w="507" w:type="dxa"/>
            <w:shd w:val="clear" w:color="auto" w:fill="auto"/>
            <w:vAlign w:val="center"/>
          </w:tcPr>
          <w:p w14:paraId="468BF2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F2EE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662 161 355</w:t>
            </w:r>
          </w:p>
        </w:tc>
        <w:tc>
          <w:tcPr>
            <w:tcW w:w="1503" w:type="dxa"/>
            <w:tcBorders>
              <w:right w:val="nil"/>
            </w:tcBorders>
            <w:shd w:val="clear" w:color="auto" w:fill="auto"/>
            <w:vAlign w:val="center"/>
          </w:tcPr>
          <w:p w14:paraId="5FA50E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3A45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88597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055E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076D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5A23D4" w14:textId="77777777">
        <w:tc>
          <w:tcPr>
            <w:tcW w:w="507" w:type="dxa"/>
            <w:shd w:val="clear" w:color="auto" w:fill="auto"/>
            <w:vAlign w:val="center"/>
          </w:tcPr>
          <w:p w14:paraId="628F83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B777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665 516 131</w:t>
            </w:r>
          </w:p>
        </w:tc>
        <w:tc>
          <w:tcPr>
            <w:tcW w:w="1503" w:type="dxa"/>
            <w:tcBorders>
              <w:right w:val="nil"/>
            </w:tcBorders>
            <w:shd w:val="clear" w:color="auto" w:fill="auto"/>
            <w:vAlign w:val="center"/>
          </w:tcPr>
          <w:p w14:paraId="375EB6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831D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C0801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30F5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439F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066908" w14:textId="77777777">
        <w:tc>
          <w:tcPr>
            <w:tcW w:w="507" w:type="dxa"/>
            <w:shd w:val="clear" w:color="auto" w:fill="auto"/>
            <w:vAlign w:val="center"/>
          </w:tcPr>
          <w:p w14:paraId="511D5D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A156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668 529 230</w:t>
            </w:r>
          </w:p>
        </w:tc>
        <w:tc>
          <w:tcPr>
            <w:tcW w:w="1503" w:type="dxa"/>
            <w:tcBorders>
              <w:right w:val="nil"/>
            </w:tcBorders>
            <w:shd w:val="clear" w:color="auto" w:fill="auto"/>
            <w:vAlign w:val="center"/>
          </w:tcPr>
          <w:p w14:paraId="3E8613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A0E6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FB098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4E989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54CB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54BA13E" w14:textId="77777777">
        <w:tc>
          <w:tcPr>
            <w:tcW w:w="507" w:type="dxa"/>
            <w:shd w:val="clear" w:color="auto" w:fill="auto"/>
            <w:vAlign w:val="center"/>
          </w:tcPr>
          <w:p w14:paraId="1EF851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64A6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668 633 762</w:t>
            </w:r>
          </w:p>
        </w:tc>
        <w:tc>
          <w:tcPr>
            <w:tcW w:w="1503" w:type="dxa"/>
            <w:tcBorders>
              <w:right w:val="nil"/>
            </w:tcBorders>
            <w:shd w:val="clear" w:color="auto" w:fill="auto"/>
            <w:vAlign w:val="center"/>
          </w:tcPr>
          <w:p w14:paraId="2B613E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C9A32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29FFF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0DDF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5295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2D08C0" w14:textId="77777777">
        <w:tc>
          <w:tcPr>
            <w:tcW w:w="507" w:type="dxa"/>
            <w:shd w:val="clear" w:color="auto" w:fill="auto"/>
            <w:vAlign w:val="center"/>
          </w:tcPr>
          <w:p w14:paraId="617581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EB15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696 069 961</w:t>
            </w:r>
          </w:p>
        </w:tc>
        <w:tc>
          <w:tcPr>
            <w:tcW w:w="1503" w:type="dxa"/>
            <w:tcBorders>
              <w:right w:val="nil"/>
            </w:tcBorders>
            <w:shd w:val="clear" w:color="auto" w:fill="auto"/>
            <w:vAlign w:val="center"/>
          </w:tcPr>
          <w:p w14:paraId="1CB574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84EA3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BE08D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9A8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FC17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AA243A" w14:textId="77777777">
        <w:tc>
          <w:tcPr>
            <w:tcW w:w="507" w:type="dxa"/>
            <w:shd w:val="clear" w:color="auto" w:fill="auto"/>
            <w:vAlign w:val="center"/>
          </w:tcPr>
          <w:p w14:paraId="76B58A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9DF7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722 362 355</w:t>
            </w:r>
          </w:p>
        </w:tc>
        <w:tc>
          <w:tcPr>
            <w:tcW w:w="1503" w:type="dxa"/>
            <w:tcBorders>
              <w:right w:val="nil"/>
            </w:tcBorders>
            <w:shd w:val="clear" w:color="auto" w:fill="auto"/>
            <w:vAlign w:val="center"/>
          </w:tcPr>
          <w:p w14:paraId="2039B0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03F62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AA799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CB8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FDAB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DCE3B4" w14:textId="77777777">
        <w:tc>
          <w:tcPr>
            <w:tcW w:w="507" w:type="dxa"/>
            <w:shd w:val="clear" w:color="auto" w:fill="auto"/>
            <w:vAlign w:val="center"/>
          </w:tcPr>
          <w:p w14:paraId="533C71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E6B0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728 311 951</w:t>
            </w:r>
          </w:p>
        </w:tc>
        <w:tc>
          <w:tcPr>
            <w:tcW w:w="1503" w:type="dxa"/>
            <w:tcBorders>
              <w:right w:val="nil"/>
            </w:tcBorders>
            <w:shd w:val="clear" w:color="auto" w:fill="auto"/>
            <w:vAlign w:val="center"/>
          </w:tcPr>
          <w:p w14:paraId="3D0154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18C4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C2755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12D9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1FDF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CBDFE2" w14:textId="77777777">
        <w:tc>
          <w:tcPr>
            <w:tcW w:w="507" w:type="dxa"/>
            <w:shd w:val="clear" w:color="auto" w:fill="auto"/>
            <w:vAlign w:val="center"/>
          </w:tcPr>
          <w:p w14:paraId="1C183AD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745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728 808 636</w:t>
            </w:r>
          </w:p>
        </w:tc>
        <w:tc>
          <w:tcPr>
            <w:tcW w:w="1503" w:type="dxa"/>
            <w:tcBorders>
              <w:right w:val="nil"/>
            </w:tcBorders>
            <w:shd w:val="clear" w:color="auto" w:fill="auto"/>
            <w:vAlign w:val="center"/>
          </w:tcPr>
          <w:p w14:paraId="0E569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B298D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41A2F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926D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8B58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E556C0" w14:textId="77777777">
        <w:tc>
          <w:tcPr>
            <w:tcW w:w="507" w:type="dxa"/>
            <w:shd w:val="clear" w:color="auto" w:fill="auto"/>
            <w:vAlign w:val="center"/>
          </w:tcPr>
          <w:p w14:paraId="7758A0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202E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728 808 642</w:t>
            </w:r>
          </w:p>
        </w:tc>
        <w:tc>
          <w:tcPr>
            <w:tcW w:w="1503" w:type="dxa"/>
            <w:tcBorders>
              <w:right w:val="nil"/>
            </w:tcBorders>
            <w:shd w:val="clear" w:color="auto" w:fill="auto"/>
            <w:vAlign w:val="center"/>
          </w:tcPr>
          <w:p w14:paraId="539A4F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E0E3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B83F3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2DAF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A29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66C113" w14:textId="77777777">
        <w:tc>
          <w:tcPr>
            <w:tcW w:w="507" w:type="dxa"/>
            <w:shd w:val="clear" w:color="auto" w:fill="auto"/>
            <w:vAlign w:val="center"/>
          </w:tcPr>
          <w:p w14:paraId="5F3DCCA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E118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756 161 111</w:t>
            </w:r>
          </w:p>
        </w:tc>
        <w:tc>
          <w:tcPr>
            <w:tcW w:w="1503" w:type="dxa"/>
            <w:tcBorders>
              <w:right w:val="nil"/>
            </w:tcBorders>
            <w:shd w:val="clear" w:color="auto" w:fill="auto"/>
            <w:vAlign w:val="center"/>
          </w:tcPr>
          <w:p w14:paraId="367F8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596B9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25FD6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01B7EC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09B9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0E4B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D20116B" w14:textId="77777777">
        <w:tc>
          <w:tcPr>
            <w:tcW w:w="507" w:type="dxa"/>
            <w:shd w:val="clear" w:color="auto" w:fill="auto"/>
            <w:vAlign w:val="center"/>
          </w:tcPr>
          <w:p w14:paraId="1C09C8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59CA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756 161 110</w:t>
            </w:r>
          </w:p>
        </w:tc>
        <w:tc>
          <w:tcPr>
            <w:tcW w:w="1503" w:type="dxa"/>
            <w:tcBorders>
              <w:right w:val="nil"/>
            </w:tcBorders>
            <w:shd w:val="clear" w:color="auto" w:fill="auto"/>
            <w:vAlign w:val="center"/>
          </w:tcPr>
          <w:p w14:paraId="15B565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B0E06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419E8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Numer zarezerwowany do przyszłego automatu zgłoszeniowego - ul. Lubańska 11-12, Zgorzelec</w:t>
            </w:r>
          </w:p>
        </w:tc>
        <w:tc>
          <w:tcPr>
            <w:tcW w:w="1586" w:type="dxa"/>
            <w:shd w:val="clear" w:color="auto" w:fill="auto"/>
            <w:vAlign w:val="center"/>
          </w:tcPr>
          <w:p w14:paraId="40FF33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5A02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69AD07" w14:textId="77777777">
        <w:tc>
          <w:tcPr>
            <w:tcW w:w="507" w:type="dxa"/>
            <w:tcBorders>
              <w:top w:val="nil"/>
            </w:tcBorders>
            <w:shd w:val="clear" w:color="auto" w:fill="auto"/>
            <w:vAlign w:val="center"/>
          </w:tcPr>
          <w:p w14:paraId="424912E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tcBorders>
              <w:top w:val="nil"/>
            </w:tcBorders>
            <w:shd w:val="clear" w:color="auto" w:fill="auto"/>
            <w:vAlign w:val="center"/>
          </w:tcPr>
          <w:p w14:paraId="08682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797129996</w:t>
            </w:r>
          </w:p>
        </w:tc>
        <w:tc>
          <w:tcPr>
            <w:tcW w:w="1503" w:type="dxa"/>
            <w:tcBorders>
              <w:top w:val="nil"/>
              <w:right w:val="nil"/>
            </w:tcBorders>
            <w:shd w:val="clear" w:color="auto" w:fill="auto"/>
            <w:vAlign w:val="center"/>
          </w:tcPr>
          <w:p w14:paraId="1E690A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1132" w:type="dxa"/>
            <w:tcBorders>
              <w:top w:val="nil"/>
            </w:tcBorders>
            <w:shd w:val="clear" w:color="auto" w:fill="auto"/>
            <w:vAlign w:val="center"/>
          </w:tcPr>
          <w:p w14:paraId="3EB432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tcBorders>
              <w:top w:val="nil"/>
            </w:tcBorders>
            <w:shd w:val="clear" w:color="auto" w:fill="auto"/>
            <w:vAlign w:val="center"/>
          </w:tcPr>
          <w:p w14:paraId="221089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 OIOM</w:t>
            </w:r>
          </w:p>
        </w:tc>
        <w:tc>
          <w:tcPr>
            <w:tcW w:w="1586" w:type="dxa"/>
            <w:tcBorders>
              <w:top w:val="nil"/>
            </w:tcBorders>
            <w:shd w:val="clear" w:color="auto" w:fill="auto"/>
            <w:vAlign w:val="center"/>
          </w:tcPr>
          <w:p w14:paraId="6F6A65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tcBorders>
              <w:top w:val="nil"/>
            </w:tcBorders>
            <w:shd w:val="clear" w:color="auto" w:fill="auto"/>
            <w:vAlign w:val="center"/>
          </w:tcPr>
          <w:p w14:paraId="5FC3B7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bl>
    <w:p w14:paraId="5B1FCF31" w14:textId="77777777" w:rsidR="00F12F09" w:rsidRPr="00C426A7" w:rsidRDefault="00F12F09">
      <w:pPr>
        <w:pStyle w:val="Akapitzlist"/>
        <w:spacing w:after="0" w:line="360" w:lineRule="auto"/>
        <w:ind w:left="1224"/>
        <w:rPr>
          <w:rFonts w:ascii="Times New Roman" w:hAnsi="Times New Roman" w:cs="Times New Roman"/>
          <w:b/>
          <w:sz w:val="20"/>
          <w:szCs w:val="20"/>
        </w:rPr>
      </w:pPr>
    </w:p>
    <w:p w14:paraId="6E5C6922" w14:textId="77777777" w:rsidR="00F12F09" w:rsidRPr="00C426A7" w:rsidRDefault="00FF4E12">
      <w:pPr>
        <w:pStyle w:val="Akapitzlist"/>
        <w:spacing w:after="0" w:line="360" w:lineRule="auto"/>
        <w:ind w:left="1224"/>
      </w:pPr>
      <w:r w:rsidRPr="00C426A7">
        <w:rPr>
          <w:rFonts w:ascii="Times New Roman" w:hAnsi="Times New Roman" w:cs="Times New Roman"/>
          <w:sz w:val="20"/>
          <w:szCs w:val="20"/>
        </w:rPr>
        <w:t>We wszystkich wyżej wskazanych pozycjach, dla których minął termin obowiązywania umowy – umowy zostały przedłużone automatycznie na czas nieokreślony.</w:t>
      </w:r>
    </w:p>
    <w:p w14:paraId="6A3A317D"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Średni miesięczny ruch wychodzący z obecnego systemu telekomunikacyjnego wynosi </w:t>
      </w:r>
      <w:r w:rsidRPr="00C426A7">
        <w:rPr>
          <w:rFonts w:ascii="Times New Roman" w:hAnsi="Times New Roman" w:cs="Times New Roman"/>
          <w:sz w:val="20"/>
          <w:szCs w:val="20"/>
        </w:rPr>
        <w:br/>
        <w:t xml:space="preserve">około </w:t>
      </w:r>
      <w:r w:rsidRPr="00C426A7">
        <w:rPr>
          <w:rFonts w:ascii="Times New Roman" w:hAnsi="Times New Roman" w:cs="Times New Roman"/>
          <w:b/>
          <w:sz w:val="20"/>
          <w:szCs w:val="20"/>
        </w:rPr>
        <w:t>19 810</w:t>
      </w:r>
      <w:r w:rsidRPr="00C426A7">
        <w:rPr>
          <w:rFonts w:ascii="Times New Roman" w:hAnsi="Times New Roman" w:cs="Times New Roman"/>
          <w:sz w:val="20"/>
          <w:szCs w:val="20"/>
        </w:rPr>
        <w:t xml:space="preserve"> minut, w tym :</w:t>
      </w:r>
    </w:p>
    <w:p w14:paraId="5589773A"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lokalne</w:t>
      </w:r>
      <w:r w:rsidRPr="00C426A7">
        <w:rPr>
          <w:rFonts w:ascii="Times New Roman" w:hAnsi="Times New Roman" w:cs="Times New Roman"/>
          <w:sz w:val="20"/>
          <w:szCs w:val="20"/>
        </w:rPr>
        <w:tab/>
        <w:t>około 10000 minut;</w:t>
      </w:r>
    </w:p>
    <w:p w14:paraId="15AFDEB7"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międzymiastowe</w:t>
      </w:r>
      <w:r w:rsidRPr="00C426A7">
        <w:rPr>
          <w:rFonts w:ascii="Times New Roman" w:hAnsi="Times New Roman" w:cs="Times New Roman"/>
          <w:sz w:val="20"/>
          <w:szCs w:val="20"/>
        </w:rPr>
        <w:tab/>
        <w:t>około 2500 minut;</w:t>
      </w:r>
    </w:p>
    <w:p w14:paraId="16FFC283"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komórkowe</w:t>
      </w:r>
      <w:r w:rsidRPr="00C426A7">
        <w:rPr>
          <w:rFonts w:ascii="Times New Roman" w:hAnsi="Times New Roman" w:cs="Times New Roman"/>
          <w:sz w:val="20"/>
          <w:szCs w:val="20"/>
        </w:rPr>
        <w:tab/>
        <w:t>około 7000 minut;</w:t>
      </w:r>
    </w:p>
    <w:p w14:paraId="6CD5DF9F"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międzynarodowe</w:t>
      </w:r>
      <w:r w:rsidRPr="00C426A7">
        <w:rPr>
          <w:rFonts w:ascii="Times New Roman" w:hAnsi="Times New Roman" w:cs="Times New Roman"/>
          <w:sz w:val="20"/>
          <w:szCs w:val="20"/>
        </w:rPr>
        <w:tab/>
        <w:t>około 10 minut;</w:t>
      </w:r>
    </w:p>
    <w:p w14:paraId="63F0D444"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pozostałe</w:t>
      </w:r>
      <w:r w:rsidRPr="00C426A7">
        <w:rPr>
          <w:rFonts w:ascii="Times New Roman" w:hAnsi="Times New Roman" w:cs="Times New Roman"/>
          <w:sz w:val="20"/>
          <w:szCs w:val="20"/>
        </w:rPr>
        <w:tab/>
        <w:t>około 300 minut.</w:t>
      </w:r>
    </w:p>
    <w:p w14:paraId="290C1822" w14:textId="77777777" w:rsidR="00F12F09" w:rsidRPr="00C426A7" w:rsidRDefault="00FF4E12">
      <w:pPr>
        <w:tabs>
          <w:tab w:val="left" w:pos="5387"/>
        </w:tabs>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Ilości minut wskazane wyżej stanowią podstawę do wyceny oferty, ale nie są ilościami wiążącymi przy realizacji przedmiotu zamówienia.</w:t>
      </w:r>
    </w:p>
    <w:p w14:paraId="5006AB9D" w14:textId="77777777" w:rsidR="000E02CD" w:rsidRPr="000E02CD" w:rsidRDefault="000E02CD" w:rsidP="004E6ACD">
      <w:pPr>
        <w:pStyle w:val="Akapitzlist"/>
        <w:numPr>
          <w:ilvl w:val="2"/>
          <w:numId w:val="1"/>
        </w:numPr>
        <w:spacing w:after="0" w:line="360" w:lineRule="auto"/>
        <w:rPr>
          <w:rFonts w:ascii="Times New Roman" w:hAnsi="Times New Roman" w:cs="Times New Roman"/>
          <w:b/>
          <w:color w:val="7030A0"/>
          <w:sz w:val="20"/>
          <w:szCs w:val="20"/>
        </w:rPr>
      </w:pPr>
      <w:r w:rsidRPr="000E02CD">
        <w:rPr>
          <w:rFonts w:ascii="Tahoma" w:hAnsi="Tahoma" w:cs="Tahoma"/>
          <w:b/>
          <w:color w:val="7030A0"/>
          <w:sz w:val="18"/>
          <w:szCs w:val="18"/>
        </w:rPr>
        <w:t>Połączenia lokalne, międzymiastowe, do sieci komórkowych oraz stacjonarnych oraz SMS/MMS do wszystkich komórkowych operatorów krajowych jak też 1 GB transferu danych internetowych  winny być wliczone w cenę abonamentu, pozostałe połączenia zgodnie z ogólnodostępnym Cennikiem Wykonawcy stanowiący załącznik do oferty</w:t>
      </w:r>
    </w:p>
    <w:p w14:paraId="2AF28904" w14:textId="77777777" w:rsidR="004E6ACD" w:rsidRPr="00C426A7" w:rsidRDefault="00FF4E12" w:rsidP="000E02CD">
      <w:pPr>
        <w:pStyle w:val="Akapitzlist"/>
        <w:spacing w:after="0" w:line="360" w:lineRule="auto"/>
        <w:ind w:left="1224"/>
        <w:rPr>
          <w:rFonts w:ascii="Times New Roman" w:hAnsi="Times New Roman" w:cs="Times New Roman"/>
          <w:sz w:val="20"/>
          <w:szCs w:val="20"/>
        </w:rPr>
      </w:pPr>
      <w:r w:rsidRPr="000E02CD">
        <w:rPr>
          <w:rFonts w:ascii="Times New Roman" w:hAnsi="Times New Roman" w:cs="Times New Roman"/>
          <w:strike/>
          <w:sz w:val="20"/>
          <w:szCs w:val="20"/>
        </w:rPr>
        <w:t>Połączenia lokalne, międzymiastowe, do sieci komórkowych oraz SMS/MMS (do wszystkich operatorów krajowych) jak też 1 GB transferu danych internetowych</w:t>
      </w:r>
      <w:r w:rsidR="004E6ACD" w:rsidRPr="000E02CD">
        <w:rPr>
          <w:rFonts w:ascii="Times New Roman" w:hAnsi="Times New Roman" w:cs="Times New Roman"/>
          <w:strike/>
          <w:sz w:val="20"/>
          <w:szCs w:val="20"/>
        </w:rPr>
        <w:t xml:space="preserve">  winny być wliczone w cenę abonamentu, pozostałe połączenia zgodnie z ogólnodostępnym Cennikiem Wykonawcy stanowiący </w:t>
      </w:r>
      <w:r w:rsidR="004E6ACD" w:rsidRPr="000E02CD">
        <w:rPr>
          <w:rFonts w:ascii="Times New Roman" w:hAnsi="Times New Roman" w:cs="Times New Roman"/>
          <w:b/>
          <w:bCs/>
          <w:strike/>
          <w:sz w:val="20"/>
          <w:szCs w:val="20"/>
        </w:rPr>
        <w:t>załącznik do oferty</w:t>
      </w:r>
      <w:r w:rsidR="004E6ACD" w:rsidRPr="00C426A7">
        <w:rPr>
          <w:rFonts w:ascii="Times New Roman" w:hAnsi="Times New Roman" w:cs="Times New Roman"/>
          <w:sz w:val="20"/>
          <w:szCs w:val="20"/>
        </w:rPr>
        <w:t>.</w:t>
      </w:r>
    </w:p>
    <w:p w14:paraId="357F3645" w14:textId="77777777" w:rsidR="00F12F09" w:rsidRPr="00C426A7" w:rsidRDefault="00FF4E12" w:rsidP="004E6ACD">
      <w:pPr>
        <w:pStyle w:val="Akapitzlist"/>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 xml:space="preserve"> </w:t>
      </w:r>
      <w:r w:rsidR="004E6ACD" w:rsidRPr="00C426A7">
        <w:rPr>
          <w:rFonts w:ascii="Times New Roman" w:hAnsi="Times New Roman" w:cs="Times New Roman"/>
          <w:sz w:val="20"/>
          <w:szCs w:val="20"/>
        </w:rPr>
        <w:t>P</w:t>
      </w:r>
      <w:r w:rsidRPr="00C426A7">
        <w:rPr>
          <w:rFonts w:ascii="Times New Roman" w:hAnsi="Times New Roman" w:cs="Times New Roman"/>
          <w:sz w:val="20"/>
          <w:szCs w:val="20"/>
        </w:rPr>
        <w:t>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w:t>
      </w:r>
    </w:p>
    <w:p w14:paraId="6C51CA6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wewnętrzne to połączenia w obrębie każdej lokalizacji jak i pomiędzy lokalizacjami określonymi w punkcie 2, bez względu na kierunek połączenia. Tak rozumiane połączenia wewnętrzne będą dostępne nieodpłatnie. Wykonawca zapewni możliwość przełączania rozmów przychodzących z każdego numeru wewnętrznego w poszczególnej lokalizacji na inny numer wewnętrzny w danej lokalizacji.</w:t>
      </w:r>
    </w:p>
    <w:p w14:paraId="18CEF3B7"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Internet z pakietem transferu danych na poziomie minimum 20 GB na terenie Polski, oraz nie mniej niż 5 GB w przypadku </w:t>
      </w:r>
      <w:proofErr w:type="spellStart"/>
      <w:r w:rsidRPr="00C426A7">
        <w:rPr>
          <w:rFonts w:ascii="Times New Roman" w:hAnsi="Times New Roman" w:cs="Times New Roman"/>
          <w:sz w:val="20"/>
          <w:szCs w:val="20"/>
        </w:rPr>
        <w:t>roamingu</w:t>
      </w:r>
      <w:proofErr w:type="spellEnd"/>
      <w:r w:rsidRPr="00C426A7">
        <w:rPr>
          <w:rFonts w:ascii="Times New Roman" w:hAnsi="Times New Roman" w:cs="Times New Roman"/>
          <w:sz w:val="20"/>
          <w:szCs w:val="20"/>
        </w:rPr>
        <w:t xml:space="preserve"> zagranicznego (po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Usługa ma zostać wyceniona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mobilny dostęp do Internetu”</w:t>
      </w:r>
    </w:p>
    <w:p w14:paraId="566877BD"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jest zobowiązany do zachowania dotychczasowych numerów w poszczególnych lokalizacjach (przeniesienie numerów).</w:t>
      </w:r>
    </w:p>
    <w:p w14:paraId="00C679B6"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będzie wprowadzał nieodpłatnie zmiany w numeracji i uprawnieniach poszczególnych </w:t>
      </w:r>
      <w:r w:rsidR="00647A5C" w:rsidRPr="00C426A7">
        <w:rPr>
          <w:rFonts w:ascii="Times New Roman" w:hAnsi="Times New Roman" w:cs="Times New Roman"/>
          <w:sz w:val="20"/>
          <w:szCs w:val="20"/>
        </w:rPr>
        <w:t>użytkowników</w:t>
      </w:r>
      <w:r w:rsidRPr="00C426A7">
        <w:rPr>
          <w:rFonts w:ascii="Times New Roman" w:hAnsi="Times New Roman" w:cs="Times New Roman"/>
          <w:sz w:val="20"/>
          <w:szCs w:val="20"/>
        </w:rPr>
        <w:t>,</w:t>
      </w:r>
      <w:r w:rsidR="00647A5C" w:rsidRPr="00C426A7">
        <w:rPr>
          <w:rFonts w:ascii="Times New Roman" w:hAnsi="Times New Roman" w:cs="Times New Roman"/>
          <w:sz w:val="20"/>
          <w:szCs w:val="20"/>
        </w:rPr>
        <w:t xml:space="preserve"> świadczył usługi</w:t>
      </w:r>
      <w:r w:rsidRPr="00C426A7">
        <w:rPr>
          <w:rFonts w:ascii="Times New Roman" w:hAnsi="Times New Roman" w:cs="Times New Roman"/>
          <w:sz w:val="20"/>
          <w:szCs w:val="20"/>
        </w:rPr>
        <w:t xml:space="preserve"> usuwania awarii i wsparcia technicznego.</w:t>
      </w:r>
    </w:p>
    <w:p w14:paraId="5937EBBF"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Szczegółowa konfiguracja oraz scenariusze poszczególnych usług zostaną uzgodnione przez Strony podczas wdrażania usługi.</w:t>
      </w:r>
    </w:p>
    <w:p w14:paraId="515BD3CE" w14:textId="77777777" w:rsidR="00F12F09"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W skład stałego miesięcznego abonamentu wchodzić będą opłaty za usługi ujęte w opisie przedmiotu zamówienia, opłaty instalacyjne, aktywacyjne</w:t>
      </w:r>
      <w:r>
        <w:rPr>
          <w:rFonts w:ascii="Times New Roman" w:hAnsi="Times New Roman" w:cs="Times New Roman"/>
          <w:color w:val="000000"/>
          <w:sz w:val="20"/>
          <w:szCs w:val="20"/>
        </w:rPr>
        <w:t xml:space="preserve">, zastosowania, dostarczenia, skonfigurowania oraz użytkowania urządzeń i łączy. </w:t>
      </w:r>
    </w:p>
    <w:p w14:paraId="4AD96DD6"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połączeń przychodzących Zamawiający wymaga aby następowała prezentacja numeru abonenta dzwoniącego (dotyczy numerów niezastrzeżonych).</w:t>
      </w:r>
    </w:p>
    <w:p w14:paraId="12578914"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 xml:space="preserve">Wykonawca dostarczy niezbędne </w:t>
      </w:r>
      <w:r w:rsidRPr="00C426A7">
        <w:rPr>
          <w:rFonts w:ascii="Times New Roman" w:hAnsi="Times New Roman" w:cs="Times New Roman"/>
          <w:sz w:val="20"/>
          <w:szCs w:val="20"/>
        </w:rPr>
        <w:t>narzędzia i aplikacje (np. aplikację webową) na czas trwania umowy do wykonywania szczegółowych bilingów i rozliczania czasu trwania i kosztu rozmów z poszczególnych numerów wewnętrznych.</w:t>
      </w:r>
      <w:r w:rsidR="00EB6437" w:rsidRPr="00C426A7">
        <w:rPr>
          <w:rFonts w:ascii="Times New Roman" w:hAnsi="Times New Roman" w:cs="Times New Roman"/>
          <w:sz w:val="20"/>
          <w:szCs w:val="20"/>
        </w:rPr>
        <w:t xml:space="preserve"> Usługa ma zostać wyceniona w Formularzu Cenowym w punkcie 1</w:t>
      </w:r>
      <w:r w:rsidR="00EB6437" w:rsidRPr="00C426A7">
        <w:rPr>
          <w:rFonts w:ascii="Times New Roman" w:eastAsia="Calibri" w:hAnsi="Times New Roman" w:cs="Times New Roman"/>
          <w:sz w:val="20"/>
          <w:szCs w:val="20"/>
        </w:rPr>
        <w:t>2.</w:t>
      </w:r>
    </w:p>
    <w:p w14:paraId="4332920B"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ciągłą sprawność przedmiotu zamówienia.</w:t>
      </w:r>
    </w:p>
    <w:p w14:paraId="0619784E"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nadzór i całodobową kontrolę nad sprawnym działaniem usług.</w:t>
      </w:r>
    </w:p>
    <w:p w14:paraId="1A2906AE"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w:t>
      </w:r>
      <w:r w:rsidR="00EB6437" w:rsidRPr="00C426A7">
        <w:rPr>
          <w:rFonts w:ascii="Times New Roman" w:hAnsi="Times New Roman" w:cs="Times New Roman"/>
          <w:sz w:val="20"/>
          <w:szCs w:val="20"/>
        </w:rPr>
        <w:t>wskaże</w:t>
      </w:r>
      <w:r w:rsidRPr="00C426A7">
        <w:rPr>
          <w:rFonts w:ascii="Times New Roman" w:hAnsi="Times New Roman" w:cs="Times New Roman"/>
          <w:sz w:val="20"/>
          <w:szCs w:val="20"/>
        </w:rPr>
        <w:t xml:space="preserve"> w formularzu cenowym</w:t>
      </w:r>
      <w:r w:rsidR="00EB6437" w:rsidRPr="00C426A7">
        <w:rPr>
          <w:rFonts w:ascii="Times New Roman" w:hAnsi="Times New Roman" w:cs="Times New Roman"/>
          <w:sz w:val="20"/>
          <w:szCs w:val="20"/>
        </w:rPr>
        <w:t xml:space="preserve"> </w:t>
      </w:r>
      <w:r w:rsidRPr="00C426A7">
        <w:rPr>
          <w:rFonts w:ascii="Times New Roman" w:hAnsi="Times New Roman" w:cs="Times New Roman"/>
          <w:sz w:val="20"/>
          <w:szCs w:val="20"/>
        </w:rPr>
        <w:t>proponowan</w:t>
      </w:r>
      <w:r w:rsidR="00EB6437" w:rsidRPr="00C426A7">
        <w:rPr>
          <w:rFonts w:ascii="Times New Roman" w:hAnsi="Times New Roman" w:cs="Times New Roman"/>
          <w:sz w:val="20"/>
          <w:szCs w:val="20"/>
        </w:rPr>
        <w:t>e</w:t>
      </w:r>
      <w:r w:rsidRPr="00C426A7">
        <w:rPr>
          <w:rFonts w:ascii="Times New Roman" w:hAnsi="Times New Roman" w:cs="Times New Roman"/>
          <w:sz w:val="20"/>
          <w:szCs w:val="20"/>
        </w:rPr>
        <w:t xml:space="preserve"> urządze</w:t>
      </w:r>
      <w:r w:rsidR="00EB6437" w:rsidRPr="00C426A7">
        <w:rPr>
          <w:rFonts w:ascii="Times New Roman" w:hAnsi="Times New Roman" w:cs="Times New Roman"/>
          <w:sz w:val="20"/>
          <w:szCs w:val="20"/>
        </w:rPr>
        <w:t>nia</w:t>
      </w:r>
      <w:r w:rsidRPr="00C426A7">
        <w:rPr>
          <w:rFonts w:ascii="Times New Roman" w:hAnsi="Times New Roman" w:cs="Times New Roman"/>
          <w:sz w:val="20"/>
          <w:szCs w:val="20"/>
        </w:rPr>
        <w:t>. Informacje te należy podać w polu „Typ oraz model oferowanego sprzętu (</w:t>
      </w:r>
      <w:r w:rsidR="00EB6437" w:rsidRPr="00C426A7">
        <w:rPr>
          <w:rFonts w:ascii="Times New Roman" w:hAnsi="Times New Roman" w:cs="Times New Roman"/>
          <w:sz w:val="20"/>
          <w:szCs w:val="20"/>
        </w:rPr>
        <w:t xml:space="preserve"> Podać: </w:t>
      </w:r>
      <w:r w:rsidRPr="00C426A7">
        <w:rPr>
          <w:rFonts w:ascii="Times New Roman" w:hAnsi="Times New Roman" w:cs="Times New Roman"/>
          <w:sz w:val="20"/>
          <w:szCs w:val="20"/>
        </w:rPr>
        <w:t>Producent, Model, Typ)”</w:t>
      </w:r>
      <w:r w:rsidR="00EB6437" w:rsidRPr="00C426A7">
        <w:rPr>
          <w:rFonts w:ascii="Times New Roman" w:hAnsi="Times New Roman" w:cs="Times New Roman"/>
          <w:sz w:val="20"/>
          <w:szCs w:val="20"/>
        </w:rPr>
        <w:t>. Wykonawca przekaże Zamawiającemu parametry techniczne na wezwanie.</w:t>
      </w:r>
    </w:p>
    <w:p w14:paraId="32F1F97C"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telefonii będącej przedmiotem zamówienia na poziomie </w:t>
      </w:r>
      <w:r w:rsidRPr="00AA1B03">
        <w:rPr>
          <w:rFonts w:ascii="Times New Roman" w:hAnsi="Times New Roman" w:cs="Times New Roman"/>
          <w:sz w:val="20"/>
          <w:szCs w:val="20"/>
        </w:rPr>
        <w:t>umożliwiającym realizacje transmisji głosu i danych na terenie wskazanym w pkt. 2 z wykorzystaniem sieci telekomunikacyjnej i mediów do których ma dostęp.</w:t>
      </w:r>
    </w:p>
    <w:p w14:paraId="07FCCD56" w14:textId="77777777" w:rsidR="00F12F09" w:rsidRPr="00AA1B03" w:rsidRDefault="00017416" w:rsidP="00017416">
      <w:pPr>
        <w:pStyle w:val="Akapitzlist"/>
        <w:numPr>
          <w:ilvl w:val="0"/>
          <w:numId w:val="1"/>
        </w:numPr>
        <w:autoSpaceDN w:val="0"/>
        <w:spacing w:after="0" w:line="360" w:lineRule="auto"/>
        <w:contextualSpacing w:val="0"/>
        <w:jc w:val="both"/>
        <w:rPr>
          <w:rFonts w:ascii="Times New Roman" w:hAnsi="Times New Roman" w:cs="Times New Roman"/>
          <w:sz w:val="20"/>
          <w:szCs w:val="20"/>
        </w:rPr>
      </w:pPr>
      <w:r w:rsidRPr="00AA1B03">
        <w:rPr>
          <w:rFonts w:ascii="Times New Roman" w:hAnsi="Times New Roman" w:cs="Times New Roman"/>
          <w:sz w:val="20"/>
          <w:szCs w:val="20"/>
        </w:rPr>
        <w:t xml:space="preserve">Niniejsza umowa zostaje zawarta na czas określony: </w:t>
      </w:r>
      <w:r w:rsidR="00AA1B03" w:rsidRPr="00AA1B03">
        <w:rPr>
          <w:rFonts w:ascii="Times New Roman" w:hAnsi="Times New Roman" w:cs="Times New Roman"/>
          <w:sz w:val="20"/>
          <w:szCs w:val="20"/>
        </w:rPr>
        <w:t>24 miesiące od daty pisemnego zgłoszenia gotowości, które musi nastąpić nie później niż w terminie 6 tygodni licząc od daty zawarcia umowy.</w:t>
      </w:r>
      <w:r w:rsidRPr="00AA1B03">
        <w:rPr>
          <w:rFonts w:ascii="Times New Roman" w:hAnsi="Times New Roman" w:cs="Times New Roman"/>
          <w:sz w:val="20"/>
          <w:szCs w:val="20"/>
        </w:rPr>
        <w:t xml:space="preserve">– przy czym strony ustalają, że niezwłocznie po podpisaniu umowy (najpóźniej w terminie 2 tygodni) Wykonawca dostarczy Zamawiającemu karty SIM, rozpoczęcie świadczenia usług nastąpi w dniu uruchomienia usługi zaś pozostały sprzęt, opisany w opisie przedmiotu zamówienia Wykonawca może dostarczyć sukcesywnie w terminie późniejszym, jednak nie później niż 6 tygodni od dnia zawarcia umowy. Przez uruchomienie usługi rozumie się rozpoczęcie wykonywania usług telekomunikacyjnych po pisemnym lub mailowym zgłoszeniu gotowości Zamawiającemu. </w:t>
      </w:r>
      <w:r w:rsidR="00FF4E12" w:rsidRPr="00AA1B03">
        <w:rPr>
          <w:rFonts w:ascii="Times New Roman" w:hAnsi="Times New Roman" w:cs="Times New Roman"/>
          <w:sz w:val="20"/>
          <w:szCs w:val="20"/>
        </w:rPr>
        <w:t>Wszelkie koszty związane z realizacją umowy mają być naliczane od dnia, o którym powyżej.</w:t>
      </w:r>
    </w:p>
    <w:p w14:paraId="085E141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color w:val="000000"/>
          <w:sz w:val="20"/>
          <w:szCs w:val="20"/>
        </w:rPr>
        <w:t>Uruchamianie usług i przyłączanie do sieci nie spowoduje zakłócania funkcjonowania aktualnie</w:t>
      </w:r>
      <w:r>
        <w:rPr>
          <w:rFonts w:ascii="Times New Roman" w:hAnsi="Times New Roman" w:cs="Times New Roman"/>
          <w:color w:val="000000"/>
          <w:sz w:val="20"/>
          <w:szCs w:val="20"/>
        </w:rPr>
        <w:t xml:space="preserve"> eksploatowanego systemu, chyba, że będzie to niezbędne i Wykonawca uzgodni z Zamawiającym okres niefunkcjonalności. Okres ten nie może być dłuższy </w:t>
      </w:r>
      <w:r w:rsidRPr="00AA1B03">
        <w:rPr>
          <w:rFonts w:ascii="Times New Roman" w:hAnsi="Times New Roman" w:cs="Times New Roman"/>
          <w:sz w:val="20"/>
          <w:szCs w:val="20"/>
        </w:rPr>
        <w:t>niż 24 godziny</w:t>
      </w:r>
      <w:r>
        <w:rPr>
          <w:rFonts w:ascii="Times New Roman" w:hAnsi="Times New Roman" w:cs="Times New Roman"/>
          <w:color w:val="000000"/>
          <w:sz w:val="20"/>
          <w:szCs w:val="20"/>
        </w:rPr>
        <w:t>.</w:t>
      </w:r>
    </w:p>
    <w:p w14:paraId="1C34900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zmiany przez Zamawiającego adresu którejkolwiek lokalizacji w trakcie trwania umowy strony będą każdorazowo uzgadniać warunki przeniesienia usługi pod nowy adres.</w:t>
      </w:r>
    </w:p>
    <w:p w14:paraId="2785BA0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Wszystkie połączenia oraz inne usługi i czynności nie zawarte w ofercie będą taryfikowane zgodnie z obowiązującym w chwili zdarzenia cennikiem Wykonawcy, stanowiącym załącznik do oferty. Wykonawca ma obowiązek pisemnego poinformowania Zamawiającego o każdorazowej zmianie cennika.</w:t>
      </w:r>
    </w:p>
    <w:p w14:paraId="503D75F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Wykonawca po zakończeniu realizacji zawartej umowy musi mieć możliwość przekazania istniejącej numeracji innemu Wykonawcy.</w:t>
      </w:r>
    </w:p>
    <w:p w14:paraId="60E2F75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We wszystkich lokalizacjach dotychczasowe usługi telefonii komórkowej świadczy Orange Polska SA, Warszawa, Al. Jerozolimskie 160.</w:t>
      </w:r>
    </w:p>
    <w:p w14:paraId="7E36CAEB" w14:textId="77777777" w:rsidR="00F12F09" w:rsidRPr="00C426A7" w:rsidRDefault="00C426A7" w:rsidP="00C426A7">
      <w:pPr>
        <w:pStyle w:val="Akapitzlist"/>
        <w:numPr>
          <w:ilvl w:val="0"/>
          <w:numId w:val="1"/>
        </w:numPr>
        <w:spacing w:after="0" w:line="360" w:lineRule="auto"/>
        <w:rPr>
          <w:rFonts w:ascii="Times New Roman" w:hAnsi="Times New Roman" w:cs="Times New Roman"/>
          <w:sz w:val="20"/>
          <w:szCs w:val="20"/>
        </w:rPr>
      </w:pPr>
      <w:r w:rsidRPr="00D038D6">
        <w:rPr>
          <w:rFonts w:ascii="Times New Roman" w:hAnsi="Times New Roman" w:cs="Times New Roman"/>
          <w:color w:val="000000"/>
          <w:sz w:val="20"/>
          <w:szCs w:val="20"/>
        </w:rPr>
        <w:t xml:space="preserve">Wykonawca zapewni przeniesienie do własnej sieci dotychczas użytkowane i wykorzystywane przez Zamawiającego numery telefoniczne, zgodnie z art. 71 ust. 1.  </w:t>
      </w:r>
      <w:r w:rsidRPr="00D038D6">
        <w:rPr>
          <w:rFonts w:ascii="Times New Roman" w:hAnsi="Times New Roman" w:cs="Times New Roman"/>
          <w:sz w:val="20"/>
          <w:szCs w:val="20"/>
        </w:rPr>
        <w:t>ustawy z dnia 16.07.2004r. Prawo telekomunikacyjne (</w:t>
      </w:r>
      <w:proofErr w:type="spellStart"/>
      <w:r w:rsidRPr="00D038D6">
        <w:rPr>
          <w:rFonts w:ascii="Times New Roman" w:hAnsi="Times New Roman" w:cs="Times New Roman"/>
          <w:sz w:val="20"/>
          <w:szCs w:val="20"/>
        </w:rPr>
        <w:t>t.j</w:t>
      </w:r>
      <w:proofErr w:type="spellEnd"/>
      <w:r w:rsidRPr="00D038D6">
        <w:rPr>
          <w:rFonts w:ascii="Times New Roman" w:hAnsi="Times New Roman" w:cs="Times New Roman"/>
          <w:sz w:val="20"/>
          <w:szCs w:val="20"/>
        </w:rPr>
        <w:t xml:space="preserve"> </w:t>
      </w:r>
      <w:r w:rsidRPr="00D038D6">
        <w:rPr>
          <w:rStyle w:val="ng-binding"/>
          <w:rFonts w:ascii="Times New Roman" w:hAnsi="Times New Roman" w:cs="Times New Roman"/>
          <w:sz w:val="20"/>
          <w:szCs w:val="20"/>
        </w:rPr>
        <w:t xml:space="preserve">Dz.U. z 2018 poz.1954 z </w:t>
      </w:r>
      <w:proofErr w:type="spellStart"/>
      <w:r w:rsidRPr="00D038D6">
        <w:rPr>
          <w:rStyle w:val="ng-binding"/>
          <w:rFonts w:ascii="Times New Roman" w:hAnsi="Times New Roman" w:cs="Times New Roman"/>
          <w:sz w:val="20"/>
          <w:szCs w:val="20"/>
        </w:rPr>
        <w:t>późn</w:t>
      </w:r>
      <w:proofErr w:type="spellEnd"/>
      <w:r w:rsidRPr="00D038D6">
        <w:rPr>
          <w:rStyle w:val="ng-binding"/>
          <w:rFonts w:ascii="Times New Roman" w:hAnsi="Times New Roman" w:cs="Times New Roman"/>
          <w:sz w:val="20"/>
          <w:szCs w:val="20"/>
        </w:rPr>
        <w:t>. zmianami</w:t>
      </w:r>
      <w:r w:rsidRPr="00D038D6">
        <w:rPr>
          <w:rFonts w:ascii="Times New Roman" w:hAnsi="Times New Roman" w:cs="Times New Roman"/>
          <w:sz w:val="20"/>
          <w:szCs w:val="20"/>
        </w:rPr>
        <w:t>)</w:t>
      </w:r>
      <w:r w:rsidRPr="00D038D6">
        <w:rPr>
          <w:rFonts w:ascii="Times New Roman" w:hAnsi="Times New Roman" w:cs="Times New Roman"/>
          <w:color w:val="000000"/>
          <w:sz w:val="20"/>
          <w:szCs w:val="20"/>
        </w:rPr>
        <w:t xml:space="preserve">) oraz rozdziałem 4 rozporządzenia </w:t>
      </w:r>
      <w:r w:rsidRPr="00D038D6">
        <w:rPr>
          <w:rFonts w:ascii="Times New Roman" w:hAnsi="Times New Roman" w:cs="Times New Roman"/>
          <w:color w:val="000000"/>
          <w:sz w:val="20"/>
          <w:szCs w:val="20"/>
        </w:rPr>
        <w:lastRenderedPageBreak/>
        <w:t>Ministra Cyfryzacji z dnia 11 grudnia 2018r. w sprawie warunków korzystania z uprawnień publicznych sieci telefonicznych (Dz.U.  2018r poz. 2324).</w:t>
      </w:r>
    </w:p>
    <w:p w14:paraId="17139A2D"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Zamawiający wymaga od Wykonawcy, załatwienia wszelkich formalności związanych z przeniesieniem, zachowaniem i utrzymaniem dotychczasowej puli numerów.</w:t>
      </w:r>
    </w:p>
    <w:p w14:paraId="660E6D1D"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 xml:space="preserve">Zamawiający </w:t>
      </w:r>
      <w:r w:rsidRPr="00AA1B03">
        <w:rPr>
          <w:rFonts w:ascii="Times New Roman" w:hAnsi="Times New Roman" w:cs="Times New Roman"/>
          <w:sz w:val="20"/>
          <w:szCs w:val="20"/>
        </w:rPr>
        <w:t>upoważni Wykonawcę do dokonywania wszelkich czynności, związanych z przeniesieniem numerów wykorzystywanych przez Zamawiającego do sieci Wykonawcy.</w:t>
      </w:r>
    </w:p>
    <w:p w14:paraId="527CD749"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 xml:space="preserve">Wykonawca </w:t>
      </w:r>
      <w:r w:rsidR="007821E0" w:rsidRPr="00AA1B03">
        <w:rPr>
          <w:rFonts w:ascii="Times New Roman" w:hAnsi="Times New Roman" w:cs="Times New Roman"/>
          <w:sz w:val="20"/>
          <w:szCs w:val="20"/>
        </w:rPr>
        <w:t xml:space="preserve">w ustalonym z Zamawiającym terminie, </w:t>
      </w:r>
      <w:r w:rsidRPr="00AA1B03">
        <w:rPr>
          <w:rFonts w:ascii="Times New Roman" w:hAnsi="Times New Roman" w:cs="Times New Roman"/>
          <w:sz w:val="20"/>
          <w:szCs w:val="20"/>
        </w:rPr>
        <w:t>przeprowadzi</w:t>
      </w:r>
      <w:r w:rsidR="00E356BC" w:rsidRPr="00AA1B03">
        <w:rPr>
          <w:rFonts w:ascii="Times New Roman" w:hAnsi="Times New Roman" w:cs="Times New Roman"/>
          <w:sz w:val="20"/>
          <w:szCs w:val="20"/>
        </w:rPr>
        <w:t xml:space="preserve"> w siedzibie Zamawiającego - </w:t>
      </w:r>
      <w:r w:rsidRPr="00AA1B03">
        <w:rPr>
          <w:rFonts w:ascii="Times New Roman" w:hAnsi="Times New Roman" w:cs="Times New Roman"/>
          <w:sz w:val="20"/>
          <w:szCs w:val="20"/>
        </w:rPr>
        <w:t xml:space="preserve"> szkolenie osób wskazanych przez Zamawiającego w zakresie prawidłowej obsługi systemu i urządzeń.</w:t>
      </w:r>
      <w:r w:rsidR="00E356BC" w:rsidRPr="00AA1B03">
        <w:rPr>
          <w:rFonts w:ascii="Times New Roman" w:hAnsi="Times New Roman" w:cs="Times New Roman"/>
          <w:sz w:val="20"/>
          <w:szCs w:val="20"/>
        </w:rPr>
        <w:t xml:space="preserve"> </w:t>
      </w:r>
    </w:p>
    <w:p w14:paraId="1A5BFEFD" w14:textId="77777777" w:rsidR="00F12F09" w:rsidRPr="00AA1B03" w:rsidRDefault="00FF4E12" w:rsidP="00E356BC">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w przypadkach instalacji radiowych, Zamawiający zapewni nieodpłatny dostęp do dachu budynku, w celu wykonania instalacji antenowej przez Wykonawcę oraz uzyska stosowne zgody na ich instalację po przedłożeniu przez Wykonawcę wstępnych projektów instalacji.</w:t>
      </w:r>
    </w:p>
    <w:p w14:paraId="5651DFDD" w14:textId="77777777" w:rsidR="00F12F09" w:rsidRDefault="00F12F09" w:rsidP="00AA1B03">
      <w:pPr>
        <w:pStyle w:val="Akapitzlist"/>
        <w:spacing w:after="0" w:line="360" w:lineRule="auto"/>
      </w:pPr>
    </w:p>
    <w:sectPr w:rsidR="00F12F09" w:rsidSect="00C060FA">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E30E" w14:textId="77777777" w:rsidR="008527E5" w:rsidRDefault="008527E5">
      <w:pPr>
        <w:spacing w:after="0" w:line="240" w:lineRule="auto"/>
      </w:pPr>
      <w:r>
        <w:separator/>
      </w:r>
    </w:p>
  </w:endnote>
  <w:endnote w:type="continuationSeparator" w:id="0">
    <w:p w14:paraId="7872A223" w14:textId="77777777" w:rsidR="008527E5" w:rsidRDefault="0085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04B8" w14:textId="77777777" w:rsidR="008527E5" w:rsidRDefault="008527E5">
      <w:r>
        <w:separator/>
      </w:r>
    </w:p>
  </w:footnote>
  <w:footnote w:type="continuationSeparator" w:id="0">
    <w:p w14:paraId="73024B00" w14:textId="77777777" w:rsidR="008527E5" w:rsidRDefault="008527E5">
      <w:r>
        <w:continuationSeparator/>
      </w:r>
    </w:p>
  </w:footnote>
  <w:footnote w:id="1">
    <w:p w14:paraId="146B3028" w14:textId="77777777" w:rsidR="008527E5" w:rsidRDefault="008527E5">
      <w:pPr>
        <w:pStyle w:val="Tekstprzypisudolnego"/>
        <w:jc w:val="both"/>
      </w:pPr>
      <w:r>
        <w:rPr>
          <w:rStyle w:val="Znakiprzypiswdolnych"/>
        </w:rPr>
        <w:footnoteRef/>
      </w:r>
      <w:r>
        <w:rPr>
          <w:rFonts w:ascii="Times New Roman" w:hAnsi="Times New Roman" w:cs="Times New Roman"/>
          <w:sz w:val="16"/>
          <w:szCs w:val="16"/>
        </w:rPr>
        <w:t xml:space="preserve"> Wikipedia: </w:t>
      </w:r>
      <w:proofErr w:type="spellStart"/>
      <w:r>
        <w:rPr>
          <w:rFonts w:ascii="Times New Roman" w:hAnsi="Times New Roman" w:cs="Times New Roman"/>
          <w:sz w:val="16"/>
          <w:szCs w:val="16"/>
        </w:rPr>
        <w:t>Unstructured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Supplementary</w:t>
      </w:r>
      <w:proofErr w:type="spellEnd"/>
      <w:r>
        <w:rPr>
          <w:rFonts w:ascii="Times New Roman" w:hAnsi="Times New Roman" w:cs="Times New Roman"/>
          <w:sz w:val="16"/>
          <w:szCs w:val="16"/>
        </w:rPr>
        <w:t xml:space="preserve"> Service Data (w tłumaczeniu z angielskiego: Nieustrukturyzowane Dane Usług Dodatkowych), USSD – mechanizm używany w sieciach GSM i UMTS, umożliwiający bezpośrednią komunikację między telefonem komórkowym a elementami sieci komórkowych. Operacje USSD mogą być inicjowane w telefonie komórkowym (przez aplikacje mobilne lub przez użytkownika za pomocą interfejsu) albo przez aplikacje w sieci.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9FA"/>
    <w:multiLevelType w:val="multilevel"/>
    <w:tmpl w:val="FD9CDAE6"/>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1" w15:restartNumberingAfterBreak="0">
    <w:nsid w:val="07B31A93"/>
    <w:multiLevelType w:val="multilevel"/>
    <w:tmpl w:val="4E0A3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F74597"/>
    <w:multiLevelType w:val="multilevel"/>
    <w:tmpl w:val="FCD62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D6EC6"/>
    <w:multiLevelType w:val="multilevel"/>
    <w:tmpl w:val="F5869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sz w:val="20"/>
        <w:lang w:val="de-DE"/>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BE7D08"/>
    <w:multiLevelType w:val="multilevel"/>
    <w:tmpl w:val="006C6E6E"/>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5" w15:restartNumberingAfterBreak="0">
    <w:nsid w:val="31F66CC5"/>
    <w:multiLevelType w:val="multilevel"/>
    <w:tmpl w:val="025276A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0024DF"/>
    <w:multiLevelType w:val="multilevel"/>
    <w:tmpl w:val="8D52F3EE"/>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F57D9E"/>
    <w:multiLevelType w:val="multilevel"/>
    <w:tmpl w:val="F1F02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237994"/>
    <w:multiLevelType w:val="multilevel"/>
    <w:tmpl w:val="C86A3068"/>
    <w:lvl w:ilvl="0">
      <w:start w:val="1"/>
      <w:numFmt w:val="bullet"/>
      <w:lvlText w:val=""/>
      <w:lvlJc w:val="left"/>
      <w:pPr>
        <w:ind w:left="2304" w:hanging="360"/>
      </w:pPr>
      <w:rPr>
        <w:rFonts w:ascii="Symbol" w:hAnsi="Symbol" w:cs="Symbol" w:hint="default"/>
        <w:sz w:val="20"/>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num w:numId="1">
    <w:abstractNumId w:val="5"/>
  </w:num>
  <w:num w:numId="2">
    <w:abstractNumId w:val="8"/>
  </w:num>
  <w:num w:numId="3">
    <w:abstractNumId w:val="4"/>
  </w:num>
  <w:num w:numId="4">
    <w:abstractNumId w:val="0"/>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F09"/>
    <w:rsid w:val="00017416"/>
    <w:rsid w:val="000C2794"/>
    <w:rsid w:val="000E02CD"/>
    <w:rsid w:val="00185834"/>
    <w:rsid w:val="0029300A"/>
    <w:rsid w:val="002F6B6A"/>
    <w:rsid w:val="00356C2E"/>
    <w:rsid w:val="004E6ACD"/>
    <w:rsid w:val="00510C01"/>
    <w:rsid w:val="00647A5C"/>
    <w:rsid w:val="00751394"/>
    <w:rsid w:val="007821E0"/>
    <w:rsid w:val="008527E5"/>
    <w:rsid w:val="008A05F9"/>
    <w:rsid w:val="008A0A60"/>
    <w:rsid w:val="008B0B9E"/>
    <w:rsid w:val="008C5407"/>
    <w:rsid w:val="00AA1B03"/>
    <w:rsid w:val="00C060FA"/>
    <w:rsid w:val="00C426A7"/>
    <w:rsid w:val="00C84E7F"/>
    <w:rsid w:val="00CB0A6C"/>
    <w:rsid w:val="00D4640C"/>
    <w:rsid w:val="00D52D30"/>
    <w:rsid w:val="00D81832"/>
    <w:rsid w:val="00DA5F91"/>
    <w:rsid w:val="00DD2FD0"/>
    <w:rsid w:val="00E356BC"/>
    <w:rsid w:val="00E3679E"/>
    <w:rsid w:val="00E43ADA"/>
    <w:rsid w:val="00EB6437"/>
    <w:rsid w:val="00EF605F"/>
    <w:rsid w:val="00F12F09"/>
    <w:rsid w:val="00F12F9A"/>
    <w:rsid w:val="00F159B1"/>
    <w:rsid w:val="00FF3B12"/>
    <w:rsid w:val="00FF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803A"/>
  <w15:docId w15:val="{7A5FE670-432D-4C31-8018-1ED2458F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90B"/>
    <w:pPr>
      <w:spacing w:after="160" w:line="259" w:lineRule="auto"/>
    </w:pPr>
    <w:rPr>
      <w:sz w:val="22"/>
    </w:rPr>
  </w:style>
  <w:style w:type="paragraph" w:styleId="Nagwek1">
    <w:name w:val="heading 1"/>
    <w:basedOn w:val="Normalny"/>
    <w:next w:val="Normalny"/>
    <w:link w:val="Nagwek1Znak"/>
    <w:uiPriority w:val="9"/>
    <w:qFormat/>
    <w:rsid w:val="0032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2290B"/>
    <w:rPr>
      <w:rFonts w:asciiTheme="majorHAnsi" w:eastAsiaTheme="majorEastAsia" w:hAnsiTheme="majorHAnsi" w:cstheme="majorBidi"/>
      <w:color w:val="2E74B5" w:themeColor="accent1" w:themeShade="BF"/>
      <w:sz w:val="32"/>
      <w:szCs w:val="32"/>
    </w:rPr>
  </w:style>
  <w:style w:type="character" w:customStyle="1" w:styleId="TytuZnak">
    <w:name w:val="Tytuł Znak"/>
    <w:basedOn w:val="Domylnaczcionkaakapitu"/>
    <w:link w:val="Tytu"/>
    <w:uiPriority w:val="10"/>
    <w:qFormat/>
    <w:rsid w:val="0032290B"/>
    <w:rPr>
      <w:rFonts w:asciiTheme="majorHAnsi" w:eastAsiaTheme="majorEastAsia" w:hAnsiTheme="majorHAnsi" w:cstheme="majorBidi"/>
      <w:spacing w:val="-10"/>
      <w:kern w:val="2"/>
      <w:sz w:val="56"/>
      <w:szCs w:val="56"/>
    </w:rPr>
  </w:style>
  <w:style w:type="character" w:customStyle="1" w:styleId="TekstprzypisudolnegoZnak">
    <w:name w:val="Tekst przypisu dolnego Znak"/>
    <w:basedOn w:val="Domylnaczcionkaakapitu"/>
    <w:link w:val="Tekstprzypisudolnego"/>
    <w:uiPriority w:val="99"/>
    <w:semiHidden/>
    <w:qFormat/>
    <w:rsid w:val="0032290B"/>
    <w:rPr>
      <w:sz w:val="20"/>
      <w:szCs w:val="20"/>
    </w:rPr>
  </w:style>
  <w:style w:type="character" w:customStyle="1" w:styleId="Zakotwiczenieprzypisudolnego">
    <w:name w:val="Zakotwiczenie przypisu dolnego"/>
    <w:rsid w:val="00C060FA"/>
    <w:rPr>
      <w:vertAlign w:val="superscript"/>
    </w:rPr>
  </w:style>
  <w:style w:type="character" w:customStyle="1" w:styleId="FootnoteCharacters">
    <w:name w:val="Footnote Characters"/>
    <w:basedOn w:val="Domylnaczcionkaakapitu"/>
    <w:uiPriority w:val="99"/>
    <w:semiHidden/>
    <w:unhideWhenUsed/>
    <w:qFormat/>
    <w:rsid w:val="0032290B"/>
    <w:rPr>
      <w:vertAlign w:val="superscript"/>
    </w:rPr>
  </w:style>
  <w:style w:type="character" w:customStyle="1" w:styleId="NagwekZnak">
    <w:name w:val="Nagłówek Znak"/>
    <w:basedOn w:val="Domylnaczcionkaakapitu"/>
    <w:link w:val="Nagwek"/>
    <w:uiPriority w:val="99"/>
    <w:qFormat/>
    <w:rsid w:val="0032290B"/>
  </w:style>
  <w:style w:type="character" w:customStyle="1" w:styleId="StopkaZnak">
    <w:name w:val="Stopka Znak"/>
    <w:basedOn w:val="Domylnaczcionkaakapitu"/>
    <w:link w:val="Stopka"/>
    <w:uiPriority w:val="99"/>
    <w:qFormat/>
    <w:rsid w:val="0032290B"/>
  </w:style>
  <w:style w:type="character" w:customStyle="1" w:styleId="czeinternetowe">
    <w:name w:val="Łącze internetowe"/>
    <w:basedOn w:val="Domylnaczcionkaakapitu"/>
    <w:uiPriority w:val="99"/>
    <w:unhideWhenUsed/>
    <w:rsid w:val="00704BA3"/>
    <w:rPr>
      <w:color w:val="0563C1" w:themeColor="hyperlink"/>
      <w:u w:val="single"/>
    </w:rPr>
  </w:style>
  <w:style w:type="character" w:styleId="Odwoaniedokomentarza">
    <w:name w:val="annotation reference"/>
    <w:basedOn w:val="Domylnaczcionkaakapitu"/>
    <w:uiPriority w:val="99"/>
    <w:semiHidden/>
    <w:unhideWhenUsed/>
    <w:qFormat/>
    <w:rsid w:val="00212CCF"/>
    <w:rPr>
      <w:sz w:val="16"/>
      <w:szCs w:val="16"/>
    </w:rPr>
  </w:style>
  <w:style w:type="character" w:customStyle="1" w:styleId="TekstkomentarzaZnak">
    <w:name w:val="Tekst komentarza Znak"/>
    <w:basedOn w:val="Domylnaczcionkaakapitu"/>
    <w:link w:val="Tekstkomentarza"/>
    <w:uiPriority w:val="99"/>
    <w:semiHidden/>
    <w:qFormat/>
    <w:rsid w:val="00212CCF"/>
    <w:rPr>
      <w:sz w:val="20"/>
      <w:szCs w:val="20"/>
    </w:rPr>
  </w:style>
  <w:style w:type="character" w:customStyle="1" w:styleId="TematkomentarzaZnak">
    <w:name w:val="Temat komentarza Znak"/>
    <w:basedOn w:val="TekstkomentarzaZnak"/>
    <w:link w:val="Tematkomentarza"/>
    <w:uiPriority w:val="99"/>
    <w:semiHidden/>
    <w:qFormat/>
    <w:rsid w:val="00212CCF"/>
    <w:rPr>
      <w:b/>
      <w:bCs/>
      <w:sz w:val="20"/>
      <w:szCs w:val="20"/>
    </w:rPr>
  </w:style>
  <w:style w:type="character" w:customStyle="1" w:styleId="TekstdymkaZnak">
    <w:name w:val="Tekst dymka Znak"/>
    <w:basedOn w:val="Domylnaczcionkaakapitu"/>
    <w:link w:val="Tekstdymka"/>
    <w:uiPriority w:val="99"/>
    <w:semiHidden/>
    <w:qFormat/>
    <w:rsid w:val="00212CCF"/>
    <w:rPr>
      <w:rFonts w:ascii="Tahoma" w:hAnsi="Tahoma" w:cs="Tahoma"/>
      <w:sz w:val="16"/>
      <w:szCs w:val="16"/>
    </w:rPr>
  </w:style>
  <w:style w:type="character" w:customStyle="1" w:styleId="Znakiprzypiswdolnych">
    <w:name w:val="Znaki przypisów dolnych"/>
    <w:qFormat/>
    <w:rsid w:val="00C060FA"/>
  </w:style>
  <w:style w:type="character" w:customStyle="1" w:styleId="Zakotwiczenieprzypisukocowego">
    <w:name w:val="Zakotwiczenie przypisu końcowego"/>
    <w:rsid w:val="00C060FA"/>
    <w:rPr>
      <w:vertAlign w:val="superscript"/>
    </w:rPr>
  </w:style>
  <w:style w:type="character" w:customStyle="1" w:styleId="Znakiprzypiswkocowych">
    <w:name w:val="Znaki przypisów końcowych"/>
    <w:qFormat/>
    <w:rsid w:val="00C060FA"/>
  </w:style>
  <w:style w:type="paragraph" w:styleId="Nagwek">
    <w:name w:val="header"/>
    <w:basedOn w:val="Normalny"/>
    <w:next w:val="Tekstpodstawowy"/>
    <w:link w:val="NagwekZnak"/>
    <w:uiPriority w:val="99"/>
    <w:unhideWhenUsed/>
    <w:rsid w:val="0032290B"/>
    <w:pPr>
      <w:tabs>
        <w:tab w:val="center" w:pos="4536"/>
        <w:tab w:val="right" w:pos="9072"/>
      </w:tabs>
      <w:spacing w:after="0" w:line="240" w:lineRule="auto"/>
    </w:pPr>
  </w:style>
  <w:style w:type="paragraph" w:styleId="Tekstpodstawowy">
    <w:name w:val="Body Text"/>
    <w:basedOn w:val="Normalny"/>
    <w:rsid w:val="00C060FA"/>
    <w:pPr>
      <w:spacing w:after="140" w:line="276" w:lineRule="auto"/>
    </w:pPr>
  </w:style>
  <w:style w:type="paragraph" w:styleId="Lista">
    <w:name w:val="List"/>
    <w:basedOn w:val="Tekstpodstawowy"/>
    <w:rsid w:val="00C060FA"/>
    <w:rPr>
      <w:rFonts w:cs="Mangal"/>
    </w:rPr>
  </w:style>
  <w:style w:type="paragraph" w:styleId="Legenda">
    <w:name w:val="caption"/>
    <w:basedOn w:val="Normalny"/>
    <w:qFormat/>
    <w:rsid w:val="00C060FA"/>
    <w:pPr>
      <w:suppressLineNumbers/>
      <w:spacing w:before="120" w:after="120"/>
    </w:pPr>
    <w:rPr>
      <w:rFonts w:cs="Mangal"/>
      <w:i/>
      <w:iCs/>
      <w:sz w:val="24"/>
      <w:szCs w:val="24"/>
    </w:rPr>
  </w:style>
  <w:style w:type="paragraph" w:customStyle="1" w:styleId="Indeks">
    <w:name w:val="Indeks"/>
    <w:basedOn w:val="Normalny"/>
    <w:qFormat/>
    <w:rsid w:val="00C060FA"/>
    <w:pPr>
      <w:suppressLineNumbers/>
    </w:pPr>
    <w:rPr>
      <w:rFonts w:cs="Mangal"/>
    </w:rPr>
  </w:style>
  <w:style w:type="paragraph" w:styleId="Tytu">
    <w:name w:val="Title"/>
    <w:basedOn w:val="Normalny"/>
    <w:next w:val="Normalny"/>
    <w:link w:val="TytuZnak"/>
    <w:uiPriority w:val="10"/>
    <w:qFormat/>
    <w:rsid w:val="0032290B"/>
    <w:pPr>
      <w:spacing w:after="0" w:line="240" w:lineRule="auto"/>
      <w:contextualSpacing/>
    </w:pPr>
    <w:rPr>
      <w:rFonts w:asciiTheme="majorHAnsi" w:eastAsiaTheme="majorEastAsia" w:hAnsiTheme="majorHAnsi" w:cstheme="majorBidi"/>
      <w:spacing w:val="-10"/>
      <w:kern w:val="2"/>
      <w:sz w:val="56"/>
      <w:szCs w:val="56"/>
    </w:rPr>
  </w:style>
  <w:style w:type="paragraph" w:styleId="Akapitzlist">
    <w:name w:val="List Paragraph"/>
    <w:basedOn w:val="Normalny"/>
    <w:qFormat/>
    <w:rsid w:val="0032290B"/>
    <w:pPr>
      <w:ind w:left="720"/>
      <w:contextualSpacing/>
    </w:pPr>
  </w:style>
  <w:style w:type="paragraph" w:styleId="Tekstprzypisudolnego">
    <w:name w:val="footnote text"/>
    <w:basedOn w:val="Normalny"/>
    <w:link w:val="TekstprzypisudolnegoZnak"/>
    <w:uiPriority w:val="99"/>
    <w:semiHidden/>
    <w:unhideWhenUsed/>
    <w:rsid w:val="0032290B"/>
    <w:pPr>
      <w:spacing w:after="0" w:line="240" w:lineRule="auto"/>
    </w:pPr>
    <w:rPr>
      <w:sz w:val="20"/>
      <w:szCs w:val="20"/>
    </w:rPr>
  </w:style>
  <w:style w:type="paragraph" w:customStyle="1" w:styleId="Gwkaistopka">
    <w:name w:val="Główka i stopka"/>
    <w:basedOn w:val="Normalny"/>
    <w:qFormat/>
    <w:rsid w:val="00C060FA"/>
  </w:style>
  <w:style w:type="paragraph" w:styleId="Stopka">
    <w:name w:val="footer"/>
    <w:basedOn w:val="Normalny"/>
    <w:link w:val="StopkaZnak"/>
    <w:uiPriority w:val="99"/>
    <w:unhideWhenUsed/>
    <w:rsid w:val="0032290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212CC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12CCF"/>
    <w:rPr>
      <w:b/>
      <w:bCs/>
    </w:rPr>
  </w:style>
  <w:style w:type="paragraph" w:styleId="Tekstdymka">
    <w:name w:val="Balloon Text"/>
    <w:basedOn w:val="Normalny"/>
    <w:link w:val="TekstdymkaZnak"/>
    <w:uiPriority w:val="99"/>
    <w:semiHidden/>
    <w:unhideWhenUsed/>
    <w:qFormat/>
    <w:rsid w:val="00212CCF"/>
    <w:pPr>
      <w:spacing w:after="0" w:line="240" w:lineRule="auto"/>
    </w:pPr>
    <w:rPr>
      <w:rFonts w:ascii="Tahoma" w:hAnsi="Tahoma" w:cs="Tahoma"/>
      <w:sz w:val="16"/>
      <w:szCs w:val="16"/>
    </w:rPr>
  </w:style>
  <w:style w:type="paragraph" w:customStyle="1" w:styleId="Zawartotabeli">
    <w:name w:val="Zawartość tabeli"/>
    <w:basedOn w:val="Normalny"/>
    <w:qFormat/>
    <w:rsid w:val="00C060FA"/>
    <w:pPr>
      <w:suppressLineNumbers/>
    </w:pPr>
  </w:style>
  <w:style w:type="paragraph" w:customStyle="1" w:styleId="Nagwektabeli">
    <w:name w:val="Nagłówek tabeli"/>
    <w:basedOn w:val="Zawartotabeli"/>
    <w:qFormat/>
    <w:rsid w:val="00C060FA"/>
    <w:pPr>
      <w:jc w:val="center"/>
    </w:pPr>
    <w:rPr>
      <w:b/>
      <w:bCs/>
    </w:rPr>
  </w:style>
  <w:style w:type="table" w:styleId="Tabela-Siatka">
    <w:name w:val="Table Grid"/>
    <w:basedOn w:val="Standardowy"/>
    <w:uiPriority w:val="39"/>
    <w:rsid w:val="0032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017416"/>
    <w:pPr>
      <w:numPr>
        <w:numId w:val="9"/>
      </w:numPr>
    </w:pPr>
  </w:style>
  <w:style w:type="character" w:customStyle="1" w:styleId="ng-binding">
    <w:name w:val="ng-binding"/>
    <w:rsid w:val="00C4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E0EF-D400-452E-8ABB-319EE798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28</Pages>
  <Words>9246</Words>
  <Characters>55479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Zuterek</dc:creator>
  <dc:description/>
  <cp:lastModifiedBy>Aneta Mrygoń</cp:lastModifiedBy>
  <cp:revision>19</cp:revision>
  <cp:lastPrinted>2020-01-14T08:58:00Z</cp:lastPrinted>
  <dcterms:created xsi:type="dcterms:W3CDTF">2019-12-10T12:32:00Z</dcterms:created>
  <dcterms:modified xsi:type="dcterms:W3CDTF">2020-01-14T09:13:00Z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